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Default="005F402F">
      <w:r w:rsidRPr="005F402F">
        <w:rPr>
          <w:noProof/>
          <w:color w:val="auto"/>
          <w:kern w:val="0"/>
          <w:sz w:val="24"/>
          <w:szCs w:val="24"/>
        </w:rPr>
        <w:pict>
          <v:group id="Группа 1" o:spid="_x0000_s1026" style="position:absolute;margin-left:-.3pt;margin-top:-44.4pt;width:548.6pt;height:128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rect 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vTMUA&#10;AADaAAAADwAAAGRycy9kb3ducmV2LnhtbESP3WrCQBSE7wu+w3KE3kjdWLBI6kbSilWKP9X6AIfs&#10;yQ9mz8bsVtO3dwtCL4eZ+YaZzjpTiwu1rrKsYDSMQBBnVldcKDh+L54mIJxH1lhbJgW/5GCW9B6m&#10;GGt75T1dDr4QAcIuRgWl900spctKMuiGtiEOXm5bgz7ItpC6xWuAm1o+R9GLNFhxWCixofeSstPh&#10;xyhYf6X2c1C/udWu2+Qf6Xa5n5+XSj32u/QVhKfO/4fv7ZVWMIa/K+EG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K9MxQAAANoAAAAPAAAAAAAAAAAAAAAAAJgCAABkcnMv&#10;ZG93bnJldi54bWxQSwUGAAAAAAQABAD1AAAAig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9csUA&#10;AADaAAAADwAAAGRycy9kb3ducmV2LnhtbESPQWvCQBSE7wX/w/IKXopu6iFto6tIQZB6sJqKHh/Z&#10;ZxKafRt3N5r+e7dQ6HGYmW+Y2aI3jbiS87VlBc/jBARxYXXNpYKvfDV6BeEDssbGMin4IQ+L+eBh&#10;hpm2N97RdR9KESHsM1RQhdBmUvqiIoN+bFvi6J2tMxiidKXUDm8Rbho5SZJUGqw5LlTY0ntFxfe+&#10;Mwpct9XdBx82T6f08+3SHDdJvn5RavjYL6cgAvXhP/zXXmsFKfxeiT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X1yxQAAANoAAAAPAAAAAAAAAAAAAAAAAJgCAABkcnMv&#10;ZG93bnJldi54bWxQSwUGAAAAAAQABAD1AAAAigMAAAAA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fMMA&#10;AADaAAAADwAAAGRycy9kb3ducmV2LnhtbESPQWvCQBSE7wX/w/IEb3XXCkajq0ihrdD00OjB4zP7&#10;TILZtyG71fjv3UKhx2FmvmFWm9424kqdrx1rmIwVCOLCmZpLDYf92/MchA/IBhvHpOFOHjbrwdMK&#10;U+Nu/E3XPJQiQtinqKEKoU2l9EVFFv3YtcTRO7vOYoiyK6Xp8BbhtpEvSs2kxZrjQoUtvVZUXPIf&#10;q+E4TRanNvssE88nlWdfVn1k71qPhv12CSJQH/7Df+2d0ZDA75V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GqfMMAAADaAAAADwAAAAAAAAAAAAAAAACYAgAAZHJzL2Rv&#10;d25yZXYueG1sUEsFBgAAAAAEAAQA9QAAAIgDAAAAAA=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A0sEA&#10;AADaAAAADwAAAGRycy9kb3ducmV2LnhtbERPy4rCMBTdC/MP4Q64EU11IVKN0lF8IDo+Zj7g0lzb&#10;Ms1NbaLWvzcLYZaH857MGlOKO9WusKyg34tAEKdWF5wp+P1ZdkcgnEfWWFomBU9yMJt+tCYYa/vg&#10;E93PPhMhhF2MCnLvq1hKl+Zk0PVsRRy4i60N+gDrTOoaHyHclHIQRUNpsODQkGNF85zSv/PNKNgd&#10;E7vtlF9uc2j2l1XyvT4trmul2p9NMgbhqfH/4rd7oxWEreFKu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5ANLBAAAA2gAAAA8AAAAAAAAAAAAAAAAAmAIAAGRycy9kb3du&#10;cmV2LnhtbFBLBQYAAAAABAAEAPUAAACG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lScYA&#10;AADaAAAADwAAAGRycy9kb3ducmV2LnhtbESP3WrCQBSE7wu+w3KE3kjd2AupqRtJK1Yp/lTrAxyy&#10;Jz+YPRuzW03f3i0IvRxm5htmOutMLS7UusqygtEwAkGcWV1xoeD4vXh6AeE8ssbaMin4JQezpPcw&#10;xVjbK+/pcvCFCBB2MSoovW9iKV1WkkE3tA1x8HLbGvRBtoXULV4D3NTyOYrG0mDFYaHEht5Lyk6H&#10;H6Ng/ZXaz0H95la7bpN/pNvlfn5eKvXY79JXEJ46/x++t1dawQT+roQb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WlScYAAADa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rXsYA&#10;AADbAAAADwAAAGRycy9kb3ducmV2LnhtbESPQU/CQBCF7yb8h82YeDGw1QNIZSHExITIQSwQOE66&#10;Y9vYna27W6j/3jmYeJvJe/PeN4vV4Fp1oRAbzwYeJhko4tLbhisDh/3r+AlUTMgWW89k4IcirJaj&#10;mwXm1l/5gy5FqpSEcMzRQJ1Sl2sdy5ocxonviEX79MFhkjVU2ga8Srhr9WOWTbXDhqWhxo5eaiq/&#10;it4ZCP277d/4uL0/T3fz7/a0zfabmTF3t8P6GVSiIf2b/643VvCFXn6RA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DrXsYAAADbAAAADwAAAAAAAAAAAAAAAACYAgAAZHJz&#10;L2Rvd25yZXYueG1sUEsFBgAAAAAEAAQA9QAAAIs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HtsEA&#10;AADbAAAADwAAAGRycy9kb3ducmV2LnhtbERPS4vCMBC+C/6HMMLe1kQX1rUaRYR9gPWw1YPHsRnb&#10;YjMpTVbrvzfCgrf5+J4zX3a2FhdqfeVYw2ioQBDnzlRcaNjvPl8/QPiAbLB2TBpu5GG56PfmmBh3&#10;5V+6ZKEQMYR9ghrKEJpESp+XZNEPXUMcuZNrLYYI20KaFq8x3NZyrNS7tFhxbCixoXVJ+Tn7sxoO&#10;b5PpsUk3xcTzUWXp1qrv9Evrl0G3moEI1IWn+N/9Y+L8ETx+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B7bBAAAA2wAAAA8AAAAAAAAAAAAAAAAAmAIAAGRycy9kb3du&#10;cmV2LnhtbFBLBQYAAAAABAAEAPUAAACGAwAAAAA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JDcQA&#10;AADbAAAADwAAAGRycy9kb3ducmV2LnhtbERP22rCQBB9F/yHZQq+SN3UBympa0hbqiLVNrYfMGQn&#10;F8zOxuyq8e/dQsG3OZzrzJPeNOJMnastK3iaRCCIc6trLhX8/nw8PoNwHlljY5kUXMlBshgO5hhr&#10;e+GMzntfihDCLkYFlfdtLKXLKzLoJrYlDlxhO4M+wK6UusNLCDeNnEbRTBqsOTRU2NJbRflhfzIK&#10;Pr9Tuxk3r2791W+LZbpbZe/HlVKjhz59AeGp93fxv3utw/wp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SQ3EAAAA2wAAAA8AAAAAAAAAAAAAAAAAmAIAAGRycy9k&#10;b3ducmV2LnhtbFBLBQYAAAAABAAEAPUAAACJ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UVcUA&#10;AADbAAAADwAAAGRycy9kb3ducmV2LnhtbESPQWvCQBCF7wX/wzJCL0U3Vao1dZViqYigoBZ7HbJj&#10;NpidDdltEv+9Wyj0NsN735s382VnS9FQ7QvHCp6HCQjizOmCcwVfp8/BKwgfkDWWjknBjTwsF72H&#10;OabatXyg5hhyEUPYp6jAhFClUvrMkEU/dBVx1C6uthjiWudS19jGcFvKUZJMpMWC4wWDFa0MZdfj&#10;j401ti/N/mmc76aV+Taczdb40Z6Veux3728gAnXh3/xHb3TkxvD7Sxx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ZRV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B26826" w:rsidRDefault="00B26826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66"/>
                        <w:sz w:val="96"/>
                        <w:szCs w:val="9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66"/>
                        <w:sz w:val="96"/>
                        <w:szCs w:val="96"/>
                      </w:rPr>
                      <w:t>Полезная газета</w:t>
                    </w: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MIcUA&#10;AADbAAAADwAAAGRycy9kb3ducmV2LnhtbESPQUvDQBCF74L/YRmhF7EbW6tt2k0QS6UUKhiLXofs&#10;mA1mZ0N2TeK/7wqCtxne+9682eSjbURPna8dK7idJiCIS6drrhSc3nY3SxA+IGtsHJOCH/KQZ5cX&#10;G0y1G/iV+iJUIoawT1GBCaFNpfSlIYt+6lriqH26zmKIa1dJ3eEQw20jZ0lyLy3WHC8YbOnJUPlV&#10;fNtY47DoX67n1fGhNR+Gy9Uzbod3pSZX4+MaRKAx/Jv/6L2O3B38/hIHk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Aw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B26826" w:rsidRDefault="00D16EF9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 xml:space="preserve">  № 4</w:t>
                    </w:r>
                    <w:r w:rsidR="00B26826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 xml:space="preserve"> от</w:t>
                    </w: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 xml:space="preserve"> 29</w:t>
                    </w:r>
                    <w:r w:rsidR="00B26826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 xml:space="preserve"> марта 2019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pusUA&#10;AADbAAAADwAAAGRycy9kb3ducmV2LnhtbESPQWvCQBCF74X+h2UKXqRurGg1uopUFClUqBW9Dtlp&#10;NjQ7G7Jrkv77riD0NsN735s3i1VnS9FQ7QvHCoaDBARx5nTBuYLT1/Z5CsIHZI2lY1LwSx5Wy8eH&#10;BabatfxJzTHkIoawT1GBCaFKpfSZIYt+4CriqH272mKIa51LXWMbw20pX5JkIi0WHC8YrOjNUPZz&#10;vNpY433cHPqj/OO1MhfD2WyHm/asVO+pW89BBOrCv/lO73XkxnD7JQ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Km6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B26826" w:rsidRDefault="00B26826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Lv8IAAADbAAAADwAAAGRycy9kb3ducmV2LnhtbERPTWvCQBC9C/6HZYTedKOHoKmriCBI&#10;odBEDz0Ou2OSdnc2ZLdJ+u+7hUJv83ifsz9OzoqB+tB6VrBeZSCItTct1wrut8tyCyJEZIPWMyn4&#10;pgDHw3y2x8L4kUsaqliLFMKhQAVNjF0hZdANOQwr3xEn7uF7hzHBvpamxzGFOys3WZZLhy2nhgY7&#10;OjekP6svp6B6dXZTfgzZTZcP+/4Sd+vt206pp8V0egYRaYr/4j/31aT5Ofz+kg6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hLv8IAAADbAAAADwAAAAAAAAAAAAAA&#10;AAChAgAAZHJzL2Rvd25yZXYueG1sUEsFBgAAAAAEAAQA+QAAAJADAAAAAA=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SVsUA&#10;AADbAAAADwAAAGRycy9kb3ducmV2LnhtbESP3WrCQBCF74W+wzKF3ohuWvGn0VVKxVIEBbW0t0N2&#10;zIZmZ0N2TdK37wqCdzOc8505s1h1thQN1b5wrOB5mIAgzpwuOFfwddoMZiB8QNZYOiYFf+RhtXzo&#10;LTDVruUDNceQixjCPkUFJoQqldJnhiz6oauIo3Z2tcUQ1zqXusY2httSviTJRFosOF4wWNG7oez3&#10;eLGxxnbc7PujfDetzI/h7PUD1+23Uk+P3dscRKAu3M03+lNHbgrXX+IA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pJ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B26826" w:rsidRDefault="00B26826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legostaevskiy.nso.ru</w:t>
                    </w:r>
                  </w:p>
                </w:txbxContent>
              </v:textbox>
            </v:shape>
          </v:group>
        </w:pic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5F402F" w:rsidP="00B033B5">
      <w:pPr>
        <w:tabs>
          <w:tab w:val="left" w:pos="4155"/>
        </w:tabs>
      </w:pPr>
      <w:r>
        <w:rPr>
          <w:noProof/>
        </w:rPr>
        <w:pict>
          <v:roundrect id="Скругленный прямоугольник 22" o:spid="_x0000_s1043" style="position:absolute;margin-left:-.3pt;margin-top:10pt;width:253.5pt;height:51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" fillcolor="white [3201]" strokecolor="#809ec2 [3209]" strokeweight="2pt">
            <v:textbox style="mso-next-textbox:#Скругленный прямоугольник 22">
              <w:txbxContent>
                <w:p w:rsidR="00B26826" w:rsidRDefault="00B26826" w:rsidP="00B033B5">
                  <w:pPr>
                    <w:jc w:val="both"/>
                  </w:pPr>
                  <w:r>
                    <w:t xml:space="preserve">Информация администрации Легостаевского </w:t>
                  </w:r>
                  <w:r>
                    <w:t>сельсовета………………………</w:t>
                  </w:r>
                  <w:r w:rsidR="002E0979">
                    <w:t>….</w:t>
                  </w:r>
                  <w:r>
                    <w:t>…...…стр. 1-</w:t>
                  </w:r>
                  <w:r w:rsidR="000C34B1">
                    <w:t>5, 5-10</w:t>
                  </w:r>
                </w:p>
                <w:p w:rsidR="002E0979" w:rsidRDefault="002E0979" w:rsidP="00B033B5">
                  <w:pPr>
                    <w:jc w:val="both"/>
                  </w:pPr>
                  <w:r>
                    <w:t>Информация РОСРЕЕСТРА</w:t>
                  </w:r>
                  <w:proofErr w:type="gramStart"/>
                  <w:r>
                    <w:t>……………….</w:t>
                  </w:r>
                  <w:r w:rsidR="00DA4A60">
                    <w:t>..</w:t>
                  </w:r>
                  <w:r>
                    <w:t>..…..</w:t>
                  </w:r>
                  <w:proofErr w:type="gramEnd"/>
                  <w:r>
                    <w:t xml:space="preserve">стр. </w:t>
                  </w:r>
                  <w:r w:rsidR="00DA4A60">
                    <w:t>5</w:t>
                  </w:r>
                </w:p>
                <w:p w:rsidR="00B26826" w:rsidRDefault="00B26826" w:rsidP="00B033B5">
                  <w:pPr>
                    <w:jc w:val="both"/>
                  </w:pPr>
                </w:p>
              </w:txbxContent>
            </v:textbox>
          </v:roundrect>
        </w:pic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CB6CFB" w:rsidRDefault="00CB6CFB" w:rsidP="00CB6CFB">
      <w:pPr>
        <w:jc w:val="center"/>
        <w:rPr>
          <w:b/>
          <w:sz w:val="16"/>
          <w:szCs w:val="16"/>
        </w:rPr>
      </w:pPr>
    </w:p>
    <w:p w:rsidR="00502CE2" w:rsidRPr="00C14BC8" w:rsidRDefault="00502CE2" w:rsidP="00C14BC8">
      <w:pPr>
        <w:rPr>
          <w:rFonts w:eastAsia="TimesNewRomanPSMT"/>
          <w:b/>
          <w:sz w:val="16"/>
          <w:szCs w:val="16"/>
          <w:u w:val="single"/>
        </w:rPr>
      </w:pPr>
      <w:r w:rsidRPr="00FC1207">
        <w:t xml:space="preserve"> </w:t>
      </w:r>
      <w:r w:rsidRPr="00C14BC8">
        <w:rPr>
          <w:b/>
          <w:bCs/>
          <w:sz w:val="16"/>
          <w:szCs w:val="16"/>
          <w:u w:val="single"/>
        </w:rPr>
        <w:t>При эксплуатации печного отопления:</w:t>
      </w:r>
    </w:p>
    <w:p w:rsidR="00502CE2" w:rsidRPr="00C14BC8" w:rsidRDefault="00502CE2" w:rsidP="00502CE2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>-  Запрещается   эксплуатировать   печи   и  другие  отопительные приборы   без   противопожарных   разделок  (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отступок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)  от  горючих конструкций,   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предтопочных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  листов,  изготовленных  из  негорючего материала  размером  не  менее  0,5 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 0,7 метра  (на деревянном или другом  полу из горючих материалов), а также при наличии прогаров и повреждений в разделках (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отступках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) и 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предтопочных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 листах. Неисправные  печи и другие отопительные приборы к эксплуатации не допускаются.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>а) оставлять без присмотра печи, которые топятся, а также поручать надзор за ними детям;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б) располагать топливо, другие горючие вещества и материалы на </w:t>
      </w:r>
      <w:proofErr w:type="spellStart"/>
      <w:r w:rsidRPr="00C14BC8">
        <w:rPr>
          <w:sz w:val="16"/>
          <w:szCs w:val="16"/>
        </w:rPr>
        <w:t>предтопочном</w:t>
      </w:r>
      <w:proofErr w:type="spellEnd"/>
      <w:r w:rsidRPr="00C14BC8">
        <w:rPr>
          <w:sz w:val="16"/>
          <w:szCs w:val="16"/>
        </w:rPr>
        <w:t xml:space="preserve"> листе;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в) применять для розжига печей бензин, керосин, дизельное топливо и </w:t>
      </w:r>
      <w:proofErr w:type="gramStart"/>
      <w:r w:rsidRPr="00C14BC8">
        <w:rPr>
          <w:sz w:val="16"/>
          <w:szCs w:val="16"/>
        </w:rPr>
        <w:t>другие</w:t>
      </w:r>
      <w:proofErr w:type="gramEnd"/>
      <w:r w:rsidRPr="00C14BC8">
        <w:rPr>
          <w:sz w:val="16"/>
          <w:szCs w:val="16"/>
        </w:rPr>
        <w:t xml:space="preserve"> легковоспламеняющиеся и горючие жидкости;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502CE2" w:rsidRPr="00C14BC8" w:rsidRDefault="00502CE2" w:rsidP="00502CE2">
      <w:pPr>
        <w:jc w:val="both"/>
        <w:rPr>
          <w:b/>
          <w:sz w:val="16"/>
          <w:szCs w:val="16"/>
          <w:u w:val="single"/>
        </w:rPr>
      </w:pPr>
      <w:r w:rsidRPr="00C14BC8">
        <w:rPr>
          <w:b/>
          <w:sz w:val="16"/>
          <w:szCs w:val="16"/>
          <w:u w:val="single"/>
        </w:rPr>
        <w:t>При эксплуатации действующих электроустановок запрещается: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>а) эксплуатировать электропровода и кабели с видимыми нарушениями изоляции;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б) пользоваться розетками, рубильниками, другими </w:t>
      </w:r>
      <w:proofErr w:type="spellStart"/>
      <w:r w:rsidRPr="00C14BC8">
        <w:rPr>
          <w:sz w:val="16"/>
          <w:szCs w:val="16"/>
        </w:rPr>
        <w:t>электроустановочными</w:t>
      </w:r>
      <w:proofErr w:type="spellEnd"/>
      <w:r w:rsidRPr="00C14BC8">
        <w:rPr>
          <w:sz w:val="16"/>
          <w:szCs w:val="16"/>
        </w:rPr>
        <w:t xml:space="preserve"> изделиями с повреждениями;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>в)  применять нестандартные (самодельные) электронагревательные приборы;</w:t>
      </w:r>
    </w:p>
    <w:p w:rsidR="00502CE2" w:rsidRPr="00C14BC8" w:rsidRDefault="00502CE2" w:rsidP="00502CE2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>г)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02CE2" w:rsidRPr="00C14BC8" w:rsidRDefault="00502CE2" w:rsidP="00502CE2">
      <w:pPr>
        <w:jc w:val="both"/>
        <w:rPr>
          <w:b/>
          <w:color w:val="FF0000"/>
          <w:sz w:val="16"/>
          <w:szCs w:val="16"/>
        </w:rPr>
      </w:pPr>
      <w:r w:rsidRPr="00C14BC8">
        <w:rPr>
          <w:b/>
          <w:color w:val="FF0000"/>
          <w:sz w:val="16"/>
          <w:szCs w:val="16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</w:r>
      <w:proofErr w:type="gramStart"/>
      <w:r w:rsidRPr="00C14BC8">
        <w:rPr>
          <w:b/>
          <w:color w:val="FF0000"/>
          <w:sz w:val="16"/>
          <w:szCs w:val="16"/>
        </w:rPr>
        <w:t>с</w:t>
      </w:r>
      <w:proofErr w:type="gramEnd"/>
      <w:r w:rsidRPr="00C14BC8">
        <w:rPr>
          <w:b/>
          <w:color w:val="FF0000"/>
          <w:sz w:val="16"/>
          <w:szCs w:val="16"/>
        </w:rPr>
        <w:t xml:space="preserve"> сотового «101, 112» </w:t>
      </w:r>
    </w:p>
    <w:p w:rsidR="00502CE2" w:rsidRPr="00C14BC8" w:rsidRDefault="00502CE2" w:rsidP="00502CE2">
      <w:pPr>
        <w:autoSpaceDE w:val="0"/>
        <w:autoSpaceDN w:val="0"/>
        <w:adjustRightInd w:val="0"/>
        <w:jc w:val="both"/>
        <w:rPr>
          <w:rFonts w:eastAsia="TimesNewRomanPSMT"/>
          <w:sz w:val="16"/>
          <w:szCs w:val="16"/>
        </w:rPr>
      </w:pPr>
    </w:p>
    <w:p w:rsidR="00C14BC8" w:rsidRPr="00C14BC8" w:rsidRDefault="00497F1D" w:rsidP="007067FB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</w:t>
      </w:r>
      <w:r w:rsidR="00C14BC8" w:rsidRPr="00C14BC8">
        <w:rPr>
          <w:b/>
          <w:sz w:val="16"/>
          <w:szCs w:val="16"/>
          <w:u w:val="single"/>
        </w:rPr>
        <w:t>Федеральный государственный пожарный надзор информирует!</w:t>
      </w:r>
    </w:p>
    <w:p w:rsidR="00C14BC8" w:rsidRPr="00C14BC8" w:rsidRDefault="00C14BC8" w:rsidP="00C14BC8">
      <w:pPr>
        <w:jc w:val="both"/>
        <w:rPr>
          <w:sz w:val="16"/>
          <w:szCs w:val="16"/>
        </w:rPr>
      </w:pPr>
    </w:p>
    <w:p w:rsid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C14BC8">
        <w:rPr>
          <w:sz w:val="16"/>
          <w:szCs w:val="16"/>
        </w:rPr>
        <w:t>отступок</w:t>
      </w:r>
      <w:proofErr w:type="spellEnd"/>
      <w:r w:rsidRPr="00C14BC8">
        <w:rPr>
          <w:sz w:val="16"/>
          <w:szCs w:val="16"/>
        </w:rPr>
        <w:t xml:space="preserve">) от горючих конструкций, </w:t>
      </w:r>
      <w:proofErr w:type="spellStart"/>
      <w:r w:rsidRPr="00C14BC8">
        <w:rPr>
          <w:sz w:val="16"/>
          <w:szCs w:val="16"/>
        </w:rPr>
        <w:t>предтопочных</w:t>
      </w:r>
      <w:proofErr w:type="spellEnd"/>
      <w:r w:rsidRPr="00C14BC8">
        <w:rPr>
          <w:sz w:val="16"/>
          <w:szCs w:val="16"/>
        </w:rPr>
        <w:t xml:space="preserve"> листов, изготовленных из негорючего материала размером не менее 0,5 </w:t>
      </w:r>
      <w:proofErr w:type="spellStart"/>
      <w:r w:rsidRPr="00C14BC8">
        <w:rPr>
          <w:sz w:val="16"/>
          <w:szCs w:val="16"/>
        </w:rPr>
        <w:t>x</w:t>
      </w:r>
      <w:proofErr w:type="spellEnd"/>
      <w:r w:rsidRPr="00C14BC8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0,7 метра"/>
        </w:smartTagPr>
        <w:r w:rsidRPr="00C14BC8">
          <w:rPr>
            <w:sz w:val="16"/>
            <w:szCs w:val="16"/>
          </w:rPr>
          <w:t>0,7 метра</w:t>
        </w:r>
      </w:smartTag>
      <w:r w:rsidRPr="00C14BC8">
        <w:rPr>
          <w:sz w:val="16"/>
          <w:szCs w:val="16"/>
        </w:rPr>
        <w:t xml:space="preserve">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14BC8">
        <w:rPr>
          <w:sz w:val="16"/>
          <w:szCs w:val="16"/>
        </w:rPr>
        <w:t>отступках</w:t>
      </w:r>
      <w:proofErr w:type="spellEnd"/>
      <w:r w:rsidRPr="00C14BC8">
        <w:rPr>
          <w:sz w:val="16"/>
          <w:szCs w:val="16"/>
        </w:rPr>
        <w:t xml:space="preserve">) и </w:t>
      </w:r>
      <w:proofErr w:type="spellStart"/>
      <w:r w:rsidRPr="00C14BC8">
        <w:rPr>
          <w:sz w:val="16"/>
          <w:szCs w:val="16"/>
        </w:rPr>
        <w:t>предтопочных</w:t>
      </w:r>
      <w:proofErr w:type="spellEnd"/>
      <w:r w:rsidRPr="00C14BC8">
        <w:rPr>
          <w:sz w:val="16"/>
          <w:szCs w:val="16"/>
        </w:rPr>
        <w:t xml:space="preserve"> листах.</w:t>
      </w:r>
    </w:p>
    <w:p w:rsidR="00671D13" w:rsidRDefault="00671D13" w:rsidP="00497F1D">
      <w:pPr>
        <w:ind w:firstLine="284"/>
        <w:jc w:val="both"/>
        <w:rPr>
          <w:sz w:val="16"/>
          <w:szCs w:val="16"/>
        </w:rPr>
      </w:pPr>
    </w:p>
    <w:p w:rsidR="00671D13" w:rsidRDefault="00671D13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8E03DE" w:rsidRDefault="008E03DE" w:rsidP="00497F1D">
      <w:pPr>
        <w:ind w:firstLine="284"/>
        <w:jc w:val="both"/>
        <w:rPr>
          <w:sz w:val="16"/>
          <w:szCs w:val="16"/>
        </w:rPr>
      </w:pPr>
    </w:p>
    <w:p w:rsidR="0023282E" w:rsidRDefault="00C14BC8" w:rsidP="007067FB">
      <w:pPr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    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 - При эксплуатации печного отопления </w:t>
      </w:r>
      <w:r w:rsidRPr="00C14BC8">
        <w:rPr>
          <w:b/>
          <w:sz w:val="16"/>
          <w:szCs w:val="16"/>
          <w:u w:val="single"/>
        </w:rPr>
        <w:t>запрещается</w:t>
      </w:r>
      <w:r w:rsidRPr="00C14BC8">
        <w:rPr>
          <w:sz w:val="16"/>
          <w:szCs w:val="16"/>
        </w:rPr>
        <w:t>: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а) оставлять без присмотра печи, которые топятся, а также поручать надзор за ними детям;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б) располагать топливо, другие горючие вещества и материалы на </w:t>
      </w:r>
      <w:proofErr w:type="spellStart"/>
      <w:r w:rsidRPr="00C14BC8">
        <w:rPr>
          <w:sz w:val="16"/>
          <w:szCs w:val="16"/>
        </w:rPr>
        <w:t>предтопочном</w:t>
      </w:r>
      <w:proofErr w:type="spellEnd"/>
      <w:r w:rsidRPr="00C14BC8">
        <w:rPr>
          <w:sz w:val="16"/>
          <w:szCs w:val="16"/>
        </w:rPr>
        <w:t xml:space="preserve"> листе;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в) применять для розжига печей бензин, керосин, дизельное топливо и </w:t>
      </w:r>
      <w:proofErr w:type="gramStart"/>
      <w:r w:rsidRPr="00C14BC8">
        <w:rPr>
          <w:sz w:val="16"/>
          <w:szCs w:val="16"/>
        </w:rPr>
        <w:t>другие</w:t>
      </w:r>
      <w:proofErr w:type="gramEnd"/>
      <w:r w:rsidRPr="00C14BC8">
        <w:rPr>
          <w:sz w:val="16"/>
          <w:szCs w:val="16"/>
        </w:rPr>
        <w:t xml:space="preserve"> легковоспламеняющиеся и горючие жидкости;</w:t>
      </w:r>
    </w:p>
    <w:p w:rsidR="00C14BC8" w:rsidRPr="00C14BC8" w:rsidRDefault="00671D13" w:rsidP="00497F1D">
      <w:pPr>
        <w:ind w:firstLine="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-6630670</wp:posOffset>
            </wp:positionV>
            <wp:extent cx="3324225" cy="2438400"/>
            <wp:effectExtent l="19050" t="0" r="9525" b="0"/>
            <wp:wrapTight wrapText="bothSides">
              <wp:wrapPolygon edited="0">
                <wp:start x="-124" y="0"/>
                <wp:lineTo x="-124" y="21431"/>
                <wp:lineTo x="21662" y="21431"/>
                <wp:lineTo x="21662" y="0"/>
                <wp:lineTo x="-124" y="0"/>
              </wp:wrapPolygon>
            </wp:wrapTight>
            <wp:docPr id="25" name="Рисунок 25" descr="АДПИ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ДПИ 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BC8" w:rsidRPr="00C14BC8">
        <w:rPr>
          <w:sz w:val="16"/>
          <w:szCs w:val="16"/>
        </w:rPr>
        <w:t>г) топить углем, коксом и газом печи, не предназначенные для этих видов топлива;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proofErr w:type="spellStart"/>
      <w:r w:rsidRPr="00C14BC8">
        <w:rPr>
          <w:sz w:val="16"/>
          <w:szCs w:val="16"/>
        </w:rPr>
        <w:t>д</w:t>
      </w:r>
      <w:proofErr w:type="spellEnd"/>
      <w:r w:rsidRPr="00C14BC8">
        <w:rPr>
          <w:sz w:val="16"/>
          <w:szCs w:val="16"/>
        </w:rPr>
        <w:t>) производить топку печей во время проведения в помещениях собраний и других массовых мероприятий;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е) использовать вентиляционные и газовые каналы в качестве дымоходов;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ж) перекаливать печи.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-  Товары, стеллажи, витрины, прилавки, шкафы и другое оборудование располагаются на расстоянии не менее </w:t>
      </w:r>
      <w:smartTag w:uri="urn:schemas-microsoft-com:office:smarttags" w:element="metricconverter">
        <w:smartTagPr>
          <w:attr w:name="ProductID" w:val="0,7 метра"/>
        </w:smartTagPr>
        <w:r w:rsidRPr="00C14BC8">
          <w:rPr>
            <w:sz w:val="16"/>
            <w:szCs w:val="16"/>
          </w:rPr>
          <w:t>0,7 метра</w:t>
        </w:r>
      </w:smartTag>
      <w:r w:rsidRPr="00C14BC8">
        <w:rPr>
          <w:sz w:val="16"/>
          <w:szCs w:val="16"/>
        </w:rPr>
        <w:t xml:space="preserve"> от печей, а от топочных отверстий - не менее </w:t>
      </w:r>
      <w:smartTag w:uri="urn:schemas-microsoft-com:office:smarttags" w:element="metricconverter">
        <w:smartTagPr>
          <w:attr w:name="ProductID" w:val="1,25 метра"/>
        </w:smartTagPr>
        <w:r w:rsidRPr="00C14BC8">
          <w:rPr>
            <w:sz w:val="16"/>
            <w:szCs w:val="16"/>
          </w:rPr>
          <w:t>1,25 метра</w:t>
        </w:r>
      </w:smartTag>
      <w:r w:rsidRPr="00C14BC8">
        <w:rPr>
          <w:sz w:val="16"/>
          <w:szCs w:val="16"/>
        </w:rPr>
        <w:t>.</w:t>
      </w:r>
    </w:p>
    <w:p w:rsidR="00C14BC8" w:rsidRPr="00C14BC8" w:rsidRDefault="005F402F" w:rsidP="00497F1D">
      <w:pPr>
        <w:ind w:firstLine="284"/>
        <w:jc w:val="both"/>
        <w:rPr>
          <w:sz w:val="16"/>
          <w:szCs w:val="16"/>
        </w:rPr>
      </w:pPr>
      <w:r w:rsidRPr="005F402F">
        <w:rPr>
          <w:b/>
          <w:noProof/>
          <w:sz w:val="16"/>
          <w:szCs w:val="16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50" type="#_x0000_t187" style="position:absolute;left:0;text-align:left;margin-left:3.85pt;margin-top:32.25pt;width:36pt;height:42.25pt;z-index:251668480" adj="8070" fillcolor="#f60" strokecolor="#f60"/>
        </w:pict>
      </w:r>
      <w:r w:rsidR="00C14BC8" w:rsidRPr="00C14BC8">
        <w:rPr>
          <w:sz w:val="16"/>
          <w:szCs w:val="16"/>
        </w:rPr>
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</w:t>
      </w:r>
      <w:smartTag w:uri="urn:schemas-microsoft-com:office:smarttags" w:element="metricconverter">
        <w:smartTagPr>
          <w:attr w:name="ProductID" w:val="2 метра"/>
        </w:smartTagPr>
        <w:r w:rsidR="00C14BC8" w:rsidRPr="00C14BC8">
          <w:rPr>
            <w:sz w:val="16"/>
            <w:szCs w:val="16"/>
          </w:rPr>
          <w:t>2 метра</w:t>
        </w:r>
      </w:smartTag>
      <w:r w:rsidR="00C14BC8" w:rsidRPr="00C14BC8">
        <w:rPr>
          <w:sz w:val="16"/>
          <w:szCs w:val="16"/>
        </w:rPr>
        <w:t xml:space="preserve"> от металлической печи.</w:t>
      </w:r>
    </w:p>
    <w:p w:rsidR="00C14BC8" w:rsidRDefault="00C14BC8" w:rsidP="0077434B">
      <w:pPr>
        <w:ind w:left="900"/>
        <w:jc w:val="both"/>
        <w:rPr>
          <w:b/>
          <w:sz w:val="16"/>
          <w:szCs w:val="16"/>
        </w:rPr>
      </w:pPr>
      <w:r w:rsidRPr="00C14BC8">
        <w:rPr>
          <w:sz w:val="16"/>
          <w:szCs w:val="16"/>
        </w:rPr>
        <w:t xml:space="preserve">При эксплуатации действующих электроустановок </w:t>
      </w:r>
      <w:r w:rsidRPr="00C14BC8">
        <w:rPr>
          <w:b/>
          <w:sz w:val="16"/>
          <w:szCs w:val="16"/>
          <w:u w:val="single"/>
        </w:rPr>
        <w:t>запрещается</w:t>
      </w:r>
      <w:r w:rsidRPr="00C14BC8">
        <w:rPr>
          <w:b/>
          <w:sz w:val="16"/>
          <w:szCs w:val="16"/>
        </w:rPr>
        <w:t>:</w:t>
      </w:r>
    </w:p>
    <w:p w:rsidR="00B87879" w:rsidRPr="00C14BC8" w:rsidRDefault="00B87879" w:rsidP="0077434B">
      <w:pPr>
        <w:ind w:left="900"/>
        <w:jc w:val="both"/>
        <w:rPr>
          <w:b/>
          <w:sz w:val="16"/>
          <w:szCs w:val="16"/>
        </w:rPr>
      </w:pPr>
    </w:p>
    <w:p w:rsidR="00C14BC8" w:rsidRPr="00C14BC8" w:rsidRDefault="00C14BC8" w:rsidP="00C14BC8">
      <w:pPr>
        <w:ind w:firstLine="540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а) эксплуатировать электропровода и кабели с видимыми нарушениями изоляции;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б) пользоваться розетками, рубильниками, другими </w:t>
      </w:r>
      <w:proofErr w:type="spellStart"/>
      <w:r w:rsidRPr="00C14BC8">
        <w:rPr>
          <w:sz w:val="16"/>
          <w:szCs w:val="16"/>
        </w:rPr>
        <w:t>электроустановочными</w:t>
      </w:r>
      <w:proofErr w:type="spellEnd"/>
      <w:r w:rsidRPr="00C14BC8">
        <w:rPr>
          <w:sz w:val="16"/>
          <w:szCs w:val="16"/>
        </w:rPr>
        <w:t xml:space="preserve"> изделиями с повреждениями;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C14BC8">
        <w:rPr>
          <w:sz w:val="16"/>
          <w:szCs w:val="16"/>
        </w:rPr>
        <w:t>рассеивателями</w:t>
      </w:r>
      <w:proofErr w:type="spellEnd"/>
      <w:r w:rsidRPr="00C14BC8">
        <w:rPr>
          <w:sz w:val="16"/>
          <w:szCs w:val="16"/>
        </w:rPr>
        <w:t>), предусмотренными конструкцией светильника;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proofErr w:type="spellStart"/>
      <w:r w:rsidRPr="00C14BC8">
        <w:rPr>
          <w:sz w:val="16"/>
          <w:szCs w:val="16"/>
        </w:rPr>
        <w:t>д</w:t>
      </w:r>
      <w:proofErr w:type="spellEnd"/>
      <w:r w:rsidRPr="00C14BC8">
        <w:rPr>
          <w:sz w:val="16"/>
          <w:szCs w:val="16"/>
        </w:rPr>
        <w:t>) применять нестандартные (самодельные) электронагревательные приборы;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14BC8" w:rsidRPr="00C14BC8" w:rsidRDefault="00C14BC8" w:rsidP="00497F1D">
      <w:pPr>
        <w:ind w:firstLine="284"/>
        <w:jc w:val="both"/>
        <w:rPr>
          <w:sz w:val="16"/>
          <w:szCs w:val="16"/>
        </w:rPr>
      </w:pPr>
      <w:r w:rsidRPr="00C14BC8">
        <w:rPr>
          <w:sz w:val="16"/>
          <w:szCs w:val="16"/>
        </w:rPr>
        <w:t xml:space="preserve">ж) размещать (складировать) в </w:t>
      </w:r>
      <w:proofErr w:type="spellStart"/>
      <w:r w:rsidRPr="00C14BC8">
        <w:rPr>
          <w:sz w:val="16"/>
          <w:szCs w:val="16"/>
        </w:rPr>
        <w:t>электрощитовых</w:t>
      </w:r>
      <w:proofErr w:type="spellEnd"/>
      <w:r w:rsidRPr="00C14BC8">
        <w:rPr>
          <w:sz w:val="16"/>
          <w:szCs w:val="16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C14BC8" w:rsidRPr="00C14BC8" w:rsidRDefault="005F402F" w:rsidP="00497F1D">
      <w:pPr>
        <w:ind w:firstLine="284"/>
        <w:jc w:val="both"/>
        <w:rPr>
          <w:sz w:val="16"/>
          <w:szCs w:val="16"/>
        </w:rPr>
      </w:pPr>
      <w:r w:rsidRPr="005F402F">
        <w:rPr>
          <w:b/>
          <w:noProof/>
          <w:sz w:val="16"/>
          <w:szCs w:val="16"/>
        </w:rPr>
        <w:pict>
          <v:shape id="_x0000_s1051" type="#_x0000_t187" style="position:absolute;left:0;text-align:left;margin-left:.75pt;margin-top:26.1pt;width:36pt;height:42.25pt;z-index:251669504" adj="8070" fillcolor="#f60" strokecolor="#f60"/>
        </w:pict>
      </w:r>
      <w:r w:rsidR="00C14BC8" w:rsidRPr="00C14BC8">
        <w:rPr>
          <w:sz w:val="16"/>
          <w:szCs w:val="16"/>
        </w:rPr>
        <w:t xml:space="preserve">     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</w:r>
    </w:p>
    <w:p w:rsidR="00497F1D" w:rsidRDefault="00497F1D" w:rsidP="00497F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C14BC8" w:rsidRPr="00C14BC8" w:rsidRDefault="00497F1D" w:rsidP="00497F1D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C14BC8" w:rsidRPr="00C14BC8">
        <w:rPr>
          <w:b/>
          <w:sz w:val="16"/>
          <w:szCs w:val="16"/>
        </w:rPr>
        <w:t xml:space="preserve">При эксплуатации газовых баллонов и  газовых приборов: </w:t>
      </w:r>
    </w:p>
    <w:p w:rsidR="00C14BC8" w:rsidRPr="00C14BC8" w:rsidRDefault="00C14BC8" w:rsidP="00C14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14BC8" w:rsidRPr="00C14BC8" w:rsidRDefault="00C14BC8" w:rsidP="00C14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 xml:space="preserve">      </w:t>
      </w:r>
      <w:r w:rsidR="00FB35E5">
        <w:rPr>
          <w:rFonts w:ascii="Times New Roman" w:hAnsi="Times New Roman" w:cs="Times New Roman"/>
          <w:sz w:val="16"/>
          <w:szCs w:val="16"/>
        </w:rPr>
        <w:t xml:space="preserve">      </w:t>
      </w:r>
      <w:r w:rsidRPr="00C14BC8">
        <w:rPr>
          <w:rFonts w:ascii="Times New Roman" w:hAnsi="Times New Roman" w:cs="Times New Roman"/>
          <w:sz w:val="16"/>
          <w:szCs w:val="16"/>
        </w:rPr>
        <w:t xml:space="preserve"> </w:t>
      </w:r>
      <w:r w:rsidRPr="00C14BC8">
        <w:rPr>
          <w:rFonts w:ascii="Times New Roman" w:hAnsi="Times New Roman" w:cs="Times New Roman"/>
          <w:b/>
          <w:sz w:val="16"/>
          <w:szCs w:val="16"/>
          <w:u w:val="single"/>
        </w:rPr>
        <w:t>Запрещается</w:t>
      </w:r>
      <w:r w:rsidRPr="00C14B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14BC8">
        <w:rPr>
          <w:rFonts w:ascii="Times New Roman" w:hAnsi="Times New Roman" w:cs="Times New Roman"/>
          <w:sz w:val="16"/>
          <w:szCs w:val="16"/>
        </w:rPr>
        <w:t>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C14BC8" w:rsidRPr="00C14BC8" w:rsidRDefault="00C14BC8" w:rsidP="00C14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14BC8">
        <w:rPr>
          <w:rFonts w:ascii="Times New Roman" w:hAnsi="Times New Roman" w:cs="Times New Roman"/>
          <w:sz w:val="16"/>
          <w:szCs w:val="16"/>
        </w:rPr>
        <w:t xml:space="preserve"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</w:r>
      <w:smartTag w:uri="urn:schemas-microsoft-com:office:smarttags" w:element="metricconverter">
        <w:smartTagPr>
          <w:attr w:name="ProductID" w:val="5 литров"/>
        </w:smartTagPr>
        <w:r w:rsidRPr="00C14BC8">
          <w:rPr>
            <w:rFonts w:ascii="Times New Roman" w:hAnsi="Times New Roman" w:cs="Times New Roman"/>
            <w:sz w:val="16"/>
            <w:szCs w:val="16"/>
          </w:rPr>
          <w:t>5 литров</w:t>
        </w:r>
      </w:smartTag>
      <w:r w:rsidRPr="00C14BC8">
        <w:rPr>
          <w:rFonts w:ascii="Times New Roman" w:hAnsi="Times New Roman" w:cs="Times New Roman"/>
          <w:sz w:val="16"/>
          <w:szCs w:val="16"/>
        </w:rPr>
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C14BC8">
          <w:rPr>
            <w:rFonts w:ascii="Times New Roman" w:hAnsi="Times New Roman" w:cs="Times New Roman"/>
            <w:sz w:val="16"/>
            <w:szCs w:val="16"/>
          </w:rPr>
          <w:t>5 метров</w:t>
        </w:r>
      </w:smartTag>
      <w:r w:rsidRPr="00C14BC8">
        <w:rPr>
          <w:rFonts w:ascii="Times New Roman" w:hAnsi="Times New Roman" w:cs="Times New Roman"/>
          <w:sz w:val="16"/>
          <w:szCs w:val="16"/>
        </w:rPr>
        <w:t xml:space="preserve"> от входов</w:t>
      </w:r>
      <w:proofErr w:type="gramEnd"/>
      <w:r w:rsidRPr="00C14BC8">
        <w:rPr>
          <w:rFonts w:ascii="Times New Roman" w:hAnsi="Times New Roman" w:cs="Times New Roman"/>
          <w:sz w:val="16"/>
          <w:szCs w:val="16"/>
        </w:rPr>
        <w:t xml:space="preserve"> в здание, цокольные и подвальные этажи.</w:t>
      </w:r>
    </w:p>
    <w:p w:rsidR="00C14BC8" w:rsidRPr="00C14BC8" w:rsidRDefault="00C14BC8" w:rsidP="00C14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lastRenderedPageBreak/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C14BC8" w:rsidRPr="00C14BC8" w:rsidRDefault="00C14BC8" w:rsidP="00C14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C14BC8" w:rsidRPr="00C14BC8" w:rsidRDefault="00C14BC8" w:rsidP="00FB35E5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14BC8">
        <w:rPr>
          <w:rFonts w:ascii="Times New Roman" w:hAnsi="Times New Roman" w:cs="Times New Roman"/>
          <w:b/>
          <w:sz w:val="16"/>
          <w:szCs w:val="16"/>
          <w:u w:val="single"/>
        </w:rPr>
        <w:t>При использовании бытовых газовых приборов запрещается:</w:t>
      </w:r>
    </w:p>
    <w:p w:rsidR="00C14BC8" w:rsidRPr="00C14BC8" w:rsidRDefault="00C14BC8" w:rsidP="00FB35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>а) эксплуатация бытовых газовых приборов при утечке газа;</w:t>
      </w:r>
    </w:p>
    <w:p w:rsidR="00C14BC8" w:rsidRPr="00C14BC8" w:rsidRDefault="00C14BC8" w:rsidP="00FB35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 xml:space="preserve">б) присоединение деталей газовой арматуры с помощью </w:t>
      </w:r>
      <w:proofErr w:type="spellStart"/>
      <w:r w:rsidRPr="00C14BC8">
        <w:rPr>
          <w:rFonts w:ascii="Times New Roman" w:hAnsi="Times New Roman" w:cs="Times New Roman"/>
          <w:sz w:val="16"/>
          <w:szCs w:val="16"/>
        </w:rPr>
        <w:t>искрообразующего</w:t>
      </w:r>
      <w:proofErr w:type="spellEnd"/>
      <w:r w:rsidRPr="00C14BC8">
        <w:rPr>
          <w:rFonts w:ascii="Times New Roman" w:hAnsi="Times New Roman" w:cs="Times New Roman"/>
          <w:sz w:val="16"/>
          <w:szCs w:val="16"/>
        </w:rPr>
        <w:t xml:space="preserve"> инструмента;</w:t>
      </w:r>
    </w:p>
    <w:p w:rsidR="00C14BC8" w:rsidRPr="00C14BC8" w:rsidRDefault="00C14BC8" w:rsidP="00FB35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14BC8">
        <w:rPr>
          <w:rFonts w:ascii="Times New Roman" w:hAnsi="Times New Roman" w:cs="Times New Roman"/>
          <w:sz w:val="16"/>
          <w:szCs w:val="16"/>
        </w:rPr>
        <w:t>в) проверка герметичности соединений с помощью источников открытого пламени, в том      числе спичек, зажигалок, свечей.</w:t>
      </w:r>
    </w:p>
    <w:p w:rsidR="00C14BC8" w:rsidRPr="00C14BC8" w:rsidRDefault="00C14BC8" w:rsidP="00FB35E5">
      <w:pPr>
        <w:ind w:firstLine="284"/>
        <w:jc w:val="center"/>
        <w:rPr>
          <w:b/>
          <w:color w:val="FF0000"/>
          <w:sz w:val="16"/>
          <w:szCs w:val="16"/>
          <w:u w:val="single"/>
        </w:rPr>
      </w:pPr>
      <w:r w:rsidRPr="00C14BC8">
        <w:rPr>
          <w:b/>
          <w:color w:val="FF0000"/>
          <w:sz w:val="16"/>
          <w:szCs w:val="16"/>
          <w:u w:val="single"/>
        </w:rPr>
        <w:t>Помните!!!</w:t>
      </w:r>
    </w:p>
    <w:p w:rsidR="00C14BC8" w:rsidRPr="00C14BC8" w:rsidRDefault="00C14BC8" w:rsidP="00FB35E5">
      <w:pPr>
        <w:ind w:firstLine="284"/>
        <w:jc w:val="both"/>
        <w:rPr>
          <w:color w:val="FF0000"/>
          <w:sz w:val="16"/>
          <w:szCs w:val="16"/>
        </w:rPr>
      </w:pPr>
      <w:r w:rsidRPr="00C14BC8">
        <w:rPr>
          <w:color w:val="FF0000"/>
          <w:sz w:val="16"/>
          <w:szCs w:val="16"/>
        </w:rPr>
        <w:t>Вышеперечисленные мероприятия – выдержки из правил противопожарного режима в Российской Федерации,</w:t>
      </w:r>
      <w:r w:rsidRPr="00C14BC8">
        <w:rPr>
          <w:b/>
          <w:color w:val="FF0000"/>
          <w:sz w:val="16"/>
          <w:szCs w:val="16"/>
        </w:rPr>
        <w:t xml:space="preserve"> </w:t>
      </w:r>
      <w:r w:rsidRPr="00C14BC8">
        <w:rPr>
          <w:color w:val="FF0000"/>
          <w:sz w:val="16"/>
          <w:szCs w:val="16"/>
        </w:rPr>
        <w:t xml:space="preserve">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</w:r>
      <w:r w:rsidRPr="00C14BC8">
        <w:rPr>
          <w:b/>
          <w:color w:val="FF0000"/>
          <w:sz w:val="16"/>
          <w:szCs w:val="16"/>
          <w:u w:val="single"/>
        </w:rPr>
        <w:t>наступает административная ответственность</w:t>
      </w:r>
      <w:r w:rsidRPr="00C14BC8">
        <w:rPr>
          <w:color w:val="FF0000"/>
          <w:sz w:val="16"/>
          <w:szCs w:val="16"/>
        </w:rPr>
        <w:t>, при этом виновные лица могут подвергнуться штрафу в размере:</w:t>
      </w:r>
    </w:p>
    <w:p w:rsidR="00C14BC8" w:rsidRPr="00C14BC8" w:rsidRDefault="00C14BC8" w:rsidP="00FB35E5">
      <w:pPr>
        <w:ind w:right="-185" w:firstLine="284"/>
        <w:rPr>
          <w:b/>
          <w:color w:val="FF0000"/>
          <w:sz w:val="16"/>
          <w:szCs w:val="16"/>
        </w:rPr>
      </w:pPr>
      <w:r w:rsidRPr="00C14BC8">
        <w:rPr>
          <w:color w:val="FF0000"/>
          <w:sz w:val="16"/>
          <w:szCs w:val="16"/>
        </w:rPr>
        <w:t xml:space="preserve">- </w:t>
      </w:r>
      <w:r w:rsidRPr="00C14BC8">
        <w:rPr>
          <w:b/>
          <w:color w:val="FF0000"/>
          <w:sz w:val="16"/>
          <w:szCs w:val="16"/>
        </w:rPr>
        <w:t>Граждане от 1000 до 5000 рублей;</w:t>
      </w:r>
    </w:p>
    <w:p w:rsidR="00C72D17" w:rsidRDefault="00C14BC8" w:rsidP="00FB35E5">
      <w:pPr>
        <w:ind w:right="-185" w:firstLine="284"/>
        <w:rPr>
          <w:b/>
          <w:color w:val="FF0000"/>
          <w:sz w:val="16"/>
          <w:szCs w:val="16"/>
        </w:rPr>
      </w:pPr>
      <w:r w:rsidRPr="00C14BC8">
        <w:rPr>
          <w:b/>
          <w:color w:val="FF0000"/>
          <w:sz w:val="16"/>
          <w:szCs w:val="16"/>
        </w:rPr>
        <w:t xml:space="preserve">- Должностные лица и индивидуальные предприниматели  от 6000 </w:t>
      </w:r>
    </w:p>
    <w:p w:rsidR="00C14BC8" w:rsidRPr="00C14BC8" w:rsidRDefault="00C14BC8" w:rsidP="00C72D17">
      <w:pPr>
        <w:ind w:right="-185"/>
        <w:rPr>
          <w:b/>
          <w:color w:val="FF0000"/>
          <w:sz w:val="16"/>
          <w:szCs w:val="16"/>
        </w:rPr>
      </w:pPr>
      <w:r w:rsidRPr="00C14BC8">
        <w:rPr>
          <w:b/>
          <w:color w:val="FF0000"/>
          <w:sz w:val="16"/>
          <w:szCs w:val="16"/>
        </w:rPr>
        <w:t>до 50 000 рублей;</w:t>
      </w:r>
    </w:p>
    <w:p w:rsidR="00C14BC8" w:rsidRPr="00C14BC8" w:rsidRDefault="00C14BC8" w:rsidP="00FB35E5">
      <w:pPr>
        <w:ind w:firstLine="284"/>
        <w:jc w:val="both"/>
        <w:rPr>
          <w:color w:val="FF0000"/>
          <w:sz w:val="16"/>
          <w:szCs w:val="16"/>
        </w:rPr>
      </w:pPr>
      <w:r w:rsidRPr="00C14BC8">
        <w:rPr>
          <w:b/>
          <w:color w:val="FF0000"/>
          <w:sz w:val="16"/>
          <w:szCs w:val="16"/>
        </w:rPr>
        <w:t>- Юридические лица от 150 000 до 1000 000 рублей</w:t>
      </w:r>
    </w:p>
    <w:p w:rsidR="00C14BC8" w:rsidRPr="00EC7119" w:rsidRDefault="00C14BC8" w:rsidP="00EC7119">
      <w:pPr>
        <w:ind w:firstLine="284"/>
        <w:jc w:val="both"/>
        <w:rPr>
          <w:color w:val="FF0000"/>
          <w:sz w:val="16"/>
          <w:szCs w:val="16"/>
        </w:rPr>
      </w:pPr>
      <w:r w:rsidRPr="00C14BC8">
        <w:rPr>
          <w:color w:val="FF0000"/>
          <w:sz w:val="16"/>
          <w:szCs w:val="16"/>
        </w:rPr>
        <w:t xml:space="preserve"> А за те же нарушения, которые привели к тяжким последствиям (гибель, травмы) наступает </w:t>
      </w:r>
      <w:r w:rsidRPr="00C14BC8">
        <w:rPr>
          <w:b/>
          <w:color w:val="FF0000"/>
          <w:sz w:val="16"/>
          <w:szCs w:val="16"/>
          <w:u w:val="single"/>
        </w:rPr>
        <w:t>уголовная ответственность</w:t>
      </w:r>
      <w:r w:rsidRPr="00C14BC8">
        <w:rPr>
          <w:color w:val="FF0000"/>
          <w:sz w:val="16"/>
          <w:szCs w:val="16"/>
        </w:rPr>
        <w:t>, за что УК РФ предусматривается лишение свободы.</w:t>
      </w:r>
    </w:p>
    <w:p w:rsidR="008E76C3" w:rsidRDefault="00C14BC8" w:rsidP="00C14BC8">
      <w:pPr>
        <w:jc w:val="both"/>
        <w:rPr>
          <w:b/>
          <w:sz w:val="16"/>
          <w:szCs w:val="16"/>
          <w:u w:val="single"/>
        </w:rPr>
      </w:pPr>
      <w:r w:rsidRPr="00C14BC8">
        <w:rPr>
          <w:b/>
          <w:sz w:val="16"/>
          <w:szCs w:val="16"/>
          <w:u w:val="single"/>
        </w:rPr>
        <w:t>Соблюдайте правила противопожарного режима в РФ, берегите свою жизнь!</w:t>
      </w:r>
    </w:p>
    <w:p w:rsidR="00233818" w:rsidRDefault="00233818" w:rsidP="00233818">
      <w:pPr>
        <w:shd w:val="clear" w:color="auto" w:fill="FFFFFF"/>
        <w:ind w:left="426" w:right="324"/>
        <w:jc w:val="center"/>
        <w:rPr>
          <w:b/>
          <w:sz w:val="16"/>
          <w:szCs w:val="16"/>
        </w:rPr>
      </w:pPr>
    </w:p>
    <w:p w:rsidR="00233818" w:rsidRPr="00233818" w:rsidRDefault="00233818" w:rsidP="00233818">
      <w:pPr>
        <w:shd w:val="clear" w:color="auto" w:fill="FFFFFF"/>
        <w:ind w:left="426" w:right="324"/>
        <w:jc w:val="center"/>
        <w:rPr>
          <w:b/>
          <w:sz w:val="16"/>
          <w:szCs w:val="16"/>
        </w:rPr>
      </w:pPr>
      <w:r w:rsidRPr="00233818">
        <w:rPr>
          <w:b/>
          <w:sz w:val="16"/>
          <w:szCs w:val="16"/>
        </w:rPr>
        <w:t>АДМИНИСТРАЦИЯ ЛЕГОСТАЕВСКОГО СЕЛЬСОВЕТА ИСКИТИМСКОГО РАЙОНА НОВОСИБИРСКОЙ ОБЛАСТИ</w:t>
      </w:r>
    </w:p>
    <w:p w:rsidR="00233818" w:rsidRPr="00233818" w:rsidRDefault="00233818" w:rsidP="00233818">
      <w:pPr>
        <w:shd w:val="clear" w:color="auto" w:fill="FFFFFF"/>
        <w:ind w:right="324"/>
        <w:rPr>
          <w:b/>
          <w:sz w:val="16"/>
          <w:szCs w:val="16"/>
        </w:rPr>
      </w:pPr>
    </w:p>
    <w:p w:rsidR="00233818" w:rsidRPr="00233818" w:rsidRDefault="00233818" w:rsidP="00233818">
      <w:pPr>
        <w:shd w:val="clear" w:color="auto" w:fill="FFFFFF"/>
        <w:ind w:left="426" w:right="324"/>
        <w:jc w:val="center"/>
        <w:rPr>
          <w:sz w:val="16"/>
          <w:szCs w:val="16"/>
        </w:rPr>
      </w:pPr>
      <w:r w:rsidRPr="00233818">
        <w:rPr>
          <w:b/>
          <w:sz w:val="16"/>
          <w:szCs w:val="16"/>
        </w:rPr>
        <w:t>ПОСТАНОВЛЕНИЕ</w:t>
      </w:r>
    </w:p>
    <w:p w:rsidR="00233818" w:rsidRPr="00233818" w:rsidRDefault="00233818" w:rsidP="00233818">
      <w:pPr>
        <w:shd w:val="clear" w:color="auto" w:fill="FFFFFF"/>
        <w:ind w:left="426" w:right="324"/>
        <w:jc w:val="center"/>
        <w:rPr>
          <w:b/>
          <w:sz w:val="16"/>
          <w:szCs w:val="16"/>
          <w:u w:val="single"/>
        </w:rPr>
      </w:pPr>
      <w:r w:rsidRPr="00233818">
        <w:rPr>
          <w:b/>
          <w:sz w:val="16"/>
          <w:szCs w:val="16"/>
          <w:u w:val="single"/>
        </w:rPr>
        <w:t>26.03.2019</w:t>
      </w:r>
      <w:r w:rsidRPr="00233818">
        <w:rPr>
          <w:b/>
          <w:sz w:val="16"/>
          <w:szCs w:val="16"/>
        </w:rPr>
        <w:t xml:space="preserve"> № </w:t>
      </w:r>
      <w:r w:rsidRPr="00233818">
        <w:rPr>
          <w:b/>
          <w:sz w:val="16"/>
          <w:szCs w:val="16"/>
          <w:u w:val="single"/>
        </w:rPr>
        <w:t>29</w:t>
      </w:r>
    </w:p>
    <w:p w:rsidR="00233818" w:rsidRPr="00233818" w:rsidRDefault="00233818" w:rsidP="00233818">
      <w:pPr>
        <w:shd w:val="clear" w:color="auto" w:fill="FFFFFF"/>
        <w:ind w:right="1843"/>
        <w:jc w:val="center"/>
        <w:rPr>
          <w:b/>
          <w:sz w:val="16"/>
          <w:szCs w:val="16"/>
          <w:u w:val="single"/>
        </w:rPr>
      </w:pPr>
    </w:p>
    <w:p w:rsidR="00233818" w:rsidRPr="00233818" w:rsidRDefault="00233818" w:rsidP="00233818">
      <w:pPr>
        <w:tabs>
          <w:tab w:val="center" w:pos="-1843"/>
          <w:tab w:val="left" w:pos="-1418"/>
          <w:tab w:val="right" w:pos="11907"/>
        </w:tabs>
        <w:ind w:right="1843"/>
        <w:jc w:val="both"/>
        <w:rPr>
          <w:sz w:val="16"/>
          <w:szCs w:val="16"/>
        </w:rPr>
      </w:pPr>
      <w:r w:rsidRPr="00233818">
        <w:rPr>
          <w:sz w:val="16"/>
          <w:szCs w:val="16"/>
        </w:rPr>
        <w:t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Легостаевского сельсовета Искитимского  района Новосибирской области в 2019 году.</w:t>
      </w:r>
    </w:p>
    <w:p w:rsidR="00233818" w:rsidRPr="00233818" w:rsidRDefault="00233818" w:rsidP="00C72D17">
      <w:pPr>
        <w:tabs>
          <w:tab w:val="center" w:pos="-1843"/>
          <w:tab w:val="left" w:pos="-1418"/>
          <w:tab w:val="right" w:pos="11907"/>
        </w:tabs>
        <w:ind w:left="426"/>
        <w:jc w:val="center"/>
        <w:rPr>
          <w:sz w:val="16"/>
          <w:szCs w:val="16"/>
        </w:rPr>
      </w:pPr>
      <w:r w:rsidRPr="00233818">
        <w:rPr>
          <w:sz w:val="16"/>
          <w:szCs w:val="16"/>
        </w:rPr>
        <w:t xml:space="preserve"> </w:t>
      </w:r>
    </w:p>
    <w:p w:rsidR="00233818" w:rsidRPr="00233818" w:rsidRDefault="00233818" w:rsidP="00C72D17">
      <w:pPr>
        <w:tabs>
          <w:tab w:val="center" w:pos="-1843"/>
          <w:tab w:val="left" w:pos="-1418"/>
          <w:tab w:val="right" w:pos="11907"/>
        </w:tabs>
        <w:ind w:firstLine="284"/>
        <w:jc w:val="both"/>
        <w:rPr>
          <w:sz w:val="16"/>
          <w:szCs w:val="16"/>
        </w:rPr>
      </w:pPr>
      <w:r w:rsidRPr="00233818">
        <w:rPr>
          <w:sz w:val="16"/>
          <w:szCs w:val="16"/>
        </w:rPr>
        <w:t xml:space="preserve">В целях исполнительной дисциплины и совершенствования </w:t>
      </w:r>
      <w:proofErr w:type="gramStart"/>
      <w:r w:rsidRPr="00233818">
        <w:rPr>
          <w:sz w:val="16"/>
          <w:szCs w:val="16"/>
        </w:rPr>
        <w:t>контроля за</w:t>
      </w:r>
      <w:proofErr w:type="gramEnd"/>
      <w:r w:rsidRPr="00233818">
        <w:rPr>
          <w:sz w:val="16"/>
          <w:szCs w:val="16"/>
        </w:rPr>
        <w:t xml:space="preserve"> порядком рассмотрения обращений граждан, в соответствии с  Федеральным законом от 02.05.2006 года № 59-ФЗ «О порядке рассмотрения обращений граждан Российской Федерации», Федеральным законом от 06.10.2003г. №131-ФЗ "Об общих принципах организации местного самоуправления в Российской Федерации",  администрация Легостаевского сельсовета Искитимского  района Новосибирской области</w:t>
      </w:r>
    </w:p>
    <w:p w:rsidR="00233818" w:rsidRPr="00233818" w:rsidRDefault="00233818" w:rsidP="00C72D17">
      <w:pPr>
        <w:tabs>
          <w:tab w:val="center" w:pos="-1843"/>
          <w:tab w:val="left" w:pos="-1418"/>
          <w:tab w:val="right" w:pos="11907"/>
        </w:tabs>
        <w:ind w:firstLine="284"/>
        <w:jc w:val="both"/>
        <w:rPr>
          <w:b/>
          <w:sz w:val="16"/>
          <w:szCs w:val="16"/>
        </w:rPr>
      </w:pPr>
      <w:r w:rsidRPr="00233818">
        <w:rPr>
          <w:b/>
          <w:sz w:val="16"/>
          <w:szCs w:val="16"/>
        </w:rPr>
        <w:t>ПОСТАНОВЛЯЕТ:</w:t>
      </w:r>
    </w:p>
    <w:p w:rsidR="00233818" w:rsidRPr="00233818" w:rsidRDefault="00233818" w:rsidP="00C72D17">
      <w:pPr>
        <w:tabs>
          <w:tab w:val="center" w:pos="-1843"/>
          <w:tab w:val="right" w:pos="11907"/>
        </w:tabs>
        <w:ind w:firstLine="284"/>
        <w:jc w:val="both"/>
        <w:rPr>
          <w:sz w:val="16"/>
          <w:szCs w:val="16"/>
        </w:rPr>
      </w:pPr>
      <w:r w:rsidRPr="00233818">
        <w:rPr>
          <w:sz w:val="16"/>
          <w:szCs w:val="16"/>
        </w:rPr>
        <w:t>1.Утвердить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Легостаевского сельсовета Искитимского  района Новосибирской области в 2019 году.</w:t>
      </w:r>
    </w:p>
    <w:p w:rsidR="00233818" w:rsidRPr="00233818" w:rsidRDefault="00233818" w:rsidP="00C72D17">
      <w:pPr>
        <w:tabs>
          <w:tab w:val="center" w:pos="-1843"/>
          <w:tab w:val="right" w:pos="11907"/>
        </w:tabs>
        <w:ind w:firstLine="284"/>
        <w:jc w:val="both"/>
        <w:rPr>
          <w:sz w:val="16"/>
          <w:szCs w:val="16"/>
        </w:rPr>
      </w:pPr>
      <w:r w:rsidRPr="00233818">
        <w:rPr>
          <w:sz w:val="16"/>
          <w:szCs w:val="16"/>
        </w:rPr>
        <w:t xml:space="preserve">2. Опубликовать настоящее Постановление в периодическом печатном издании "Полезная газета" и разместить на официальном сайте администрации Легостаевского сельсовета Искитимского  района Новосибирской области в сети "Интернет". </w:t>
      </w:r>
    </w:p>
    <w:p w:rsidR="00233818" w:rsidRPr="00233818" w:rsidRDefault="00233818" w:rsidP="00C72D17">
      <w:pPr>
        <w:tabs>
          <w:tab w:val="center" w:pos="-1843"/>
          <w:tab w:val="right" w:pos="11907"/>
        </w:tabs>
        <w:ind w:firstLine="284"/>
        <w:jc w:val="both"/>
        <w:rPr>
          <w:sz w:val="16"/>
          <w:szCs w:val="16"/>
        </w:rPr>
      </w:pPr>
      <w:r w:rsidRPr="00233818">
        <w:rPr>
          <w:sz w:val="16"/>
          <w:szCs w:val="16"/>
        </w:rPr>
        <w:t xml:space="preserve">3. </w:t>
      </w:r>
      <w:proofErr w:type="gramStart"/>
      <w:r w:rsidRPr="00233818">
        <w:rPr>
          <w:sz w:val="16"/>
          <w:szCs w:val="16"/>
        </w:rPr>
        <w:t>Контроль за</w:t>
      </w:r>
      <w:proofErr w:type="gramEnd"/>
      <w:r w:rsidRPr="00233818">
        <w:rPr>
          <w:sz w:val="16"/>
          <w:szCs w:val="16"/>
        </w:rPr>
        <w:t xml:space="preserve"> исполнением настоящего постановления возложить на технического работника администрации Легостаевского сельсовета Казакову Наталью </w:t>
      </w:r>
      <w:proofErr w:type="spellStart"/>
      <w:r w:rsidRPr="00233818">
        <w:rPr>
          <w:sz w:val="16"/>
          <w:szCs w:val="16"/>
          <w:lang w:val="en-US"/>
        </w:rPr>
        <w:t>Александровну</w:t>
      </w:r>
      <w:proofErr w:type="spellEnd"/>
      <w:r w:rsidRPr="00233818">
        <w:rPr>
          <w:sz w:val="16"/>
          <w:szCs w:val="16"/>
        </w:rPr>
        <w:t>.</w:t>
      </w:r>
    </w:p>
    <w:p w:rsidR="00233818" w:rsidRPr="00233818" w:rsidRDefault="00233818" w:rsidP="00233818">
      <w:pPr>
        <w:tabs>
          <w:tab w:val="center" w:pos="-1843"/>
          <w:tab w:val="right" w:pos="11907"/>
        </w:tabs>
        <w:ind w:right="324" w:firstLine="284"/>
        <w:jc w:val="both"/>
        <w:rPr>
          <w:sz w:val="16"/>
          <w:szCs w:val="16"/>
        </w:rPr>
      </w:pPr>
    </w:p>
    <w:p w:rsidR="007903C0" w:rsidRDefault="00233818" w:rsidP="00233818">
      <w:pPr>
        <w:jc w:val="both"/>
        <w:rPr>
          <w:sz w:val="16"/>
          <w:szCs w:val="16"/>
        </w:rPr>
      </w:pPr>
      <w:r w:rsidRPr="00233818">
        <w:rPr>
          <w:sz w:val="16"/>
          <w:szCs w:val="16"/>
        </w:rPr>
        <w:t xml:space="preserve"> Глава Легостаевского сельсовета                                               Т.Н. Рыбакова</w:t>
      </w:r>
    </w:p>
    <w:p w:rsidR="00C72D17" w:rsidRDefault="00C72D17" w:rsidP="00233818">
      <w:pPr>
        <w:jc w:val="both"/>
        <w:rPr>
          <w:sz w:val="16"/>
          <w:szCs w:val="16"/>
        </w:rPr>
      </w:pPr>
    </w:p>
    <w:p w:rsidR="00341607" w:rsidRPr="00341607" w:rsidRDefault="00341607" w:rsidP="00341607">
      <w:pPr>
        <w:jc w:val="right"/>
        <w:rPr>
          <w:sz w:val="16"/>
          <w:szCs w:val="16"/>
        </w:rPr>
      </w:pPr>
      <w:r w:rsidRPr="00341607">
        <w:rPr>
          <w:sz w:val="16"/>
          <w:szCs w:val="16"/>
        </w:rPr>
        <w:t>Приложение к Постановлению</w:t>
      </w:r>
    </w:p>
    <w:p w:rsidR="00341607" w:rsidRPr="00341607" w:rsidRDefault="00341607" w:rsidP="00341607">
      <w:pPr>
        <w:jc w:val="right"/>
        <w:rPr>
          <w:sz w:val="16"/>
          <w:szCs w:val="16"/>
        </w:rPr>
      </w:pPr>
      <w:r w:rsidRPr="00341607">
        <w:rPr>
          <w:sz w:val="16"/>
          <w:szCs w:val="16"/>
        </w:rPr>
        <w:t>администрации Легостаевского сельсовета</w:t>
      </w:r>
    </w:p>
    <w:p w:rsidR="00341607" w:rsidRPr="00341607" w:rsidRDefault="00341607" w:rsidP="00341607">
      <w:pPr>
        <w:jc w:val="right"/>
        <w:rPr>
          <w:sz w:val="16"/>
          <w:szCs w:val="16"/>
        </w:rPr>
      </w:pPr>
      <w:r w:rsidRPr="00341607">
        <w:rPr>
          <w:sz w:val="16"/>
          <w:szCs w:val="16"/>
        </w:rPr>
        <w:t>Искитимского района Новосибирской области</w:t>
      </w:r>
    </w:p>
    <w:p w:rsidR="00341607" w:rsidRPr="00341607" w:rsidRDefault="00341607" w:rsidP="00341607">
      <w:pPr>
        <w:jc w:val="right"/>
        <w:rPr>
          <w:sz w:val="16"/>
          <w:szCs w:val="16"/>
        </w:rPr>
      </w:pPr>
      <w:r w:rsidRPr="00341607">
        <w:rPr>
          <w:sz w:val="16"/>
          <w:szCs w:val="16"/>
        </w:rPr>
        <w:t xml:space="preserve">от </w:t>
      </w:r>
      <w:r w:rsidRPr="00341607">
        <w:rPr>
          <w:sz w:val="16"/>
          <w:szCs w:val="16"/>
          <w:u w:val="single"/>
        </w:rPr>
        <w:t>26.03.2019</w:t>
      </w:r>
      <w:r w:rsidRPr="00341607">
        <w:rPr>
          <w:sz w:val="16"/>
          <w:szCs w:val="16"/>
        </w:rPr>
        <w:t xml:space="preserve"> № </w:t>
      </w:r>
      <w:r w:rsidRPr="00341607">
        <w:rPr>
          <w:sz w:val="16"/>
          <w:szCs w:val="16"/>
          <w:u w:val="single"/>
        </w:rPr>
        <w:t>29</w:t>
      </w:r>
      <w:r w:rsidRPr="00341607">
        <w:rPr>
          <w:sz w:val="16"/>
          <w:szCs w:val="16"/>
        </w:rPr>
        <w:t xml:space="preserve"> </w:t>
      </w:r>
    </w:p>
    <w:p w:rsidR="00341607" w:rsidRPr="00341607" w:rsidRDefault="00341607" w:rsidP="00341607">
      <w:pPr>
        <w:jc w:val="center"/>
        <w:rPr>
          <w:sz w:val="16"/>
          <w:szCs w:val="16"/>
        </w:rPr>
      </w:pPr>
      <w:r w:rsidRPr="00341607">
        <w:rPr>
          <w:sz w:val="16"/>
          <w:szCs w:val="16"/>
        </w:rPr>
        <w:t>ПЛАН</w:t>
      </w:r>
    </w:p>
    <w:p w:rsidR="00341607" w:rsidRPr="00341607" w:rsidRDefault="00341607" w:rsidP="00341607">
      <w:pPr>
        <w:jc w:val="center"/>
        <w:rPr>
          <w:sz w:val="16"/>
          <w:szCs w:val="16"/>
        </w:rPr>
      </w:pPr>
      <w:r w:rsidRPr="00341607">
        <w:rPr>
          <w:sz w:val="16"/>
          <w:szCs w:val="16"/>
        </w:rPr>
        <w:t xml:space="preserve">основных мероприятий по совершенствованию работы с обращениями граждан, </w:t>
      </w:r>
    </w:p>
    <w:p w:rsidR="00341607" w:rsidRPr="00341607" w:rsidRDefault="00341607" w:rsidP="00341607">
      <w:pPr>
        <w:jc w:val="center"/>
        <w:rPr>
          <w:sz w:val="16"/>
          <w:szCs w:val="16"/>
        </w:rPr>
      </w:pPr>
      <w:r w:rsidRPr="00341607">
        <w:rPr>
          <w:sz w:val="16"/>
          <w:szCs w:val="16"/>
        </w:rPr>
        <w:t>организаций и общественных объединений в администрации  Легостаевского сельсовета в 2019 году</w:t>
      </w:r>
    </w:p>
    <w:p w:rsidR="00341607" w:rsidRPr="00341607" w:rsidRDefault="00341607" w:rsidP="00341607">
      <w:pPr>
        <w:jc w:val="center"/>
        <w:rPr>
          <w:sz w:val="16"/>
          <w:szCs w:val="16"/>
        </w:rPr>
      </w:pPr>
    </w:p>
    <w:tbl>
      <w:tblPr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2937"/>
        <w:gridCol w:w="708"/>
        <w:gridCol w:w="709"/>
        <w:gridCol w:w="567"/>
      </w:tblGrid>
      <w:tr w:rsidR="00341607" w:rsidRPr="00341607" w:rsidTr="00341607">
        <w:trPr>
          <w:tblHeader/>
        </w:trPr>
        <w:tc>
          <w:tcPr>
            <w:tcW w:w="432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34160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41607">
              <w:rPr>
                <w:sz w:val="16"/>
                <w:szCs w:val="16"/>
              </w:rPr>
              <w:t>/</w:t>
            </w:r>
            <w:proofErr w:type="spellStart"/>
            <w:r w:rsidRPr="0034160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37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Проводимые мероприятия</w:t>
            </w:r>
          </w:p>
        </w:tc>
        <w:tc>
          <w:tcPr>
            <w:tcW w:w="708" w:type="dxa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709" w:type="dxa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Исполнитель</w:t>
            </w:r>
          </w:p>
        </w:tc>
        <w:tc>
          <w:tcPr>
            <w:tcW w:w="567" w:type="dxa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Отметка об исполнении</w:t>
            </w:r>
          </w:p>
        </w:tc>
      </w:tr>
      <w:tr w:rsidR="00341607" w:rsidRPr="00341607" w:rsidTr="00341607">
        <w:tc>
          <w:tcPr>
            <w:tcW w:w="432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1</w:t>
            </w:r>
          </w:p>
        </w:tc>
        <w:tc>
          <w:tcPr>
            <w:tcW w:w="2937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Провести анализ вопросов, содержащихся в обращениях граждан, организаций и общественных объединений (далее - обращения граждан), поступивших в 2018 году в адрес администрации Легостаевского сельсовета, в целях определения причин и условий, способствующих повышенной активности обращений населения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Апрель 2019 года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Администрация Легостаевского сельсовета Искитимского района Новосибирской области (далее - администрация), специалист администрации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 w:val="restart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2</w:t>
            </w: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41607">
              <w:rPr>
                <w:bCs/>
                <w:sz w:val="16"/>
                <w:szCs w:val="16"/>
              </w:rPr>
              <w:t xml:space="preserve">В целях обеспечения единого подхода к применению в работе законодательства </w:t>
            </w:r>
            <w:r w:rsidRPr="00341607">
              <w:rPr>
                <w:sz w:val="16"/>
                <w:szCs w:val="16"/>
              </w:rPr>
              <w:t xml:space="preserve">о </w:t>
            </w:r>
            <w:r w:rsidRPr="00341607">
              <w:rPr>
                <w:bCs/>
                <w:sz w:val="16"/>
                <w:szCs w:val="16"/>
              </w:rPr>
              <w:t>порядке рассмотрения обращений граждан:</w:t>
            </w:r>
          </w:p>
          <w:p w:rsidR="00341607" w:rsidRPr="00341607" w:rsidRDefault="00341607" w:rsidP="00855B1F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41607">
              <w:rPr>
                <w:bCs/>
                <w:sz w:val="16"/>
                <w:szCs w:val="16"/>
              </w:rPr>
              <w:t>1)</w:t>
            </w:r>
            <w:r w:rsidRPr="00341607">
              <w:rPr>
                <w:b/>
                <w:bCs/>
                <w:sz w:val="16"/>
                <w:szCs w:val="16"/>
              </w:rPr>
              <w:t xml:space="preserve"> </w:t>
            </w:r>
            <w:r w:rsidRPr="00341607">
              <w:rPr>
                <w:bCs/>
                <w:sz w:val="16"/>
                <w:szCs w:val="16"/>
              </w:rPr>
              <w:t>обеспечить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граждан, а также мер принятых по таким обращениям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С 1 января</w:t>
            </w:r>
          </w:p>
        </w:tc>
        <w:tc>
          <w:tcPr>
            <w:tcW w:w="709" w:type="dxa"/>
            <w:vMerge w:val="restart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Merge w:val="restart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2) обеспечить добавление статуса результата рассмотрения обращения «Рассмотрение продлено» в раздел «Результаты рассмотрения обращений» на ресурсе ССТУ</w:t>
            </w:r>
            <w:proofErr w:type="gramStart"/>
            <w:r w:rsidRPr="00341607">
              <w:rPr>
                <w:sz w:val="16"/>
                <w:szCs w:val="16"/>
              </w:rPr>
              <w:t>.Р</w:t>
            </w:r>
            <w:proofErr w:type="gramEnd"/>
            <w:r w:rsidRPr="00341607">
              <w:rPr>
                <w:sz w:val="16"/>
                <w:szCs w:val="16"/>
              </w:rPr>
              <w:t>Ф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С 1 января</w:t>
            </w: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3) обеспечить участие  в </w:t>
            </w:r>
            <w:proofErr w:type="spellStart"/>
            <w:r w:rsidRPr="00341607">
              <w:rPr>
                <w:sz w:val="16"/>
                <w:szCs w:val="16"/>
              </w:rPr>
              <w:t>пилотном</w:t>
            </w:r>
            <w:proofErr w:type="spellEnd"/>
            <w:r w:rsidRPr="00341607">
              <w:rPr>
                <w:sz w:val="16"/>
                <w:szCs w:val="16"/>
              </w:rPr>
              <w:t xml:space="preserve"> проекте по применению в постоянном режиме системы личного приема граждан, в том числе в режиме </w:t>
            </w:r>
            <w:proofErr w:type="spellStart"/>
            <w:r w:rsidRPr="00341607">
              <w:rPr>
                <w:sz w:val="16"/>
                <w:szCs w:val="16"/>
              </w:rPr>
              <w:t>видео-связи</w:t>
            </w:r>
            <w:proofErr w:type="spellEnd"/>
            <w:r w:rsidRPr="00341607">
              <w:rPr>
                <w:sz w:val="16"/>
                <w:szCs w:val="16"/>
              </w:rPr>
              <w:t xml:space="preserve">, аудио-связи и иных видов </w:t>
            </w:r>
            <w:proofErr w:type="gramStart"/>
            <w:r w:rsidRPr="00341607">
              <w:rPr>
                <w:sz w:val="16"/>
                <w:szCs w:val="16"/>
              </w:rPr>
              <w:t>связи</w:t>
            </w:r>
            <w:proofErr w:type="gramEnd"/>
            <w:r w:rsidRPr="00341607">
              <w:rPr>
                <w:sz w:val="16"/>
                <w:szCs w:val="16"/>
              </w:rPr>
              <w:t xml:space="preserve"> в компетенцию которых входит решение поставленных при личных обращениях граждан вопросов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До 30 декабря</w:t>
            </w: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4)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341607">
              <w:rPr>
                <w:sz w:val="16"/>
                <w:szCs w:val="16"/>
              </w:rPr>
              <w:t>.Р</w:t>
            </w:r>
            <w:proofErr w:type="gramEnd"/>
            <w:r w:rsidRPr="00341607">
              <w:rPr>
                <w:sz w:val="16"/>
                <w:szCs w:val="16"/>
              </w:rPr>
              <w:t>Ф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5) осуществлять создание и ведение специальных архивов в электронной форме с информацией о результатах рассмотрения обращений граждан, а также о мерах, принятых по таким обращениям, для предоставления в Администрацию Президента РФ в электронной форме данной информации путем выгрузки из специальных архивов в раздел «Результаты рассмотрения обращений» на ресурсе ССТУ</w:t>
            </w:r>
            <w:proofErr w:type="gramStart"/>
            <w:r w:rsidRPr="00341607">
              <w:rPr>
                <w:sz w:val="16"/>
                <w:szCs w:val="16"/>
              </w:rPr>
              <w:t>.Р</w:t>
            </w:r>
            <w:proofErr w:type="gramEnd"/>
            <w:r w:rsidRPr="00341607">
              <w:rPr>
                <w:sz w:val="16"/>
                <w:szCs w:val="16"/>
              </w:rPr>
              <w:t xml:space="preserve">Ф, в том числе информации об отсутствии поступления обращений в отчетный </w:t>
            </w:r>
            <w:r w:rsidRPr="00341607">
              <w:rPr>
                <w:sz w:val="16"/>
                <w:szCs w:val="16"/>
              </w:rPr>
              <w:lastRenderedPageBreak/>
              <w:t>период и (или) завершения рассмотрения обращений, поступивших в администрацию Легостаевского сельсовета и предыдущие отчетные периоды</w:t>
            </w:r>
          </w:p>
          <w:p w:rsidR="00341607" w:rsidRPr="00341607" w:rsidRDefault="00341607" w:rsidP="00855B1F">
            <w:pPr>
              <w:shd w:val="clear" w:color="auto" w:fill="FFFFFF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6)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(далее </w:t>
            </w:r>
            <w:proofErr w:type="gramStart"/>
            <w:r w:rsidRPr="00341607">
              <w:rPr>
                <w:sz w:val="16"/>
                <w:szCs w:val="16"/>
              </w:rPr>
              <w:t>-С</w:t>
            </w:r>
            <w:proofErr w:type="gramEnd"/>
            <w:r w:rsidRPr="00341607">
              <w:rPr>
                <w:sz w:val="16"/>
                <w:szCs w:val="16"/>
              </w:rPr>
              <w:t>борник методических рекомендаций и документов)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7) продолжить практику проведения в администрации Легостаевского сельсовета единого дня приема граждан, приемов граждан с применением личного приема на базе специального программного обеспечения по проведению приема в режиме </w:t>
            </w:r>
            <w:proofErr w:type="spellStart"/>
            <w:r w:rsidRPr="00341607">
              <w:rPr>
                <w:sz w:val="16"/>
                <w:szCs w:val="16"/>
              </w:rPr>
              <w:t>видео-конференц-связи</w:t>
            </w:r>
            <w:proofErr w:type="spellEnd"/>
            <w:r w:rsidRPr="00341607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41607">
              <w:rPr>
                <w:sz w:val="16"/>
                <w:szCs w:val="16"/>
              </w:rPr>
              <w:t>видео-связи</w:t>
            </w:r>
            <w:proofErr w:type="spellEnd"/>
            <w:proofErr w:type="gramEnd"/>
            <w:r w:rsidRPr="00341607">
              <w:rPr>
                <w:sz w:val="16"/>
                <w:szCs w:val="16"/>
              </w:rPr>
              <w:t>, аудио-связи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8) продолжить работу по внедрению в администрации Легостаевского сельсовета унифицированной формы страниц раздела официального сайта для направления обращений граждан в форме электронного документа через официальный сайт в сети «Интернет»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 w:val="restart"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3</w:t>
            </w: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В целях обеспечения прав граждан на обращение в любые 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а) Применение современных информационных технологий в работе с обращениями граждан:</w:t>
            </w:r>
          </w:p>
          <w:p w:rsidR="00341607" w:rsidRPr="00341607" w:rsidRDefault="00341607" w:rsidP="00855B1F">
            <w:pPr>
              <w:shd w:val="clear" w:color="auto" w:fill="FFFFFF"/>
              <w:tabs>
                <w:tab w:val="left" w:pos="453"/>
              </w:tabs>
              <w:ind w:left="27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1) осуществлять подключение к защищенному сегменту ресурса ССТУ</w:t>
            </w:r>
            <w:proofErr w:type="gramStart"/>
            <w:r w:rsidRPr="00341607">
              <w:rPr>
                <w:sz w:val="16"/>
                <w:szCs w:val="16"/>
              </w:rPr>
              <w:t>.Р</w:t>
            </w:r>
            <w:proofErr w:type="gramEnd"/>
            <w:r w:rsidRPr="00341607">
              <w:rPr>
                <w:sz w:val="16"/>
                <w:szCs w:val="16"/>
              </w:rPr>
              <w:t>Ф  в целях предоставления документов о результатах рассмотрения обращений граждан и организаций, в том числе для предоставления в Администрацию Президента РФ в электронной форме информации о результатах рассмотрения обращений, а также о мерах, принятых по таким обращениям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До 30 декабря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tabs>
                <w:tab w:val="left" w:pos="453"/>
              </w:tabs>
              <w:ind w:left="27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2) продолжить работу по переводу официального сайта администрации Легостаевского сельсовета на платформу официального сайта Правительства Новосибирской области с целью обеспечения права граждан направлять обращения в форме электронного документа через официальные сайты органов местного самоуправления</w:t>
            </w:r>
          </w:p>
        </w:tc>
        <w:tc>
          <w:tcPr>
            <w:tcW w:w="708" w:type="dxa"/>
            <w:vMerge w:val="restart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До 30 декабря</w:t>
            </w:r>
          </w:p>
        </w:tc>
        <w:tc>
          <w:tcPr>
            <w:tcW w:w="709" w:type="dxa"/>
            <w:vMerge w:val="restart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Merge w:val="restart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tabs>
                <w:tab w:val="left" w:pos="453"/>
              </w:tabs>
              <w:ind w:left="27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3) продолжить функционирование автоматизированного комплекса обработки электронных сообщений, поступивших в форме </w:t>
            </w:r>
            <w:proofErr w:type="spellStart"/>
            <w:r w:rsidRPr="00341607">
              <w:rPr>
                <w:sz w:val="16"/>
                <w:szCs w:val="16"/>
              </w:rPr>
              <w:t>смс-сообщений</w:t>
            </w:r>
            <w:proofErr w:type="spellEnd"/>
            <w:r w:rsidRPr="00341607">
              <w:rPr>
                <w:sz w:val="16"/>
                <w:szCs w:val="16"/>
              </w:rPr>
              <w:t>, поступивших по номеру справочного телефона</w:t>
            </w:r>
          </w:p>
        </w:tc>
        <w:tc>
          <w:tcPr>
            <w:tcW w:w="708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4) с целью обеспечения права граждан на получение информации о ходе рассмотрения их обращений обеспечить техническую возможность создания и функционирования «Личных кабинетов» на  сайте Администрации Легостаевского сельсовета</w:t>
            </w:r>
            <w:proofErr w:type="gramStart"/>
            <w:r w:rsidRPr="00341607">
              <w:rPr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б) Информационное обеспечение работы с обращениями граждан:</w:t>
            </w:r>
          </w:p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-размещать на  сайте администрации Легостаевского сельсовета в разделе «Обращения граждан» информацию о работе с обращениями граждан, поступивших в адрес администрации Легостаевского сельсовета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в) Аналитическое обеспечение работы с обращениями:</w:t>
            </w:r>
          </w:p>
          <w:p w:rsidR="00341607" w:rsidRPr="00341607" w:rsidRDefault="00341607" w:rsidP="00855B1F">
            <w:pPr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1) применять формы отчетности по работе с обращениями, в том числе ведение Реестра оценки  администрации Легостаевского сельсовета результатов рассмотрения обращений и принятых мер с учетом мнения авторов обращений и предоставлять в администрацию Искитимского района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  <w:vMerge w:val="restart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Merge w:val="restart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2) вести систему учета</w:t>
            </w:r>
            <w:proofErr w:type="gramStart"/>
            <w:r w:rsidRPr="00341607">
              <w:rPr>
                <w:sz w:val="16"/>
                <w:szCs w:val="16"/>
              </w:rPr>
              <w:t xml:space="preserve"> ,</w:t>
            </w:r>
            <w:proofErr w:type="gramEnd"/>
            <w:r w:rsidRPr="00341607">
              <w:rPr>
                <w:sz w:val="16"/>
                <w:szCs w:val="16"/>
              </w:rPr>
              <w:t>систематизации и обобщения обращений граждан, результатов их рассмотрения и принятых по ним мер, предоставлять отчет о поступивших обращениях в администрацию Искитимского района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  <w:vMerge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rPr>
          <w:trHeight w:val="64"/>
        </w:trPr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г) Материально-техническое обеспечение работы с обращениями граждан:</w:t>
            </w:r>
          </w:p>
          <w:p w:rsidR="00341607" w:rsidRPr="00341607" w:rsidRDefault="00341607" w:rsidP="00855B1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- оснащение рабочего места должностного лица, отвечающего за работу справочного телефона</w:t>
            </w:r>
            <w:proofErr w:type="gramStart"/>
            <w:r w:rsidRPr="00341607">
              <w:rPr>
                <w:sz w:val="16"/>
                <w:szCs w:val="16"/>
              </w:rPr>
              <w:t xml:space="preserve"> ,</w:t>
            </w:r>
            <w:proofErr w:type="gramEnd"/>
            <w:r w:rsidRPr="00341607">
              <w:rPr>
                <w:sz w:val="16"/>
                <w:szCs w:val="16"/>
              </w:rPr>
              <w:t>телефонным аппаратом с функцией автоответчика и записи телефонного разговора</w:t>
            </w:r>
          </w:p>
        </w:tc>
        <w:tc>
          <w:tcPr>
            <w:tcW w:w="708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До 30 декабря</w:t>
            </w:r>
          </w:p>
        </w:tc>
        <w:tc>
          <w:tcPr>
            <w:tcW w:w="709" w:type="dxa"/>
            <w:vAlign w:val="center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vAlign w:val="center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c>
          <w:tcPr>
            <w:tcW w:w="432" w:type="dxa"/>
            <w:vMerge/>
          </w:tcPr>
          <w:p w:rsidR="00341607" w:rsidRPr="00341607" w:rsidRDefault="00341607" w:rsidP="00855B1F">
            <w:pPr>
              <w:rPr>
                <w:sz w:val="16"/>
                <w:szCs w:val="16"/>
              </w:rPr>
            </w:pPr>
          </w:p>
        </w:tc>
        <w:tc>
          <w:tcPr>
            <w:tcW w:w="2937" w:type="dxa"/>
          </w:tcPr>
          <w:p w:rsidR="00341607" w:rsidRPr="00341607" w:rsidRDefault="00341607" w:rsidP="00855B1F">
            <w:pPr>
              <w:jc w:val="both"/>
              <w:rPr>
                <w:sz w:val="16"/>
                <w:szCs w:val="16"/>
              </w:rPr>
            </w:pPr>
            <w:proofErr w:type="spellStart"/>
            <w:r w:rsidRPr="00341607">
              <w:rPr>
                <w:sz w:val="16"/>
                <w:szCs w:val="16"/>
              </w:rPr>
              <w:t>д</w:t>
            </w:r>
            <w:proofErr w:type="spellEnd"/>
            <w:r w:rsidRPr="00341607">
              <w:rPr>
                <w:sz w:val="16"/>
                <w:szCs w:val="16"/>
              </w:rPr>
              <w:t>) Повышение уровня профессиональной подготовки муниципальных служащих: принимать участие в программах повышения квалификации и семинарах по теме: «Организация работы с обращениями граждан»</w:t>
            </w:r>
          </w:p>
        </w:tc>
        <w:tc>
          <w:tcPr>
            <w:tcW w:w="708" w:type="dxa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 мере проведения семинаров</w:t>
            </w:r>
          </w:p>
        </w:tc>
        <w:tc>
          <w:tcPr>
            <w:tcW w:w="709" w:type="dxa"/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rPr>
          <w:trHeight w:val="824"/>
        </w:trPr>
        <w:tc>
          <w:tcPr>
            <w:tcW w:w="432" w:type="dxa"/>
            <w:vMerge w:val="restart"/>
          </w:tcPr>
          <w:p w:rsidR="00341607" w:rsidRPr="00341607" w:rsidRDefault="00341607" w:rsidP="00855B1F">
            <w:pPr>
              <w:shd w:val="clear" w:color="auto" w:fill="FFFFFF"/>
              <w:tabs>
                <w:tab w:val="left" w:pos="619"/>
              </w:tabs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shd w:val="clear" w:color="auto" w:fill="FFFFFF"/>
              <w:tabs>
                <w:tab w:val="left" w:pos="27"/>
              </w:tabs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Совершенствование внутреннего и внешнего </w:t>
            </w:r>
            <w:proofErr w:type="gramStart"/>
            <w:r w:rsidRPr="00341607">
              <w:rPr>
                <w:sz w:val="16"/>
                <w:szCs w:val="16"/>
              </w:rPr>
              <w:t>контроля за</w:t>
            </w:r>
            <w:proofErr w:type="gramEnd"/>
            <w:r w:rsidRPr="00341607">
              <w:rPr>
                <w:sz w:val="16"/>
                <w:szCs w:val="16"/>
              </w:rPr>
              <w:t xml:space="preserve"> порядком рассмотрения обращений:</w:t>
            </w:r>
          </w:p>
          <w:p w:rsidR="00341607" w:rsidRPr="00341607" w:rsidRDefault="00341607" w:rsidP="00341607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"/>
                <w:tab w:val="left" w:pos="45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1607">
              <w:rPr>
                <w:spacing w:val="-1"/>
                <w:sz w:val="16"/>
                <w:szCs w:val="16"/>
              </w:rPr>
              <w:t>рассмотрение вопроса по работе  с обращениями граждан на «Часе контроля» при главе сельсовета/поссовета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341607" w:rsidRPr="00341607" w:rsidTr="00341607">
        <w:trPr>
          <w:trHeight w:val="824"/>
        </w:trPr>
        <w:tc>
          <w:tcPr>
            <w:tcW w:w="432" w:type="dxa"/>
            <w:vMerge/>
          </w:tcPr>
          <w:p w:rsidR="00341607" w:rsidRPr="00341607" w:rsidRDefault="00341607" w:rsidP="00855B1F">
            <w:pPr>
              <w:shd w:val="clear" w:color="auto" w:fill="FFFFFF"/>
              <w:tabs>
                <w:tab w:val="left" w:pos="619"/>
              </w:tabs>
              <w:rPr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shd w:val="clear" w:color="auto" w:fill="FFFFFF"/>
              <w:tabs>
                <w:tab w:val="left" w:pos="27"/>
                <w:tab w:val="left" w:pos="453"/>
              </w:tabs>
              <w:ind w:left="27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2)  доведение до главы </w:t>
            </w:r>
            <w:r w:rsidRPr="00341607">
              <w:rPr>
                <w:spacing w:val="-1"/>
                <w:sz w:val="16"/>
                <w:szCs w:val="16"/>
              </w:rPr>
              <w:t>сельсовета</w:t>
            </w:r>
            <w:r w:rsidRPr="00341607">
              <w:rPr>
                <w:sz w:val="16"/>
                <w:szCs w:val="16"/>
              </w:rPr>
              <w:t xml:space="preserve"> информации по всем фактам нарушения законодательства о порядке рассмотрения обращений для принятия мер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</w:p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jc w:val="center"/>
              <w:rPr>
                <w:sz w:val="16"/>
                <w:szCs w:val="16"/>
              </w:rPr>
            </w:pPr>
            <w:r w:rsidRPr="00341607">
              <w:rPr>
                <w:sz w:val="16"/>
                <w:szCs w:val="16"/>
              </w:rPr>
              <w:t xml:space="preserve">Администрация, специалист администрации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607" w:rsidRPr="00341607" w:rsidRDefault="00341607" w:rsidP="00855B1F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</w:tbl>
    <w:p w:rsidR="00341607" w:rsidRPr="00341607" w:rsidRDefault="00341607" w:rsidP="00341607">
      <w:pPr>
        <w:jc w:val="center"/>
        <w:rPr>
          <w:sz w:val="16"/>
          <w:szCs w:val="16"/>
        </w:rPr>
      </w:pPr>
    </w:p>
    <w:p w:rsidR="00341607" w:rsidRPr="00341607" w:rsidRDefault="00341607" w:rsidP="00341607">
      <w:pPr>
        <w:ind w:right="-63"/>
        <w:jc w:val="center"/>
        <w:rPr>
          <w:b/>
          <w:sz w:val="16"/>
          <w:szCs w:val="16"/>
        </w:rPr>
      </w:pPr>
      <w:r w:rsidRPr="00341607">
        <w:rPr>
          <w:b/>
          <w:sz w:val="16"/>
          <w:szCs w:val="16"/>
        </w:rPr>
        <w:t>АДМИНИСТРАЦИЯ ЛЕГОСТАЕВСКОГО СЕЛЬСОВЕТА</w:t>
      </w:r>
    </w:p>
    <w:p w:rsidR="00341607" w:rsidRPr="00341607" w:rsidRDefault="00341607" w:rsidP="00341607">
      <w:pPr>
        <w:jc w:val="center"/>
        <w:rPr>
          <w:b/>
          <w:sz w:val="16"/>
          <w:szCs w:val="16"/>
        </w:rPr>
      </w:pPr>
      <w:r w:rsidRPr="00341607">
        <w:rPr>
          <w:b/>
          <w:sz w:val="16"/>
          <w:szCs w:val="16"/>
        </w:rPr>
        <w:t>ИСКИТИМСКОГО РАЙОНА НОВОСИБИРСКОЙ ОБЛАСТИ</w:t>
      </w:r>
    </w:p>
    <w:p w:rsidR="00341607" w:rsidRDefault="00341607" w:rsidP="00341607">
      <w:pPr>
        <w:jc w:val="center"/>
        <w:rPr>
          <w:b/>
          <w:sz w:val="16"/>
          <w:szCs w:val="16"/>
        </w:rPr>
      </w:pPr>
      <w:r w:rsidRPr="00341607">
        <w:rPr>
          <w:b/>
          <w:sz w:val="16"/>
          <w:szCs w:val="16"/>
        </w:rPr>
        <w:t>ПОСТАНОВЛЕНИЕ</w:t>
      </w:r>
    </w:p>
    <w:p w:rsidR="00341607" w:rsidRPr="00341607" w:rsidRDefault="00341607" w:rsidP="00CF2E38">
      <w:pPr>
        <w:jc w:val="center"/>
        <w:rPr>
          <w:sz w:val="16"/>
          <w:szCs w:val="16"/>
        </w:rPr>
      </w:pPr>
      <w:r w:rsidRPr="00341607">
        <w:rPr>
          <w:sz w:val="16"/>
          <w:szCs w:val="16"/>
        </w:rPr>
        <w:t xml:space="preserve">От "29"марта 2019г. </w:t>
      </w:r>
      <w:r>
        <w:rPr>
          <w:sz w:val="16"/>
          <w:szCs w:val="16"/>
        </w:rPr>
        <w:t xml:space="preserve"> </w:t>
      </w:r>
      <w:r w:rsidRPr="00341607">
        <w:rPr>
          <w:sz w:val="16"/>
          <w:szCs w:val="16"/>
        </w:rPr>
        <w:tab/>
        <w:t xml:space="preserve">   с. Легостаево              </w:t>
      </w:r>
      <w:r>
        <w:rPr>
          <w:sz w:val="16"/>
          <w:szCs w:val="16"/>
        </w:rPr>
        <w:t xml:space="preserve">     </w:t>
      </w:r>
      <w:r w:rsidRPr="00341607">
        <w:rPr>
          <w:sz w:val="16"/>
          <w:szCs w:val="16"/>
        </w:rPr>
        <w:t xml:space="preserve">                        № 32</w:t>
      </w:r>
    </w:p>
    <w:p w:rsidR="00341607" w:rsidRPr="00341607" w:rsidRDefault="00341607" w:rsidP="00CF2E38">
      <w:pPr>
        <w:rPr>
          <w:bCs/>
          <w:sz w:val="16"/>
          <w:szCs w:val="16"/>
        </w:rPr>
      </w:pPr>
      <w:r w:rsidRPr="00341607">
        <w:rPr>
          <w:bCs/>
          <w:sz w:val="16"/>
          <w:szCs w:val="16"/>
        </w:rPr>
        <w:lastRenderedPageBreak/>
        <w:t xml:space="preserve">Об утверждении схемы размещения </w:t>
      </w:r>
      <w:proofErr w:type="gramStart"/>
      <w:r w:rsidRPr="00341607">
        <w:rPr>
          <w:bCs/>
          <w:sz w:val="16"/>
          <w:szCs w:val="16"/>
        </w:rPr>
        <w:t>нестационарных</w:t>
      </w:r>
      <w:proofErr w:type="gramEnd"/>
    </w:p>
    <w:p w:rsidR="00341607" w:rsidRPr="00341607" w:rsidRDefault="00341607" w:rsidP="00CF2E38">
      <w:pPr>
        <w:rPr>
          <w:bCs/>
          <w:sz w:val="16"/>
          <w:szCs w:val="16"/>
        </w:rPr>
      </w:pPr>
      <w:r w:rsidRPr="00341607">
        <w:rPr>
          <w:bCs/>
          <w:sz w:val="16"/>
          <w:szCs w:val="16"/>
        </w:rPr>
        <w:t>торговых объектов на территории Легостаевского</w:t>
      </w:r>
    </w:p>
    <w:p w:rsidR="00341607" w:rsidRPr="00341607" w:rsidRDefault="00341607" w:rsidP="00CF2E38">
      <w:pPr>
        <w:rPr>
          <w:bCs/>
          <w:sz w:val="16"/>
          <w:szCs w:val="16"/>
        </w:rPr>
      </w:pPr>
      <w:r w:rsidRPr="00341607">
        <w:rPr>
          <w:bCs/>
          <w:sz w:val="16"/>
          <w:szCs w:val="16"/>
        </w:rPr>
        <w:t>сельсовета Искитимского района Новосибирской области</w:t>
      </w:r>
    </w:p>
    <w:p w:rsidR="00341607" w:rsidRPr="00341607" w:rsidRDefault="00341607" w:rsidP="00341607">
      <w:pPr>
        <w:jc w:val="both"/>
        <w:rPr>
          <w:sz w:val="16"/>
          <w:szCs w:val="16"/>
        </w:rPr>
      </w:pPr>
    </w:p>
    <w:p w:rsidR="00341607" w:rsidRPr="00341607" w:rsidRDefault="00341607" w:rsidP="00CF2E38">
      <w:pPr>
        <w:ind w:firstLine="284"/>
        <w:jc w:val="both"/>
        <w:rPr>
          <w:sz w:val="16"/>
          <w:szCs w:val="16"/>
        </w:rPr>
      </w:pPr>
      <w:proofErr w:type="gramStart"/>
      <w:r w:rsidRPr="00341607">
        <w:rPr>
          <w:sz w:val="16"/>
          <w:szCs w:val="16"/>
        </w:rPr>
        <w:t>В целях упорядочения размещения и функционирования торговых объектов на территории Легостаевского сельсовета Искитимского района, Новосибирской области, создания условий для улучшения организации обслуживания населения, руководствуясь Федеральным законом от 28.12.2009 года № 381-ФЗ «Об основах государственного регулирования торговой деятельности в Российской Федерации», в соответствии с приказом Министерства промышленности, торговли и развития предпринимательства Новосибирской области от 24.01.2011 года № 10 «О порядке разработки и утверждения</w:t>
      </w:r>
      <w:proofErr w:type="gramEnd"/>
      <w:r w:rsidRPr="00341607">
        <w:rPr>
          <w:sz w:val="16"/>
          <w:szCs w:val="16"/>
        </w:rPr>
        <w:t xml:space="preserve"> органами местного самоуправления схемы размещения нестационарных объектов», приказом Министерства промышленности, торговли и развития предпринимательства Новосибирской области от 21.12.2017 № 324 «О внесении изменений в приказ министерства промышленности, торговли и развития предпринимательства Новосибирской области от 24.01.2011 № 10», администрация Легостаевского сельсовета Искитимского района Новосибирской области</w:t>
      </w:r>
    </w:p>
    <w:p w:rsidR="00341607" w:rsidRPr="00341607" w:rsidRDefault="00341607" w:rsidP="00CF2E38">
      <w:pPr>
        <w:ind w:firstLine="284"/>
        <w:jc w:val="both"/>
        <w:rPr>
          <w:sz w:val="16"/>
          <w:szCs w:val="16"/>
        </w:rPr>
      </w:pPr>
      <w:r w:rsidRPr="00341607">
        <w:rPr>
          <w:sz w:val="16"/>
          <w:szCs w:val="16"/>
        </w:rPr>
        <w:t>ПОСТАНОВЛЯЕТ:</w:t>
      </w:r>
    </w:p>
    <w:p w:rsidR="00341607" w:rsidRPr="00341607" w:rsidRDefault="00341607" w:rsidP="00CF2E38">
      <w:pPr>
        <w:numPr>
          <w:ilvl w:val="0"/>
          <w:numId w:val="19"/>
        </w:numPr>
        <w:ind w:left="0" w:firstLine="284"/>
        <w:jc w:val="both"/>
        <w:rPr>
          <w:sz w:val="16"/>
          <w:szCs w:val="16"/>
        </w:rPr>
      </w:pPr>
      <w:r w:rsidRPr="00341607">
        <w:rPr>
          <w:sz w:val="16"/>
          <w:szCs w:val="16"/>
        </w:rPr>
        <w:t>Утвердить схему размещения нестационарных торговых объектов на территории Легостаевского сельсовета Искитимского района Новосибирской области согласно приложению к настоящему Постановлению.</w:t>
      </w:r>
    </w:p>
    <w:p w:rsidR="00341607" w:rsidRPr="00341607" w:rsidRDefault="00341607" w:rsidP="00CF2E38">
      <w:pPr>
        <w:ind w:firstLine="284"/>
        <w:jc w:val="both"/>
        <w:rPr>
          <w:sz w:val="16"/>
          <w:szCs w:val="16"/>
        </w:rPr>
      </w:pPr>
      <w:r w:rsidRPr="00341607">
        <w:rPr>
          <w:sz w:val="16"/>
          <w:szCs w:val="16"/>
        </w:rPr>
        <w:t>2. Специалисту администрации Легостаевского сельсовета Загоскиной Елене Александровне опубликовать данное постановление в печатном издании 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341607" w:rsidRPr="00341607" w:rsidRDefault="00341607" w:rsidP="00CF2E38">
      <w:pPr>
        <w:ind w:firstLine="284"/>
        <w:jc w:val="both"/>
        <w:rPr>
          <w:sz w:val="16"/>
          <w:szCs w:val="16"/>
        </w:rPr>
      </w:pPr>
      <w:r w:rsidRPr="00341607">
        <w:rPr>
          <w:sz w:val="16"/>
          <w:szCs w:val="16"/>
        </w:rPr>
        <w:t xml:space="preserve">3. </w:t>
      </w:r>
      <w:proofErr w:type="gramStart"/>
      <w:r w:rsidRPr="00341607">
        <w:rPr>
          <w:sz w:val="16"/>
          <w:szCs w:val="16"/>
        </w:rPr>
        <w:t>Контроль за</w:t>
      </w:r>
      <w:proofErr w:type="gramEnd"/>
      <w:r w:rsidRPr="00341607">
        <w:rPr>
          <w:sz w:val="16"/>
          <w:szCs w:val="16"/>
        </w:rPr>
        <w:t xml:space="preserve"> исполнением настоящего постановления  оставляю за собой.</w:t>
      </w:r>
    </w:p>
    <w:p w:rsidR="00341607" w:rsidRPr="00341607" w:rsidRDefault="00341607" w:rsidP="00CF2E38">
      <w:pPr>
        <w:ind w:firstLine="284"/>
        <w:jc w:val="both"/>
        <w:rPr>
          <w:sz w:val="16"/>
          <w:szCs w:val="16"/>
        </w:rPr>
      </w:pPr>
      <w:r w:rsidRPr="00341607">
        <w:rPr>
          <w:sz w:val="16"/>
          <w:szCs w:val="16"/>
        </w:rPr>
        <w:tab/>
      </w:r>
    </w:p>
    <w:p w:rsidR="00C72D17" w:rsidRDefault="00341607" w:rsidP="00CF2E38">
      <w:pPr>
        <w:jc w:val="both"/>
        <w:rPr>
          <w:sz w:val="16"/>
          <w:szCs w:val="16"/>
        </w:rPr>
      </w:pPr>
      <w:r w:rsidRPr="00341607">
        <w:rPr>
          <w:sz w:val="16"/>
          <w:szCs w:val="16"/>
        </w:rPr>
        <w:t xml:space="preserve">Глава Легостаевского сельсовета                     </w:t>
      </w:r>
      <w:r w:rsidR="00CF2E38">
        <w:rPr>
          <w:sz w:val="16"/>
          <w:szCs w:val="16"/>
        </w:rPr>
        <w:t xml:space="preserve">        </w:t>
      </w:r>
      <w:r w:rsidRPr="00341607">
        <w:rPr>
          <w:sz w:val="16"/>
          <w:szCs w:val="16"/>
        </w:rPr>
        <w:t xml:space="preserve">          Т.Н. Рыбакова</w:t>
      </w:r>
    </w:p>
    <w:p w:rsidR="00CF2E38" w:rsidRDefault="00CF2E38" w:rsidP="00CF2E38">
      <w:pPr>
        <w:jc w:val="both"/>
        <w:rPr>
          <w:sz w:val="16"/>
          <w:szCs w:val="16"/>
        </w:rPr>
      </w:pPr>
    </w:p>
    <w:p w:rsidR="00CF2E38" w:rsidRPr="00CF2E38" w:rsidRDefault="00CF2E38" w:rsidP="00CF2E3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>ПРИЛОЖЕНИЕ №1</w:t>
      </w:r>
    </w:p>
    <w:p w:rsidR="00CF2E38" w:rsidRPr="00CF2E38" w:rsidRDefault="00CF2E38" w:rsidP="00CF2E3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>к постановлению администрации</w:t>
      </w:r>
    </w:p>
    <w:p w:rsidR="00CF2E38" w:rsidRPr="00CF2E38" w:rsidRDefault="00CF2E38" w:rsidP="00CF2E3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 xml:space="preserve">Легостаевского сельсовета Искитимского района Новосибирской области </w:t>
      </w:r>
    </w:p>
    <w:p w:rsidR="00CF2E38" w:rsidRPr="00CF2E38" w:rsidRDefault="00CF2E38" w:rsidP="00CF2E3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>от 29.03.2019№_32_</w:t>
      </w:r>
    </w:p>
    <w:p w:rsidR="00CF2E38" w:rsidRPr="00CF2E38" w:rsidRDefault="00CF2E38" w:rsidP="00CF2E38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 xml:space="preserve">Схема </w:t>
      </w:r>
    </w:p>
    <w:p w:rsidR="00CF2E38" w:rsidRPr="00CF2E38" w:rsidRDefault="00CF2E38" w:rsidP="00CF2E38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 xml:space="preserve">размещения нестационарных торговых объектов </w:t>
      </w:r>
    </w:p>
    <w:p w:rsidR="00CF2E38" w:rsidRPr="00CF2E38" w:rsidRDefault="00CF2E38" w:rsidP="00CF2E38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CF2E38">
        <w:rPr>
          <w:sz w:val="16"/>
          <w:szCs w:val="16"/>
        </w:rPr>
        <w:t>на территории Легостаевского сельсовета Искитимского района Новосибирской области</w:t>
      </w:r>
    </w:p>
    <w:p w:rsidR="00CF2E38" w:rsidRPr="00CF2E38" w:rsidRDefault="00CF2E38" w:rsidP="00CF2E38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CF2E38" w:rsidRPr="00CF2E38" w:rsidRDefault="00CF2E38" w:rsidP="00CF2E38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tbl>
      <w:tblPr>
        <w:tblW w:w="52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709"/>
        <w:gridCol w:w="709"/>
        <w:gridCol w:w="283"/>
        <w:gridCol w:w="283"/>
        <w:gridCol w:w="425"/>
        <w:gridCol w:w="709"/>
        <w:gridCol w:w="850"/>
        <w:gridCol w:w="425"/>
        <w:gridCol w:w="568"/>
      </w:tblGrid>
      <w:tr w:rsidR="00CF2E38" w:rsidRPr="00CF2E38" w:rsidTr="00324C5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№</w:t>
            </w:r>
            <w:proofErr w:type="spellStart"/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F2E38">
              <w:rPr>
                <w:rFonts w:eastAsia="Calibri"/>
                <w:sz w:val="16"/>
                <w:szCs w:val="16"/>
                <w:lang w:eastAsia="en-US"/>
              </w:rPr>
              <w:t>/</w:t>
            </w:r>
            <w:proofErr w:type="spellStart"/>
            <w:r w:rsidRPr="00CF2E38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Тип нестационарного торгового объекта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Количество нестационарных торговых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Площадь земельного участка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с</w:t>
            </w:r>
            <w:proofErr w:type="gramEnd"/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 ___ по ____)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</w:t>
            </w:r>
            <w:proofErr w:type="gramEnd"/>
          </w:p>
        </w:tc>
      </w:tr>
      <w:tr w:rsidR="00CF2E38" w:rsidRPr="00CF2E38" w:rsidTr="00324C5D">
        <w:trPr>
          <w:trHeight w:val="4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</w:p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CF2E38" w:rsidRPr="00CF2E38" w:rsidTr="00324C5D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Искитимский район с. Легостаево, ул. </w:t>
            </w:r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Кооперативная</w:t>
            </w:r>
            <w:proofErr w:type="gramEnd"/>
            <w:r w:rsidRPr="00CF2E38">
              <w:rPr>
                <w:rFonts w:eastAsia="Calibri"/>
                <w:sz w:val="16"/>
                <w:szCs w:val="16"/>
                <w:lang w:eastAsia="en-US"/>
              </w:rPr>
              <w:t>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киоск палатка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Продовольственные, хозяйственные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Государственная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Перспективное место</w:t>
            </w:r>
          </w:p>
        </w:tc>
      </w:tr>
      <w:tr w:rsidR="00CF2E38" w:rsidRPr="00CF2E38" w:rsidTr="00324C5D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Искитимский район с. Легостаево, ул. Льнозавод,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киоск палатка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Продовольственные, хозяйственные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Государственная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Перспективное место</w:t>
            </w:r>
          </w:p>
        </w:tc>
      </w:tr>
      <w:tr w:rsidR="00CF2E38" w:rsidRPr="00CF2E38" w:rsidTr="00324C5D">
        <w:trPr>
          <w:trHeight w:val="1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Искитимский район д. Новососедово, ул. </w:t>
            </w:r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CF2E38">
              <w:rPr>
                <w:rFonts w:eastAsia="Calibri"/>
                <w:sz w:val="16"/>
                <w:szCs w:val="16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киоск палатка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Продовольственные, хозяйственные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Государственная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Перспективное место</w:t>
            </w:r>
          </w:p>
        </w:tc>
      </w:tr>
      <w:tr w:rsidR="00CF2E38" w:rsidRPr="00CF2E38" w:rsidTr="00324C5D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 xml:space="preserve">Искитимский район д. Старососедово, ул. </w:t>
            </w:r>
            <w:proofErr w:type="gramStart"/>
            <w:r w:rsidRPr="00CF2E38">
              <w:rPr>
                <w:rFonts w:eastAsia="Calibri"/>
                <w:sz w:val="16"/>
                <w:szCs w:val="16"/>
                <w:lang w:eastAsia="en-US"/>
              </w:rPr>
              <w:t>Школьная</w:t>
            </w:r>
            <w:proofErr w:type="gramEnd"/>
            <w:r w:rsidRPr="00CF2E38">
              <w:rPr>
                <w:rFonts w:eastAsia="Calibri"/>
                <w:sz w:val="16"/>
                <w:szCs w:val="16"/>
                <w:lang w:eastAsia="en-US"/>
              </w:rPr>
              <w:t>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киоск палатка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Продовольственные, хозяйственные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Государственная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 xml:space="preserve"> Перспективное место</w:t>
            </w:r>
          </w:p>
        </w:tc>
      </w:tr>
      <w:tr w:rsidR="00CF2E38" w:rsidRPr="00CF2E38" w:rsidTr="00324C5D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Искитимский район д. Малиновка, ул. Центральная, 31а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киоск палатка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Продовольственные, хозяйственные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Государственная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rFonts w:eastAsia="Calibri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8" w:rsidRPr="00CF2E38" w:rsidRDefault="00CF2E38" w:rsidP="00855B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2E38">
              <w:rPr>
                <w:sz w:val="16"/>
                <w:szCs w:val="16"/>
              </w:rPr>
              <w:t>Перспективное место</w:t>
            </w:r>
          </w:p>
        </w:tc>
      </w:tr>
    </w:tbl>
    <w:p w:rsidR="00CF2E38" w:rsidRPr="00324C5D" w:rsidRDefault="00324C5D" w:rsidP="00324C5D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F2E38" w:rsidRPr="00CF2E38" w:rsidRDefault="00CF2E38" w:rsidP="00CF2E38">
      <w:pPr>
        <w:jc w:val="right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Приложение №2 к постановлению </w:t>
      </w:r>
    </w:p>
    <w:p w:rsidR="00CF2E38" w:rsidRPr="00CF2E38" w:rsidRDefault="00CF2E38" w:rsidP="00CF2E38">
      <w:pPr>
        <w:jc w:val="right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>администрации Легостаевского сельсовета</w:t>
      </w:r>
    </w:p>
    <w:p w:rsidR="00CF2E38" w:rsidRPr="00CF2E38" w:rsidRDefault="00CF2E38" w:rsidP="00CF2E38">
      <w:pPr>
        <w:jc w:val="right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 Искитимского района Новосибирской области </w:t>
      </w:r>
    </w:p>
    <w:p w:rsidR="00CF2E38" w:rsidRPr="00CF2E38" w:rsidRDefault="00CF2E38" w:rsidP="00CF2E38">
      <w:pPr>
        <w:jc w:val="right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>от 29.03.2019 №32</w:t>
      </w:r>
    </w:p>
    <w:p w:rsidR="00CF2E38" w:rsidRPr="00CF2E38" w:rsidRDefault="00CF2E38" w:rsidP="00CF2E38">
      <w:pPr>
        <w:rPr>
          <w:rFonts w:eastAsia="Calibri"/>
          <w:sz w:val="16"/>
          <w:szCs w:val="16"/>
        </w:rPr>
      </w:pP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>Адресный ориентир – место размещения нестационарного торгового объекта Новосибирской области, Искитимский район, д. Новососедово ул</w:t>
      </w:r>
      <w:proofErr w:type="gramStart"/>
      <w:r w:rsidRPr="00CF2E38">
        <w:rPr>
          <w:rFonts w:eastAsia="Calibri"/>
          <w:sz w:val="16"/>
          <w:szCs w:val="16"/>
        </w:rPr>
        <w:t>.Ц</w:t>
      </w:r>
      <w:proofErr w:type="gramEnd"/>
      <w:r w:rsidRPr="00CF2E38">
        <w:rPr>
          <w:rFonts w:eastAsia="Calibri"/>
          <w:sz w:val="16"/>
          <w:szCs w:val="16"/>
        </w:rPr>
        <w:t>ентральная, 18 тип нестационарного торгового объекта –торговая палатка, киоск</w:t>
      </w:r>
    </w:p>
    <w:p w:rsidR="00CF2E38" w:rsidRPr="00CF2E38" w:rsidRDefault="00231293" w:rsidP="00CF2E38">
      <w:pPr>
        <w:jc w:val="center"/>
        <w:rPr>
          <w:rFonts w:eastAsia="Calibri"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24667" cy="2000250"/>
            <wp:effectExtent l="19050" t="0" r="9083" b="0"/>
            <wp:docPr id="8" name="Рисунок 11" descr="дддд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дддд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0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38" w:rsidRPr="00CF2E38" w:rsidRDefault="00CF2E38" w:rsidP="00CF2E38">
      <w:pPr>
        <w:tabs>
          <w:tab w:val="left" w:pos="3240"/>
        </w:tabs>
        <w:rPr>
          <w:b/>
          <w:sz w:val="16"/>
          <w:szCs w:val="16"/>
        </w:rPr>
      </w:pPr>
    </w:p>
    <w:p w:rsidR="00CF2E38" w:rsidRPr="00CF2E38" w:rsidRDefault="00CF2E38" w:rsidP="00CF2E38">
      <w:pPr>
        <w:tabs>
          <w:tab w:val="left" w:pos="3240"/>
        </w:tabs>
        <w:jc w:val="center"/>
        <w:rPr>
          <w:b/>
          <w:sz w:val="16"/>
          <w:szCs w:val="16"/>
        </w:rPr>
      </w:pP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lastRenderedPageBreak/>
        <w:t>Адресный ориентир – место размещения нестационарного торгового объекта Новосибирской области, Искитимский район, д. Старососедово ул</w:t>
      </w:r>
      <w:proofErr w:type="gramStart"/>
      <w:r w:rsidRPr="00CF2E38">
        <w:rPr>
          <w:rFonts w:eastAsia="Calibri"/>
          <w:sz w:val="16"/>
          <w:szCs w:val="16"/>
        </w:rPr>
        <w:t>.Ш</w:t>
      </w:r>
      <w:proofErr w:type="gramEnd"/>
      <w:r w:rsidRPr="00CF2E38">
        <w:rPr>
          <w:rFonts w:eastAsia="Calibri"/>
          <w:sz w:val="16"/>
          <w:szCs w:val="16"/>
        </w:rPr>
        <w:t>кольная, 16</w:t>
      </w:r>
    </w:p>
    <w:p w:rsidR="00CF2E38" w:rsidRPr="000E449B" w:rsidRDefault="00CF2E38" w:rsidP="000E449B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Тип нестационарного торгового объекта </w:t>
      </w:r>
      <w:proofErr w:type="gramStart"/>
      <w:r w:rsidRPr="00CF2E38">
        <w:rPr>
          <w:rFonts w:eastAsia="Calibri"/>
          <w:sz w:val="16"/>
          <w:szCs w:val="16"/>
        </w:rPr>
        <w:t>–т</w:t>
      </w:r>
      <w:proofErr w:type="gramEnd"/>
      <w:r w:rsidRPr="00CF2E38">
        <w:rPr>
          <w:rFonts w:eastAsia="Calibri"/>
          <w:sz w:val="16"/>
          <w:szCs w:val="16"/>
        </w:rPr>
        <w:t>орговая палатка, киоск</w:t>
      </w:r>
    </w:p>
    <w:p w:rsidR="00CF2E38" w:rsidRPr="00CF2E38" w:rsidRDefault="00CF2E38" w:rsidP="00CF2E38">
      <w:pPr>
        <w:tabs>
          <w:tab w:val="left" w:pos="3240"/>
        </w:tabs>
        <w:jc w:val="center"/>
        <w:rPr>
          <w:b/>
          <w:sz w:val="16"/>
          <w:szCs w:val="16"/>
        </w:rPr>
      </w:pPr>
    </w:p>
    <w:p w:rsidR="00CF2E38" w:rsidRPr="00CF2E38" w:rsidRDefault="008B5014" w:rsidP="00CF2E38">
      <w:pPr>
        <w:tabs>
          <w:tab w:val="left" w:pos="3240"/>
        </w:tabs>
        <w:jc w:val="center"/>
        <w:rPr>
          <w:b/>
          <w:sz w:val="16"/>
          <w:szCs w:val="16"/>
        </w:rPr>
      </w:pPr>
      <w:r w:rsidRPr="00CF2E38">
        <w:rPr>
          <w:b/>
          <w:noProof/>
          <w:sz w:val="16"/>
          <w:szCs w:val="16"/>
        </w:rPr>
        <w:drawing>
          <wp:inline distT="0" distB="0" distL="0" distR="0">
            <wp:extent cx="3267075" cy="2362200"/>
            <wp:effectExtent l="19050" t="0" r="9525" b="0"/>
            <wp:docPr id="9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38" w:rsidRPr="00CF2E38" w:rsidRDefault="00CF2E38" w:rsidP="000E449B">
      <w:pPr>
        <w:tabs>
          <w:tab w:val="left" w:pos="3240"/>
        </w:tabs>
        <w:rPr>
          <w:b/>
          <w:sz w:val="16"/>
          <w:szCs w:val="16"/>
        </w:rPr>
      </w:pP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>Адресный ориентир – место размещения нестационарного торгового объекта Новосибирской области, Искитимский район, д. Малиновка ул</w:t>
      </w:r>
      <w:proofErr w:type="gramStart"/>
      <w:r w:rsidRPr="00CF2E38">
        <w:rPr>
          <w:rFonts w:eastAsia="Calibri"/>
          <w:sz w:val="16"/>
          <w:szCs w:val="16"/>
        </w:rPr>
        <w:t>.Ц</w:t>
      </w:r>
      <w:proofErr w:type="gramEnd"/>
      <w:r w:rsidRPr="00CF2E38">
        <w:rPr>
          <w:rFonts w:eastAsia="Calibri"/>
          <w:sz w:val="16"/>
          <w:szCs w:val="16"/>
        </w:rPr>
        <w:t>ентральная, 31а</w:t>
      </w: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Тип нестационарного торгового объекта </w:t>
      </w:r>
      <w:proofErr w:type="gramStart"/>
      <w:r w:rsidRPr="00CF2E38">
        <w:rPr>
          <w:rFonts w:eastAsia="Calibri"/>
          <w:sz w:val="16"/>
          <w:szCs w:val="16"/>
        </w:rPr>
        <w:t>–т</w:t>
      </w:r>
      <w:proofErr w:type="gramEnd"/>
      <w:r w:rsidRPr="00CF2E38">
        <w:rPr>
          <w:rFonts w:eastAsia="Calibri"/>
          <w:sz w:val="16"/>
          <w:szCs w:val="16"/>
        </w:rPr>
        <w:t>орговая палатка, киоск</w:t>
      </w:r>
    </w:p>
    <w:p w:rsidR="00CF2E38" w:rsidRPr="00CF2E38" w:rsidRDefault="00CF2E38" w:rsidP="00CF2E38">
      <w:pPr>
        <w:tabs>
          <w:tab w:val="left" w:pos="3240"/>
        </w:tabs>
        <w:jc w:val="center"/>
        <w:rPr>
          <w:b/>
          <w:sz w:val="16"/>
          <w:szCs w:val="16"/>
        </w:rPr>
      </w:pPr>
    </w:p>
    <w:p w:rsidR="00CF2E38" w:rsidRPr="00CF2E38" w:rsidRDefault="007B0577" w:rsidP="00CF2E38">
      <w:pPr>
        <w:tabs>
          <w:tab w:val="left" w:pos="3240"/>
        </w:tabs>
        <w:jc w:val="center"/>
        <w:rPr>
          <w:b/>
          <w:sz w:val="16"/>
          <w:szCs w:val="16"/>
        </w:rPr>
      </w:pPr>
      <w:r w:rsidRPr="00CF2E38">
        <w:rPr>
          <w:b/>
          <w:noProof/>
          <w:sz w:val="16"/>
          <w:szCs w:val="16"/>
        </w:rPr>
        <w:drawing>
          <wp:inline distT="0" distB="0" distL="0" distR="0">
            <wp:extent cx="3324819" cy="2609850"/>
            <wp:effectExtent l="19050" t="0" r="8931" b="0"/>
            <wp:docPr id="12" name="Рисунок 3" descr="тмьолыоппч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мьолыоппч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61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38" w:rsidRPr="00CF2E38" w:rsidRDefault="00CF2E38" w:rsidP="005730EC">
      <w:pPr>
        <w:tabs>
          <w:tab w:val="left" w:pos="3240"/>
        </w:tabs>
        <w:rPr>
          <w:b/>
          <w:sz w:val="16"/>
          <w:szCs w:val="16"/>
        </w:rPr>
      </w:pP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Адресный ориентир – место размещения нестационарного торгового объекта Новосибирской области, Искитимский район, с. Легостаево ул. Льнозавод, </w:t>
      </w: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Тип нестационарного торгового объекта </w:t>
      </w:r>
      <w:proofErr w:type="gramStart"/>
      <w:r w:rsidRPr="00CF2E38">
        <w:rPr>
          <w:rFonts w:eastAsia="Calibri"/>
          <w:sz w:val="16"/>
          <w:szCs w:val="16"/>
        </w:rPr>
        <w:t>–т</w:t>
      </w:r>
      <w:proofErr w:type="gramEnd"/>
      <w:r w:rsidRPr="00CF2E38">
        <w:rPr>
          <w:rFonts w:eastAsia="Calibri"/>
          <w:sz w:val="16"/>
          <w:szCs w:val="16"/>
        </w:rPr>
        <w:t>орговая палатка, киоск</w:t>
      </w:r>
    </w:p>
    <w:p w:rsidR="00CF2E38" w:rsidRPr="00CF2E38" w:rsidRDefault="00CF2E38" w:rsidP="00CF2E38">
      <w:pPr>
        <w:tabs>
          <w:tab w:val="left" w:pos="3240"/>
        </w:tabs>
        <w:rPr>
          <w:b/>
          <w:sz w:val="16"/>
          <w:szCs w:val="16"/>
        </w:rPr>
      </w:pPr>
    </w:p>
    <w:p w:rsidR="00CF2E38" w:rsidRPr="00CF2E38" w:rsidRDefault="005730EC" w:rsidP="003508C2">
      <w:pPr>
        <w:tabs>
          <w:tab w:val="left" w:pos="3240"/>
        </w:tabs>
        <w:rPr>
          <w:b/>
          <w:sz w:val="16"/>
          <w:szCs w:val="16"/>
        </w:rPr>
      </w:pPr>
      <w:r w:rsidRPr="00CF2E38">
        <w:rPr>
          <w:b/>
          <w:noProof/>
          <w:sz w:val="16"/>
          <w:szCs w:val="16"/>
        </w:rPr>
        <w:drawing>
          <wp:inline distT="0" distB="0" distL="0" distR="0">
            <wp:extent cx="3400425" cy="2181225"/>
            <wp:effectExtent l="19050" t="0" r="9525" b="0"/>
            <wp:docPr id="13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lastRenderedPageBreak/>
        <w:t>Адресный ориентир – место размещения нестационарного торгового объекта Новосибирской области, Искитимский район, с. Легостаево ул</w:t>
      </w:r>
      <w:proofErr w:type="gramStart"/>
      <w:r w:rsidRPr="00CF2E38">
        <w:rPr>
          <w:rFonts w:eastAsia="Calibri"/>
          <w:sz w:val="16"/>
          <w:szCs w:val="16"/>
        </w:rPr>
        <w:t>.К</w:t>
      </w:r>
      <w:proofErr w:type="gramEnd"/>
      <w:r w:rsidRPr="00CF2E38">
        <w:rPr>
          <w:rFonts w:eastAsia="Calibri"/>
          <w:sz w:val="16"/>
          <w:szCs w:val="16"/>
        </w:rPr>
        <w:t>ооперативная, 1</w:t>
      </w:r>
    </w:p>
    <w:p w:rsidR="00CF2E38" w:rsidRPr="00CF2E38" w:rsidRDefault="00CF2E38" w:rsidP="00CF2E38">
      <w:pPr>
        <w:jc w:val="center"/>
        <w:rPr>
          <w:rFonts w:eastAsia="Calibri"/>
          <w:sz w:val="16"/>
          <w:szCs w:val="16"/>
        </w:rPr>
      </w:pPr>
      <w:r w:rsidRPr="00CF2E38">
        <w:rPr>
          <w:rFonts w:eastAsia="Calibri"/>
          <w:sz w:val="16"/>
          <w:szCs w:val="16"/>
        </w:rPr>
        <w:t xml:space="preserve">Тип нестационарного торгового объекта </w:t>
      </w:r>
      <w:proofErr w:type="gramStart"/>
      <w:r w:rsidRPr="00CF2E38">
        <w:rPr>
          <w:rFonts w:eastAsia="Calibri"/>
          <w:sz w:val="16"/>
          <w:szCs w:val="16"/>
        </w:rPr>
        <w:t>–т</w:t>
      </w:r>
      <w:proofErr w:type="gramEnd"/>
      <w:r w:rsidRPr="00CF2E38">
        <w:rPr>
          <w:rFonts w:eastAsia="Calibri"/>
          <w:sz w:val="16"/>
          <w:szCs w:val="16"/>
        </w:rPr>
        <w:t>орговая палатка, киоск</w:t>
      </w:r>
    </w:p>
    <w:p w:rsidR="00052C45" w:rsidRDefault="00052C45" w:rsidP="00CF2E38">
      <w:pPr>
        <w:jc w:val="both"/>
        <w:rPr>
          <w:b/>
          <w:noProof/>
          <w:sz w:val="28"/>
          <w:szCs w:val="28"/>
        </w:rPr>
      </w:pPr>
    </w:p>
    <w:p w:rsidR="00CF2E38" w:rsidRDefault="003508C2" w:rsidP="00CF2E38">
      <w:pPr>
        <w:jc w:val="both"/>
        <w:rPr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30575" cy="2892169"/>
            <wp:effectExtent l="19050" t="0" r="3175" b="0"/>
            <wp:docPr id="14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89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45" w:rsidRDefault="00052C45" w:rsidP="00CF2E38">
      <w:pPr>
        <w:jc w:val="both"/>
        <w:rPr>
          <w:sz w:val="16"/>
          <w:szCs w:val="16"/>
        </w:rPr>
      </w:pPr>
    </w:p>
    <w:p w:rsidR="00052C45" w:rsidRDefault="00052C45" w:rsidP="00052C45">
      <w:pPr>
        <w:pStyle w:val="af5"/>
        <w:spacing w:before="0" w:beforeAutospacing="0" w:after="0" w:afterAutospacing="0"/>
        <w:jc w:val="center"/>
        <w:rPr>
          <w:b/>
          <w:i/>
          <w:color w:val="000000"/>
          <w:sz w:val="16"/>
          <w:szCs w:val="16"/>
        </w:rPr>
      </w:pPr>
      <w:r w:rsidRPr="00052C45">
        <w:rPr>
          <w:b/>
          <w:i/>
          <w:color w:val="000000"/>
          <w:sz w:val="16"/>
          <w:szCs w:val="16"/>
        </w:rPr>
        <w:t>По единому «телефону доверия» можно сообщить о коррупционном правонарушении</w:t>
      </w:r>
    </w:p>
    <w:p w:rsidR="00052C45" w:rsidRPr="00052C45" w:rsidRDefault="00052C45" w:rsidP="00052C45">
      <w:pPr>
        <w:pStyle w:val="af5"/>
        <w:spacing w:before="0" w:beforeAutospacing="0" w:after="0" w:afterAutospacing="0"/>
        <w:jc w:val="center"/>
        <w:rPr>
          <w:b/>
          <w:i/>
          <w:color w:val="000000"/>
          <w:sz w:val="16"/>
          <w:szCs w:val="16"/>
        </w:rPr>
      </w:pPr>
    </w:p>
    <w:p w:rsidR="00052C45" w:rsidRPr="00052C45" w:rsidRDefault="00052C45" w:rsidP="00052C45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052C45">
        <w:rPr>
          <w:color w:val="000000"/>
          <w:sz w:val="16"/>
          <w:szCs w:val="16"/>
        </w:rPr>
        <w:t>Мероприятиям в сфере противодействия коррупции в Кадастровой палате по Новосибирской области уделяется большое внимание.</w:t>
      </w:r>
    </w:p>
    <w:p w:rsidR="00052C45" w:rsidRPr="00052C45" w:rsidRDefault="00052C45" w:rsidP="00052C45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052C45">
        <w:rPr>
          <w:color w:val="000000"/>
          <w:sz w:val="16"/>
          <w:szCs w:val="16"/>
        </w:rPr>
        <w:t xml:space="preserve">Одним из способов предотвращения коррупционных нарушений являются «бесконтактные технологии» предоставления государственных услуг </w:t>
      </w:r>
      <w:proofErr w:type="spellStart"/>
      <w:r w:rsidRPr="00052C45">
        <w:rPr>
          <w:color w:val="000000"/>
          <w:sz w:val="16"/>
          <w:szCs w:val="16"/>
        </w:rPr>
        <w:t>Росреестра</w:t>
      </w:r>
      <w:proofErr w:type="spellEnd"/>
      <w:r w:rsidRPr="00052C45">
        <w:rPr>
          <w:color w:val="000000"/>
          <w:sz w:val="16"/>
          <w:szCs w:val="16"/>
        </w:rPr>
        <w:t xml:space="preserve">. Получение услуг в электронном виде через портал </w:t>
      </w:r>
      <w:proofErr w:type="spellStart"/>
      <w:r w:rsidRPr="00052C45">
        <w:rPr>
          <w:color w:val="000000"/>
          <w:sz w:val="16"/>
          <w:szCs w:val="16"/>
        </w:rPr>
        <w:t>Росреестра</w:t>
      </w:r>
      <w:proofErr w:type="spellEnd"/>
      <w:r w:rsidRPr="00052C45">
        <w:rPr>
          <w:color w:val="000000"/>
          <w:sz w:val="16"/>
          <w:szCs w:val="16"/>
        </w:rPr>
        <w:t xml:space="preserve"> и в офисах центра «Мои Документы» уменьшает шансы осуществления коррупционного деяния.</w:t>
      </w:r>
    </w:p>
    <w:p w:rsidR="00052C45" w:rsidRPr="00052C45" w:rsidRDefault="00052C45" w:rsidP="00052C45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052C45">
        <w:rPr>
          <w:color w:val="000000"/>
          <w:sz w:val="16"/>
          <w:szCs w:val="16"/>
        </w:rPr>
        <w:t>С целью обеспечения защиты прав и законных интересов граждан и получения информации для совершенствования деятельности Кадастровой палаты работает единый «телефон доверия» по вопросам противодействия коррупции. По номеру: 8-800-100-18-18 можно сообщить о коррупционных нарушениях работников учреждения. По круглосуточно функционирующему номеру «телефона доверия» можно сообщить о фактах несоблюдения ограничений и запретов работниками учреждения, в отношении которых действующим законодательством такие запреты и ограничения установлены.</w:t>
      </w:r>
    </w:p>
    <w:p w:rsidR="00052C45" w:rsidRPr="00052C45" w:rsidRDefault="00052C45" w:rsidP="00052C45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052C45">
        <w:rPr>
          <w:color w:val="000000"/>
          <w:sz w:val="16"/>
          <w:szCs w:val="16"/>
        </w:rPr>
        <w:t>Обращения, не касающиеся коррупционных действий, и анонимные обращения не рассматриваются. В обращении обязательно нужно указать почтовый или электронный адрес, на который должен быть направлен ответ.</w:t>
      </w:r>
    </w:p>
    <w:p w:rsidR="00052C45" w:rsidRDefault="00052C45" w:rsidP="00CF2E38">
      <w:pPr>
        <w:jc w:val="both"/>
        <w:rPr>
          <w:sz w:val="16"/>
          <w:szCs w:val="16"/>
        </w:rPr>
      </w:pPr>
    </w:p>
    <w:p w:rsidR="0050015F" w:rsidRDefault="0050015F" w:rsidP="0050015F">
      <w:pPr>
        <w:pStyle w:val="af5"/>
        <w:spacing w:before="0" w:beforeAutospacing="0" w:after="0" w:afterAutospacing="0"/>
        <w:jc w:val="center"/>
        <w:rPr>
          <w:b/>
          <w:i/>
          <w:color w:val="000000"/>
          <w:sz w:val="16"/>
          <w:szCs w:val="16"/>
        </w:rPr>
      </w:pPr>
      <w:r w:rsidRPr="0050015F">
        <w:rPr>
          <w:b/>
          <w:i/>
          <w:color w:val="000000"/>
          <w:sz w:val="16"/>
          <w:szCs w:val="16"/>
        </w:rPr>
        <w:t>Кадастровая палата по Новосибирской области обращает внимание заявителей!</w:t>
      </w:r>
    </w:p>
    <w:p w:rsidR="0050015F" w:rsidRPr="0050015F" w:rsidRDefault="0050015F" w:rsidP="0050015F">
      <w:pPr>
        <w:pStyle w:val="af5"/>
        <w:spacing w:before="0" w:beforeAutospacing="0" w:after="0" w:afterAutospacing="0"/>
        <w:jc w:val="center"/>
        <w:rPr>
          <w:b/>
          <w:i/>
          <w:color w:val="000000"/>
          <w:sz w:val="16"/>
          <w:szCs w:val="16"/>
        </w:rPr>
      </w:pPr>
    </w:p>
    <w:p w:rsidR="0050015F" w:rsidRPr="0050015F" w:rsidRDefault="0050015F" w:rsidP="0050015F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50015F">
        <w:rPr>
          <w:color w:val="000000"/>
          <w:sz w:val="16"/>
          <w:szCs w:val="16"/>
        </w:rPr>
        <w:t>По номеру телефона: (383)349-97-89 можно предварительно записаться на прием документов на оформление недвижимости по экстерриториальному принципу.</w:t>
      </w:r>
    </w:p>
    <w:p w:rsidR="0050015F" w:rsidRPr="0050015F" w:rsidRDefault="0050015F" w:rsidP="0050015F">
      <w:pPr>
        <w:pStyle w:val="af5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50015F">
        <w:rPr>
          <w:color w:val="000000"/>
          <w:sz w:val="16"/>
          <w:szCs w:val="16"/>
        </w:rPr>
        <w:t>Для записи на личный прием к руководству Кадастровой палаты по региону следует звонить по многоканальному номеру телефона: (383)349-95-69 с добавлением цифры 1. Также по многоканальному номеру телефона можно получить информацию о порядке получения электронной подписи или консультационных услуг, о порядке предоставления сведений из ЕГРН, о государственном кадастровом учете и государственной регистрации прав на земельные участки и объекты капитального строительства. Если ваш вопрос не подходит ни под одну категорию голосового меню, можно напрямую связаться с оператором.</w:t>
      </w:r>
    </w:p>
    <w:p w:rsidR="00052C45" w:rsidRDefault="00052C45" w:rsidP="00CF2E38">
      <w:pPr>
        <w:jc w:val="both"/>
        <w:rPr>
          <w:sz w:val="16"/>
          <w:szCs w:val="16"/>
        </w:rPr>
      </w:pPr>
    </w:p>
    <w:p w:rsidR="0050015F" w:rsidRDefault="0050015F" w:rsidP="00B0630E">
      <w:pPr>
        <w:jc w:val="right"/>
        <w:rPr>
          <w:i/>
          <w:sz w:val="16"/>
          <w:szCs w:val="16"/>
        </w:rPr>
      </w:pPr>
      <w:r w:rsidRPr="00B0630E">
        <w:rPr>
          <w:i/>
          <w:sz w:val="16"/>
          <w:szCs w:val="16"/>
        </w:rPr>
        <w:t>Материал предоставлен пресс-службой Кадастровой палаты по Новосибирской области</w:t>
      </w:r>
    </w:p>
    <w:p w:rsidR="00B0630E" w:rsidRDefault="00B0630E" w:rsidP="00B0630E">
      <w:pPr>
        <w:jc w:val="right"/>
        <w:rPr>
          <w:i/>
          <w:sz w:val="16"/>
          <w:szCs w:val="16"/>
        </w:rPr>
      </w:pPr>
    </w:p>
    <w:p w:rsidR="00AD1B7E" w:rsidRDefault="00AD1B7E" w:rsidP="00AD1B7E">
      <w:pPr>
        <w:tabs>
          <w:tab w:val="left" w:pos="0"/>
        </w:tabs>
        <w:ind w:right="-2" w:firstLine="284"/>
        <w:jc w:val="center"/>
        <w:rPr>
          <w:i/>
          <w:sz w:val="16"/>
          <w:szCs w:val="16"/>
        </w:rPr>
      </w:pPr>
    </w:p>
    <w:p w:rsidR="00AD1B7E" w:rsidRDefault="00AD1B7E" w:rsidP="00AD1B7E">
      <w:pPr>
        <w:tabs>
          <w:tab w:val="left" w:pos="0"/>
        </w:tabs>
        <w:ind w:right="-2" w:firstLine="284"/>
        <w:jc w:val="center"/>
        <w:rPr>
          <w:i/>
          <w:sz w:val="16"/>
          <w:szCs w:val="16"/>
        </w:rPr>
      </w:pPr>
    </w:p>
    <w:p w:rsidR="00AD1B7E" w:rsidRDefault="00AD1B7E" w:rsidP="00AD1B7E">
      <w:pPr>
        <w:tabs>
          <w:tab w:val="left" w:pos="0"/>
        </w:tabs>
        <w:ind w:right="-2" w:firstLine="284"/>
        <w:jc w:val="center"/>
        <w:rPr>
          <w:i/>
          <w:sz w:val="16"/>
          <w:szCs w:val="16"/>
        </w:rPr>
      </w:pPr>
    </w:p>
    <w:p w:rsidR="00AD1B7E" w:rsidRPr="00AD1B7E" w:rsidRDefault="00AD1B7E" w:rsidP="00AD1B7E">
      <w:pPr>
        <w:tabs>
          <w:tab w:val="left" w:pos="0"/>
        </w:tabs>
        <w:ind w:right="-2" w:firstLine="284"/>
        <w:jc w:val="center"/>
        <w:rPr>
          <w:i/>
          <w:sz w:val="16"/>
          <w:szCs w:val="16"/>
        </w:rPr>
      </w:pPr>
      <w:r w:rsidRPr="00AD1B7E">
        <w:rPr>
          <w:i/>
          <w:sz w:val="16"/>
          <w:szCs w:val="16"/>
        </w:rPr>
        <w:lastRenderedPageBreak/>
        <w:t xml:space="preserve">Уважаемые </w:t>
      </w:r>
    </w:p>
    <w:p w:rsidR="00AD1B7E" w:rsidRPr="00AD1B7E" w:rsidRDefault="00AD1B7E" w:rsidP="00AD1B7E">
      <w:pPr>
        <w:tabs>
          <w:tab w:val="left" w:pos="0"/>
        </w:tabs>
        <w:ind w:right="-2" w:firstLine="284"/>
        <w:jc w:val="center"/>
        <w:rPr>
          <w:i/>
          <w:sz w:val="16"/>
          <w:szCs w:val="16"/>
        </w:rPr>
      </w:pPr>
      <w:r w:rsidRPr="00AD1B7E">
        <w:rPr>
          <w:i/>
          <w:sz w:val="16"/>
          <w:szCs w:val="16"/>
        </w:rPr>
        <w:t>жители Легостаевского сельсовета!</w:t>
      </w:r>
    </w:p>
    <w:p w:rsidR="00AD1B7E" w:rsidRPr="00AD1B7E" w:rsidRDefault="00AD1B7E" w:rsidP="00AD1B7E">
      <w:pPr>
        <w:tabs>
          <w:tab w:val="left" w:pos="0"/>
        </w:tabs>
        <w:ind w:right="-2" w:firstLine="284"/>
        <w:jc w:val="center"/>
        <w:rPr>
          <w:sz w:val="16"/>
          <w:szCs w:val="16"/>
        </w:rPr>
      </w:pPr>
    </w:p>
    <w:p w:rsidR="00AD1B7E" w:rsidRPr="00AD1B7E" w:rsidRDefault="00AD1B7E" w:rsidP="00AD1B7E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AD1B7E">
        <w:rPr>
          <w:sz w:val="16"/>
          <w:szCs w:val="16"/>
        </w:rPr>
        <w:t>• С января 2019 года можно будет бесплатно смотреть 20 цифровых телеканалов, а аналоговое вещание (трансляция 1 канала, ОТС, Россия) будет отключено;</w:t>
      </w:r>
    </w:p>
    <w:p w:rsidR="00AD1B7E" w:rsidRPr="00AD1B7E" w:rsidRDefault="00AD1B7E" w:rsidP="00AD1B7E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AD1B7E">
        <w:rPr>
          <w:sz w:val="16"/>
          <w:szCs w:val="16"/>
        </w:rPr>
        <w:t>• если в настоящее время семья смотрит не все 20 каналов цифрового эфирного наземного телевизионного вещания ЦЭТВ и при просмотре телепередач в правом верхнем углу видна буква «А», то для просмотра цифрового телевидения необходима цифровая приставка. В отдельных случаях, дециметровая антенна. Данное оборудование можно приобрести в магазинах радиотехники, а также отделениях почтовой связи;</w:t>
      </w:r>
    </w:p>
    <w:p w:rsidR="00AD1B7E" w:rsidRPr="00AD1B7E" w:rsidRDefault="00AD1B7E" w:rsidP="00AD1B7E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AD1B7E">
        <w:rPr>
          <w:sz w:val="16"/>
          <w:szCs w:val="16"/>
        </w:rPr>
        <w:t>• по вопросам о цифровом телевидении, о правильном выборе и подключении приемного оборудования можно обращаться в центр консультационной поддержки РТРС в Новосибирске по телефону:</w:t>
      </w:r>
    </w:p>
    <w:p w:rsidR="00B0630E" w:rsidRDefault="00AD1B7E" w:rsidP="00AD1B7E">
      <w:pPr>
        <w:tabs>
          <w:tab w:val="left" w:pos="0"/>
        </w:tabs>
        <w:ind w:firstLine="284"/>
        <w:jc w:val="right"/>
        <w:rPr>
          <w:sz w:val="16"/>
          <w:szCs w:val="16"/>
        </w:rPr>
      </w:pPr>
      <w:r w:rsidRPr="00AD1B7E">
        <w:rPr>
          <w:sz w:val="16"/>
          <w:szCs w:val="16"/>
        </w:rPr>
        <w:t xml:space="preserve">+7-383-314-46-16, </w:t>
      </w:r>
      <w:r w:rsidRPr="00AD1B7E">
        <w:rPr>
          <w:sz w:val="16"/>
          <w:szCs w:val="16"/>
          <w:lang w:val="en-US"/>
        </w:rPr>
        <w:t>e</w:t>
      </w:r>
      <w:r w:rsidRPr="00AD1B7E">
        <w:rPr>
          <w:sz w:val="16"/>
          <w:szCs w:val="16"/>
        </w:rPr>
        <w:t>-</w:t>
      </w:r>
      <w:r w:rsidRPr="00AD1B7E">
        <w:rPr>
          <w:sz w:val="16"/>
          <w:szCs w:val="16"/>
          <w:lang w:val="en-US"/>
        </w:rPr>
        <w:t>mail</w:t>
      </w:r>
      <w:r w:rsidRPr="00AD1B7E">
        <w:rPr>
          <w:sz w:val="16"/>
          <w:szCs w:val="16"/>
        </w:rPr>
        <w:t xml:space="preserve">: </w:t>
      </w:r>
      <w:hyperlink r:id="rId14" w:history="1">
        <w:r w:rsidRPr="00AD1B7E">
          <w:rPr>
            <w:rStyle w:val="a3"/>
            <w:rFonts w:eastAsiaTheme="majorEastAsia"/>
            <w:sz w:val="16"/>
            <w:szCs w:val="16"/>
            <w:lang w:val="en-US"/>
          </w:rPr>
          <w:t>ckp</w:t>
        </w:r>
        <w:r w:rsidRPr="00AD1B7E">
          <w:rPr>
            <w:rStyle w:val="a3"/>
            <w:rFonts w:eastAsiaTheme="majorEastAsia"/>
            <w:sz w:val="16"/>
            <w:szCs w:val="16"/>
          </w:rPr>
          <w:t>-</w:t>
        </w:r>
        <w:r w:rsidRPr="00AD1B7E">
          <w:rPr>
            <w:rStyle w:val="a3"/>
            <w:rFonts w:eastAsiaTheme="majorEastAsia"/>
            <w:sz w:val="16"/>
            <w:szCs w:val="16"/>
            <w:lang w:val="en-US"/>
          </w:rPr>
          <w:t>novosibirsk</w:t>
        </w:r>
        <w:r w:rsidRPr="00AD1B7E">
          <w:rPr>
            <w:rStyle w:val="a3"/>
            <w:rFonts w:eastAsiaTheme="majorEastAsia"/>
            <w:sz w:val="16"/>
            <w:szCs w:val="16"/>
          </w:rPr>
          <w:t>@</w:t>
        </w:r>
        <w:r w:rsidRPr="00AD1B7E">
          <w:rPr>
            <w:rStyle w:val="a3"/>
            <w:rFonts w:eastAsiaTheme="majorEastAsia"/>
            <w:sz w:val="16"/>
            <w:szCs w:val="16"/>
            <w:lang w:val="en-US"/>
          </w:rPr>
          <w:t>rtrn</w:t>
        </w:r>
        <w:r w:rsidRPr="00AD1B7E">
          <w:rPr>
            <w:rStyle w:val="a3"/>
            <w:rFonts w:eastAsiaTheme="majorEastAsia"/>
            <w:sz w:val="16"/>
            <w:szCs w:val="16"/>
          </w:rPr>
          <w:t>.</w:t>
        </w:r>
        <w:proofErr w:type="spellStart"/>
        <w:r w:rsidRPr="00AD1B7E">
          <w:rPr>
            <w:rStyle w:val="a3"/>
            <w:rFonts w:eastAsiaTheme="majorEastAsia"/>
            <w:sz w:val="16"/>
            <w:szCs w:val="16"/>
            <w:lang w:val="en-US"/>
          </w:rPr>
          <w:t>ru</w:t>
        </w:r>
        <w:proofErr w:type="spellEnd"/>
      </w:hyperlink>
      <w:r w:rsidRPr="00AD1B7E">
        <w:rPr>
          <w:sz w:val="16"/>
          <w:szCs w:val="16"/>
        </w:rPr>
        <w:t>, а также по бесплатному номеру федеральной горячей линии: 8-800-220-2002.</w:t>
      </w:r>
    </w:p>
    <w:p w:rsidR="00AD1B7E" w:rsidRDefault="00AD1B7E" w:rsidP="004F2BE9">
      <w:pPr>
        <w:tabs>
          <w:tab w:val="left" w:pos="0"/>
        </w:tabs>
        <w:rPr>
          <w:sz w:val="16"/>
          <w:szCs w:val="16"/>
        </w:rPr>
      </w:pPr>
    </w:p>
    <w:p w:rsidR="004E1EBC" w:rsidRPr="004E1EBC" w:rsidRDefault="004E1EBC" w:rsidP="004E1EBC">
      <w:pPr>
        <w:tabs>
          <w:tab w:val="left" w:pos="0"/>
        </w:tabs>
        <w:ind w:right="-2"/>
        <w:jc w:val="center"/>
        <w:rPr>
          <w:i/>
          <w:sz w:val="16"/>
          <w:szCs w:val="16"/>
        </w:rPr>
      </w:pPr>
      <w:r w:rsidRPr="004E1EBC">
        <w:rPr>
          <w:i/>
          <w:sz w:val="16"/>
          <w:szCs w:val="16"/>
        </w:rPr>
        <w:t xml:space="preserve">Уважаемые </w:t>
      </w:r>
    </w:p>
    <w:p w:rsidR="004E1EBC" w:rsidRPr="004E1EBC" w:rsidRDefault="004E1EBC" w:rsidP="004E1EBC">
      <w:pPr>
        <w:tabs>
          <w:tab w:val="left" w:pos="0"/>
        </w:tabs>
        <w:ind w:right="-2"/>
        <w:jc w:val="center"/>
        <w:rPr>
          <w:i/>
          <w:sz w:val="16"/>
          <w:szCs w:val="16"/>
        </w:rPr>
      </w:pPr>
      <w:r w:rsidRPr="004E1EBC">
        <w:rPr>
          <w:i/>
          <w:sz w:val="16"/>
          <w:szCs w:val="16"/>
        </w:rPr>
        <w:t>жители Легостаевского сельсовета!</w:t>
      </w:r>
    </w:p>
    <w:p w:rsidR="004E1EBC" w:rsidRPr="004E1EBC" w:rsidRDefault="004E1EBC" w:rsidP="004E1EBC">
      <w:pPr>
        <w:jc w:val="both"/>
        <w:rPr>
          <w:sz w:val="16"/>
          <w:szCs w:val="16"/>
        </w:rPr>
      </w:pPr>
    </w:p>
    <w:p w:rsidR="004E1EBC" w:rsidRPr="004E1EBC" w:rsidRDefault="004E1EBC" w:rsidP="004E1EBC">
      <w:pPr>
        <w:ind w:firstLine="284"/>
        <w:jc w:val="both"/>
        <w:rPr>
          <w:sz w:val="16"/>
          <w:szCs w:val="16"/>
        </w:rPr>
      </w:pPr>
      <w:r w:rsidRPr="004E1EBC">
        <w:rPr>
          <w:sz w:val="16"/>
          <w:szCs w:val="16"/>
        </w:rPr>
        <w:t>С января 2019 года произойдет отключение аналогового вещания (перестанут работать ретрансляторы, осуществляющие телевизионное вещание 1 канала, ОТС, Россия).</w:t>
      </w:r>
    </w:p>
    <w:p w:rsidR="00AD1B7E" w:rsidRDefault="004E1EBC" w:rsidP="004E1EBC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4E1EBC">
        <w:rPr>
          <w:sz w:val="16"/>
          <w:szCs w:val="16"/>
        </w:rPr>
        <w:t>В связи с тем, что единственным техническим решением для обеспечения жителей населенных пунктов, находящихся вне зоны цифрового эфирного наземного телевизионного вещания</w:t>
      </w:r>
      <w:r w:rsidR="004F2BE9">
        <w:rPr>
          <w:sz w:val="16"/>
          <w:szCs w:val="16"/>
        </w:rPr>
        <w:t xml:space="preserve"> (</w:t>
      </w:r>
      <w:r w:rsidR="004F2BE9" w:rsidRPr="004E1EBC">
        <w:rPr>
          <w:sz w:val="16"/>
          <w:szCs w:val="16"/>
        </w:rPr>
        <w:t>д. Старососедово</w:t>
      </w:r>
      <w:r w:rsidR="004F2BE9">
        <w:rPr>
          <w:sz w:val="16"/>
          <w:szCs w:val="16"/>
        </w:rPr>
        <w:t>, Новососедово)</w:t>
      </w:r>
      <w:r w:rsidRPr="004E1EBC">
        <w:rPr>
          <w:sz w:val="16"/>
          <w:szCs w:val="16"/>
        </w:rPr>
        <w:t xml:space="preserve"> (далее – ЦЭТВ), услугами телевизионного вещания является использование спутниковых технологий. Правительством Российской Федерации определены два оператора спутникового вещания: НАО «Национальная спутниковая компания» (</w:t>
      </w:r>
      <w:proofErr w:type="spellStart"/>
      <w:r w:rsidRPr="004E1EBC">
        <w:rPr>
          <w:sz w:val="16"/>
          <w:szCs w:val="16"/>
        </w:rPr>
        <w:t>Триколор</w:t>
      </w:r>
      <w:proofErr w:type="spellEnd"/>
      <w:r w:rsidRPr="004E1EBC">
        <w:rPr>
          <w:sz w:val="16"/>
          <w:szCs w:val="16"/>
        </w:rPr>
        <w:t xml:space="preserve"> ТВ) </w:t>
      </w:r>
      <w:proofErr w:type="gramStart"/>
      <w:r w:rsidRPr="004E1EBC">
        <w:rPr>
          <w:sz w:val="16"/>
          <w:szCs w:val="16"/>
        </w:rPr>
        <w:t>и ООО</w:t>
      </w:r>
      <w:proofErr w:type="gramEnd"/>
      <w:r w:rsidRPr="004E1EBC">
        <w:rPr>
          <w:sz w:val="16"/>
          <w:szCs w:val="16"/>
        </w:rPr>
        <w:t xml:space="preserve"> «НТВ-ПЛЮС», которые будут предоставлять жителям населенных пунктов, не попадающих в зону ЦЭТВ, пакет из 20 общероссийских обязательных общедоступных телевизионных каналов бесплатно. Для подключения спутникового телевидения жителям д. Старососедово</w:t>
      </w:r>
      <w:r>
        <w:rPr>
          <w:sz w:val="16"/>
          <w:szCs w:val="16"/>
        </w:rPr>
        <w:t>, Новососедово</w:t>
      </w:r>
      <w:r w:rsidRPr="004E1EBC">
        <w:rPr>
          <w:sz w:val="16"/>
          <w:szCs w:val="16"/>
        </w:rPr>
        <w:t xml:space="preserve"> необходимо приобрести комплект спутникового оборудования </w:t>
      </w:r>
      <w:proofErr w:type="gramStart"/>
      <w:r w:rsidRPr="004E1EBC">
        <w:rPr>
          <w:sz w:val="16"/>
          <w:szCs w:val="16"/>
        </w:rPr>
        <w:t>по</w:t>
      </w:r>
      <w:proofErr w:type="gramEnd"/>
      <w:r w:rsidRPr="004E1EBC">
        <w:rPr>
          <w:sz w:val="16"/>
          <w:szCs w:val="16"/>
        </w:rPr>
        <w:t xml:space="preserve"> льготной для населенных пунктов, находящихся вне зоны ЦЭТВ.</w:t>
      </w:r>
    </w:p>
    <w:p w:rsidR="004F2BE9" w:rsidRDefault="004F2BE9" w:rsidP="004E1EBC">
      <w:pPr>
        <w:tabs>
          <w:tab w:val="left" w:pos="0"/>
        </w:tabs>
        <w:ind w:firstLine="284"/>
        <w:jc w:val="both"/>
        <w:rPr>
          <w:sz w:val="16"/>
          <w:szCs w:val="16"/>
        </w:rPr>
      </w:pPr>
    </w:p>
    <w:p w:rsidR="00DA4A60" w:rsidRPr="002A5EFE" w:rsidRDefault="00DA4A60" w:rsidP="00DA4A60">
      <w:pPr>
        <w:jc w:val="center"/>
        <w:rPr>
          <w:b/>
          <w:bCs/>
          <w:color w:val="auto"/>
          <w:sz w:val="16"/>
          <w:szCs w:val="16"/>
        </w:rPr>
      </w:pPr>
      <w:r w:rsidRPr="002A5EFE">
        <w:rPr>
          <w:b/>
          <w:bCs/>
          <w:color w:val="auto"/>
          <w:sz w:val="16"/>
          <w:szCs w:val="16"/>
        </w:rPr>
        <w:t xml:space="preserve">Материал </w:t>
      </w:r>
    </w:p>
    <w:p w:rsidR="00DA4A60" w:rsidRPr="002A5EFE" w:rsidRDefault="00DA4A60" w:rsidP="00DA4A60">
      <w:pPr>
        <w:jc w:val="center"/>
        <w:rPr>
          <w:b/>
          <w:color w:val="auto"/>
          <w:sz w:val="16"/>
          <w:szCs w:val="16"/>
          <w:shd w:val="clear" w:color="auto" w:fill="FFFFFF"/>
        </w:rPr>
      </w:pPr>
      <w:r w:rsidRPr="002A5EFE">
        <w:rPr>
          <w:b/>
          <w:bCs/>
          <w:color w:val="auto"/>
          <w:sz w:val="16"/>
          <w:szCs w:val="16"/>
        </w:rPr>
        <w:t xml:space="preserve">по правовому информированию и правовому просвещению согласно статье 28 </w:t>
      </w:r>
      <w:r w:rsidRPr="002A5EFE">
        <w:rPr>
          <w:b/>
          <w:color w:val="auto"/>
          <w:sz w:val="16"/>
          <w:szCs w:val="16"/>
          <w:shd w:val="clear" w:color="auto" w:fill="FFFFFF"/>
        </w:rPr>
        <w:t xml:space="preserve">Федерального закона от 21.11.2011 № </w:t>
      </w:r>
      <w:hyperlink r:id="rId15" w:history="1">
        <w:r w:rsidRPr="002A5EFE">
          <w:rPr>
            <w:b/>
            <w:bCs/>
            <w:color w:val="auto"/>
            <w:sz w:val="16"/>
            <w:szCs w:val="16"/>
            <w:u w:val="single"/>
          </w:rPr>
          <w:t>324-ФЗ</w:t>
        </w:r>
      </w:hyperlink>
    </w:p>
    <w:p w:rsidR="00DA4A60" w:rsidRPr="002A5EFE" w:rsidRDefault="00DA4A60" w:rsidP="00DA4A60">
      <w:pPr>
        <w:jc w:val="center"/>
        <w:rPr>
          <w:b/>
          <w:color w:val="auto"/>
          <w:sz w:val="16"/>
          <w:szCs w:val="16"/>
          <w:shd w:val="clear" w:color="auto" w:fill="FFFFFF"/>
        </w:rPr>
      </w:pPr>
      <w:r w:rsidRPr="002A5EFE">
        <w:rPr>
          <w:b/>
          <w:color w:val="auto"/>
          <w:sz w:val="16"/>
          <w:szCs w:val="16"/>
          <w:shd w:val="clear" w:color="auto" w:fill="FFFFFF"/>
        </w:rPr>
        <w:t xml:space="preserve">"О бесплатной юридической помощи в Российской Федерации" </w:t>
      </w:r>
      <w:bookmarkStart w:id="0" w:name="_GoBack"/>
      <w:bookmarkEnd w:id="0"/>
    </w:p>
    <w:p w:rsidR="00DA4A60" w:rsidRPr="00DA4A60" w:rsidRDefault="00DA4A60" w:rsidP="00DA4A60">
      <w:pPr>
        <w:jc w:val="both"/>
        <w:rPr>
          <w:sz w:val="16"/>
          <w:szCs w:val="16"/>
          <w:shd w:val="clear" w:color="auto" w:fill="FFFFFF"/>
        </w:rPr>
      </w:pPr>
      <w:r w:rsidRPr="00DA4A60">
        <w:rPr>
          <w:sz w:val="16"/>
          <w:szCs w:val="16"/>
          <w:shd w:val="clear" w:color="auto" w:fill="FFFFFF"/>
        </w:rPr>
        <w:t xml:space="preserve">Администрация муниципального образования </w:t>
      </w:r>
      <w:proofErr w:type="gramStart"/>
      <w:r w:rsidRPr="00DA4A60">
        <w:rPr>
          <w:sz w:val="16"/>
          <w:szCs w:val="16"/>
          <w:shd w:val="clear" w:color="auto" w:fill="FFFFFF"/>
        </w:rPr>
        <w:t>согласно статьи</w:t>
      </w:r>
      <w:proofErr w:type="gramEnd"/>
      <w:r w:rsidRPr="00DA4A60">
        <w:rPr>
          <w:sz w:val="16"/>
          <w:szCs w:val="16"/>
          <w:shd w:val="clear" w:color="auto" w:fill="FFFFFF"/>
        </w:rPr>
        <w:t xml:space="preserve"> 28 Федерального закона от 21.11.2011 № 324-ФЗ «О бесплатной юридической помощи в Российской Федерации» (далее по тексту – Федеральный закон) доводит до граждан следующую информацию:</w:t>
      </w:r>
    </w:p>
    <w:p w:rsidR="00DA4A60" w:rsidRPr="00DA4A60" w:rsidRDefault="00DA4A60" w:rsidP="00DA4A60">
      <w:pPr>
        <w:pStyle w:val="ac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bookmarkStart w:id="1" w:name="sub_61"/>
      <w:r w:rsidRPr="00DA4A60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Администрация муниципального образования оказывает гражданам бесплатную юридическую помощь по вопросам, относящимся к его компетенции, в порядке, установленном законодательством Российской Федерации для рассмотрения обращений граждан.</w:t>
      </w:r>
    </w:p>
    <w:p w:rsidR="00DA4A60" w:rsidRPr="00DA4A60" w:rsidRDefault="00DA4A60" w:rsidP="00DA4A60">
      <w:pPr>
        <w:pStyle w:val="ac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DA4A60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     Бесплатная </w:t>
      </w:r>
      <w:r w:rsidRPr="00DA4A60">
        <w:rPr>
          <w:rFonts w:ascii="Times New Roman" w:hAnsi="Times New Roman"/>
          <w:sz w:val="16"/>
          <w:szCs w:val="16"/>
        </w:rPr>
        <w:t>юридическая помощь оказывается в виде: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" w:name="sub_611"/>
      <w:bookmarkEnd w:id="1"/>
      <w:r w:rsidRPr="00DA4A60">
        <w:rPr>
          <w:sz w:val="16"/>
          <w:szCs w:val="16"/>
        </w:rPr>
        <w:t>1) правового консультирования в устной и письменной форме;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" w:name="sub_612"/>
      <w:bookmarkEnd w:id="2"/>
      <w:r w:rsidRPr="00DA4A60">
        <w:rPr>
          <w:sz w:val="16"/>
          <w:szCs w:val="16"/>
        </w:rPr>
        <w:t>2) составления заявлений, жалоб, ходатайств и других документов правового характера;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" w:name="sub_613"/>
      <w:bookmarkEnd w:id="3"/>
      <w:r w:rsidRPr="00DA4A60">
        <w:rPr>
          <w:sz w:val="16"/>
          <w:szCs w:val="16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Новосибирской области.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" w:name="sub_62"/>
      <w:bookmarkEnd w:id="4"/>
      <w:r w:rsidRPr="00DA4A60">
        <w:rPr>
          <w:sz w:val="16"/>
          <w:szCs w:val="16"/>
        </w:rPr>
        <w:t>2.Бесплатная юридическая помощь может оказываться в иных не запрещенных законодательством Российской Федерации видах.</w:t>
      </w:r>
    </w:p>
    <w:bookmarkEnd w:id="5"/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  <w:shd w:val="clear" w:color="auto" w:fill="FFFFFF"/>
        </w:rPr>
        <w:t>3.Пр</w:t>
      </w:r>
      <w:r w:rsidRPr="00DA4A60">
        <w:rPr>
          <w:sz w:val="16"/>
          <w:szCs w:val="16"/>
        </w:rPr>
        <w:t xml:space="preserve">аво на получение </w:t>
      </w:r>
      <w:proofErr w:type="gramStart"/>
      <w:r w:rsidRPr="00DA4A60">
        <w:rPr>
          <w:sz w:val="16"/>
          <w:szCs w:val="16"/>
        </w:rPr>
        <w:t>всех видов бесплатной юридической помощи, предусмотренных пунктом 2 в рамках государственной системы бесплатной юридической помощи имеют</w:t>
      </w:r>
      <w:proofErr w:type="gramEnd"/>
      <w:r w:rsidRPr="00DA4A60">
        <w:rPr>
          <w:sz w:val="16"/>
          <w:szCs w:val="16"/>
        </w:rPr>
        <w:t xml:space="preserve"> следующие категории граждан: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1)граждане,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16" w:history="1">
        <w:r w:rsidRPr="00DA4A60">
          <w:rPr>
            <w:sz w:val="16"/>
            <w:szCs w:val="16"/>
          </w:rPr>
          <w:t>законодательством</w:t>
        </w:r>
      </w:hyperlink>
      <w:r w:rsidRPr="00DA4A60">
        <w:rPr>
          <w:sz w:val="16"/>
          <w:szCs w:val="16"/>
        </w:rPr>
        <w:t xml:space="preserve"> Российской Федерации, либо одиноко проживающие граждане, доходы которых ниже величины прожиточного минимума;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2)инвалиды I и II группы;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3)ветераны Великой Отечественной войны, Герои Российской Федерации, Герои Советского Союза, Герои Социалистического Труда;</w:t>
      </w:r>
    </w:p>
    <w:p w:rsidR="00DA4A60" w:rsidRPr="00DA4A60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4)дети-инвалиды,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5)граждане, имеющие право на бесплатную юридическую помощь в соответствии с </w:t>
      </w:r>
      <w:hyperlink r:id="rId17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 xml:space="preserve"> от 2 августа 1995 года № 122-ФЗ "О социальном обслуживании граждан пожилого возраста и инвалидов";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lastRenderedPageBreak/>
        <w:t>6)несовершеннолетние,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7)граждане, имеющие право на бесплатную юридическую помощь в соответствии с </w:t>
      </w:r>
      <w:hyperlink r:id="rId18" w:history="1">
        <w:r w:rsidRPr="00DA4A60">
          <w:rPr>
            <w:sz w:val="16"/>
            <w:szCs w:val="16"/>
          </w:rPr>
          <w:t>Законом</w:t>
        </w:r>
      </w:hyperlink>
      <w:r w:rsidRPr="00DA4A60">
        <w:rPr>
          <w:sz w:val="16"/>
          <w:szCs w:val="16"/>
        </w:rPr>
        <w:t xml:space="preserve"> Российской Федерации от 2 июля 1992 года № 3185-I "О психиатрической помощи и гарантиях прав граждан при ее оказании";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8)граждане,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9)граждане,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" w:name="sub_2812"/>
      <w:r w:rsidRPr="00DA4A60">
        <w:rPr>
          <w:sz w:val="16"/>
          <w:szCs w:val="16"/>
        </w:rPr>
        <w:t xml:space="preserve">Содержание, пределы осуществления, способы реализации и </w:t>
      </w:r>
      <w:proofErr w:type="gramStart"/>
      <w:r w:rsidRPr="00DA4A60">
        <w:rPr>
          <w:sz w:val="16"/>
          <w:szCs w:val="16"/>
        </w:rPr>
        <w:t>защиты</w:t>
      </w:r>
      <w:proofErr w:type="gramEnd"/>
      <w:r w:rsidRPr="00DA4A60">
        <w:rPr>
          <w:sz w:val="16"/>
          <w:szCs w:val="1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" w:name="sub_2813"/>
      <w:bookmarkEnd w:id="6"/>
      <w:r w:rsidRPr="00DA4A60">
        <w:rPr>
          <w:sz w:val="16"/>
          <w:szCs w:val="16"/>
        </w:rPr>
        <w:t>Права и свободы гражданина определяются статьями 17-63 Конституции Российской Федерации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8" w:name="sub_17"/>
      <w:r w:rsidRPr="00DA4A60">
        <w:rPr>
          <w:b/>
          <w:bCs/>
          <w:sz w:val="16"/>
          <w:szCs w:val="16"/>
        </w:rPr>
        <w:t>Статья 17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" w:name="sub_1701"/>
      <w:bookmarkEnd w:id="8"/>
      <w:r w:rsidRPr="00DA4A60">
        <w:rPr>
          <w:sz w:val="16"/>
          <w:szCs w:val="16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" w:name="sub_1702"/>
      <w:bookmarkEnd w:id="9"/>
      <w:r w:rsidRPr="00DA4A60">
        <w:rPr>
          <w:sz w:val="16"/>
          <w:szCs w:val="16"/>
        </w:rPr>
        <w:t>2. Основные права и свободы человека неотчуждаемы и принадлежат каждому от рождения.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" w:name="sub_1703"/>
      <w:bookmarkEnd w:id="10"/>
      <w:r w:rsidRPr="00DA4A60">
        <w:rPr>
          <w:sz w:val="16"/>
          <w:szCs w:val="16"/>
        </w:rPr>
        <w:t>3. Осуществление прав и свобод человека и гражданина не должно нарушать права и свободы других лиц.</w:t>
      </w:r>
    </w:p>
    <w:p w:rsidR="00DA4A60" w:rsidRPr="000B73EA" w:rsidRDefault="00DA4A60" w:rsidP="000B73EA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" w:name="sub_18"/>
      <w:bookmarkEnd w:id="11"/>
      <w:r w:rsidRPr="00DA4A60">
        <w:rPr>
          <w:b/>
          <w:bCs/>
          <w:sz w:val="16"/>
          <w:szCs w:val="16"/>
        </w:rPr>
        <w:t>Статья 18</w:t>
      </w:r>
      <w:bookmarkEnd w:id="1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DA4A60" w:rsidRPr="000B73EA" w:rsidRDefault="00DA4A60" w:rsidP="000B73EA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3" w:name="sub_19"/>
      <w:r w:rsidRPr="00DA4A60">
        <w:rPr>
          <w:b/>
          <w:bCs/>
          <w:sz w:val="16"/>
          <w:szCs w:val="16"/>
        </w:rPr>
        <w:t>Статья 19</w:t>
      </w:r>
      <w:bookmarkEnd w:id="13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" w:name="sub_191"/>
      <w:r w:rsidRPr="00DA4A60">
        <w:rPr>
          <w:sz w:val="16"/>
          <w:szCs w:val="16"/>
        </w:rPr>
        <w:t>1. Все равны перед законом и судом.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5" w:name="sub_192"/>
      <w:bookmarkEnd w:id="14"/>
      <w:r w:rsidRPr="00DA4A60">
        <w:rPr>
          <w:sz w:val="16"/>
          <w:szCs w:val="16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DA4A60" w:rsidRPr="000B73EA" w:rsidRDefault="00DA4A60" w:rsidP="000B73EA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6" w:name="sub_1903"/>
      <w:bookmarkEnd w:id="15"/>
      <w:r w:rsidRPr="00DA4A60">
        <w:rPr>
          <w:sz w:val="16"/>
          <w:szCs w:val="16"/>
        </w:rPr>
        <w:t>3. Мужчина и женщина имеют равные права и свободы и равные возможности для их реализации.</w:t>
      </w:r>
      <w:bookmarkEnd w:id="16"/>
    </w:p>
    <w:p w:rsidR="00DA4A60" w:rsidRPr="000B73EA" w:rsidRDefault="00DA4A60" w:rsidP="000B73EA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7" w:name="sub_20"/>
      <w:r w:rsidRPr="00DA4A60">
        <w:rPr>
          <w:b/>
          <w:bCs/>
          <w:sz w:val="16"/>
          <w:szCs w:val="16"/>
        </w:rPr>
        <w:t>Статья 20</w:t>
      </w:r>
      <w:bookmarkEnd w:id="17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8" w:name="sub_2001"/>
      <w:r w:rsidRPr="00DA4A60">
        <w:rPr>
          <w:sz w:val="16"/>
          <w:szCs w:val="16"/>
        </w:rPr>
        <w:t>1. Каждый имеет право на жизнь.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9" w:name="sub_2002"/>
      <w:bookmarkEnd w:id="18"/>
      <w:r w:rsidRPr="00DA4A60">
        <w:rPr>
          <w:sz w:val="16"/>
          <w:szCs w:val="16"/>
        </w:rPr>
        <w:t xml:space="preserve">2. Смертная казнь впредь до ее отмены может устанавливаться </w:t>
      </w:r>
      <w:hyperlink r:id="rId19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 xml:space="preserve">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  <w:bookmarkEnd w:id="19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20" w:name="sub_21"/>
      <w:r w:rsidRPr="00DA4A60">
        <w:rPr>
          <w:b/>
          <w:bCs/>
          <w:sz w:val="16"/>
          <w:szCs w:val="16"/>
        </w:rPr>
        <w:t>Статья 21</w:t>
      </w:r>
      <w:bookmarkEnd w:id="2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1" w:name="sub_2101"/>
      <w:r w:rsidRPr="00DA4A60">
        <w:rPr>
          <w:sz w:val="16"/>
          <w:szCs w:val="16"/>
        </w:rPr>
        <w:t>1. Достоинство личности охраняется государством. Ничто не может быть основанием для его умаления.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2" w:name="sub_2102"/>
      <w:bookmarkEnd w:id="21"/>
      <w:r w:rsidRPr="00DA4A60">
        <w:rPr>
          <w:sz w:val="16"/>
          <w:szCs w:val="16"/>
        </w:rP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DA4A60">
        <w:rPr>
          <w:sz w:val="16"/>
          <w:szCs w:val="16"/>
        </w:rPr>
        <w:t>может быть без добровольного согласия подвергнут</w:t>
      </w:r>
      <w:proofErr w:type="gramEnd"/>
      <w:r w:rsidRPr="00DA4A60">
        <w:rPr>
          <w:sz w:val="16"/>
          <w:szCs w:val="16"/>
        </w:rPr>
        <w:t xml:space="preserve"> медицинским, научным или иным опытам.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23" w:name="sub_22"/>
      <w:bookmarkEnd w:id="22"/>
      <w:r w:rsidRPr="00DA4A60">
        <w:rPr>
          <w:b/>
          <w:bCs/>
          <w:sz w:val="16"/>
          <w:szCs w:val="16"/>
        </w:rPr>
        <w:t>Статья 22</w:t>
      </w:r>
      <w:bookmarkEnd w:id="23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4" w:name="sub_2201"/>
      <w:r w:rsidRPr="00DA4A60">
        <w:rPr>
          <w:sz w:val="16"/>
          <w:szCs w:val="16"/>
        </w:rPr>
        <w:t>1. Каждый имеет право на свободу и личную неприкосновенность.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5" w:name="sub_2202"/>
      <w:bookmarkEnd w:id="24"/>
      <w:r w:rsidRPr="00DA4A60">
        <w:rPr>
          <w:sz w:val="16"/>
          <w:szCs w:val="16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  <w:bookmarkEnd w:id="25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26" w:name="sub_23"/>
      <w:r w:rsidRPr="00DA4A60">
        <w:rPr>
          <w:b/>
          <w:bCs/>
          <w:sz w:val="16"/>
          <w:szCs w:val="16"/>
        </w:rPr>
        <w:t>Статья 23</w:t>
      </w:r>
      <w:bookmarkEnd w:id="2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7" w:name="sub_2301"/>
      <w:r w:rsidRPr="00DA4A60">
        <w:rPr>
          <w:sz w:val="16"/>
          <w:szCs w:val="16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28" w:name="sub_2302"/>
      <w:bookmarkEnd w:id="27"/>
      <w:r w:rsidRPr="00DA4A60">
        <w:rPr>
          <w:sz w:val="16"/>
          <w:szCs w:val="16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  <w:bookmarkStart w:id="29" w:name="sub_24"/>
      <w:bookmarkEnd w:id="28"/>
    </w:p>
    <w:p w:rsidR="00DA4A60" w:rsidRPr="00DA4A60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24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0" w:name="sub_2401"/>
      <w:bookmarkEnd w:id="29"/>
      <w:r w:rsidRPr="00DA4A60">
        <w:rPr>
          <w:sz w:val="16"/>
          <w:szCs w:val="16"/>
        </w:rPr>
        <w:lastRenderedPageBreak/>
        <w:t>1. Сбор, хранение, использование и распространение информации о частной жизни лица без его согласия не допускаются.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1" w:name="sub_2402"/>
      <w:bookmarkEnd w:id="30"/>
      <w:r w:rsidRPr="00DA4A60">
        <w:rPr>
          <w:sz w:val="16"/>
          <w:szCs w:val="16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A4A60" w:rsidRPr="00DA4A60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32" w:name="sub_25"/>
      <w:bookmarkEnd w:id="31"/>
      <w:r w:rsidRPr="00DA4A60">
        <w:rPr>
          <w:b/>
          <w:bCs/>
          <w:sz w:val="16"/>
          <w:szCs w:val="16"/>
        </w:rPr>
        <w:t>Статья 25</w:t>
      </w:r>
    </w:p>
    <w:bookmarkEnd w:id="32"/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DA4A60" w:rsidRPr="00DA4A60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33" w:name="sub_26"/>
      <w:r w:rsidRPr="00DA4A60">
        <w:rPr>
          <w:b/>
          <w:bCs/>
          <w:sz w:val="16"/>
          <w:szCs w:val="16"/>
        </w:rPr>
        <w:t>Статья 26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4" w:name="sub_2601"/>
      <w:bookmarkEnd w:id="33"/>
      <w:r w:rsidRPr="00DA4A60">
        <w:rPr>
          <w:sz w:val="16"/>
          <w:szCs w:val="16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5" w:name="sub_2602"/>
      <w:bookmarkEnd w:id="34"/>
      <w:r w:rsidRPr="00DA4A60">
        <w:rPr>
          <w:sz w:val="16"/>
          <w:szCs w:val="16"/>
        </w:rPr>
        <w:t>2. Каждый имеет право на пользование родным языком, на свободный выбор языка общения, воспитания, обучения и творчества.</w:t>
      </w:r>
      <w:bookmarkEnd w:id="35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36" w:name="sub_27"/>
      <w:r w:rsidRPr="00DA4A60">
        <w:rPr>
          <w:b/>
          <w:bCs/>
          <w:sz w:val="16"/>
          <w:szCs w:val="16"/>
        </w:rPr>
        <w:t>Статья 27</w:t>
      </w:r>
      <w:bookmarkEnd w:id="3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7" w:name="sub_2701"/>
      <w:r w:rsidRPr="00DA4A60">
        <w:rPr>
          <w:sz w:val="16"/>
          <w:szCs w:val="16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38" w:name="sub_2702"/>
      <w:bookmarkEnd w:id="37"/>
      <w:r w:rsidRPr="00DA4A60">
        <w:rPr>
          <w:sz w:val="16"/>
          <w:szCs w:val="16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  <w:bookmarkStart w:id="39" w:name="sub_28"/>
      <w:bookmarkEnd w:id="38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28</w:t>
      </w:r>
      <w:bookmarkEnd w:id="39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40" w:name="sub_29"/>
      <w:r w:rsidRPr="00DA4A60">
        <w:rPr>
          <w:b/>
          <w:bCs/>
          <w:sz w:val="16"/>
          <w:szCs w:val="16"/>
        </w:rPr>
        <w:t>Статья 29</w:t>
      </w:r>
      <w:bookmarkEnd w:id="4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1" w:name="sub_2901"/>
      <w:r w:rsidRPr="00DA4A60">
        <w:rPr>
          <w:sz w:val="16"/>
          <w:szCs w:val="16"/>
        </w:rPr>
        <w:t>1. Каждому гарантируется свобода мысли и слова.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2" w:name="sub_292"/>
      <w:bookmarkEnd w:id="41"/>
      <w:r w:rsidRPr="00DA4A60">
        <w:rPr>
          <w:sz w:val="16"/>
          <w:szCs w:val="16"/>
        </w:rPr>
        <w:t xml:space="preserve">2. Не допускаются пропаганда или агитация, </w:t>
      </w:r>
      <w:proofErr w:type="gramStart"/>
      <w:r w:rsidRPr="00DA4A60">
        <w:rPr>
          <w:sz w:val="16"/>
          <w:szCs w:val="16"/>
        </w:rPr>
        <w:t>возбуждающие</w:t>
      </w:r>
      <w:proofErr w:type="gramEnd"/>
      <w:r w:rsidRPr="00DA4A60">
        <w:rPr>
          <w:sz w:val="16"/>
          <w:szCs w:val="16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3" w:name="sub_293"/>
      <w:bookmarkEnd w:id="42"/>
      <w:r w:rsidRPr="00DA4A60">
        <w:rPr>
          <w:sz w:val="16"/>
          <w:szCs w:val="16"/>
        </w:rPr>
        <w:t>3. Никто не может быть принужден к выражению своих мнений и убеждений или отказу от них.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4" w:name="sub_294"/>
      <w:bookmarkEnd w:id="43"/>
      <w:r w:rsidRPr="00DA4A60">
        <w:rPr>
          <w:sz w:val="16"/>
          <w:szCs w:val="16"/>
        </w:rPr>
        <w:t xml:space="preserve"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</w:t>
      </w:r>
      <w:hyperlink r:id="rId20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>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5" w:name="sub_295"/>
      <w:bookmarkEnd w:id="44"/>
      <w:r w:rsidRPr="00DA4A60">
        <w:rPr>
          <w:sz w:val="16"/>
          <w:szCs w:val="16"/>
        </w:rPr>
        <w:t>5. Гарантируется свобода массовой информации. Цензура запрещается.</w:t>
      </w:r>
      <w:bookmarkEnd w:id="45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46" w:name="sub_30"/>
      <w:r w:rsidRPr="00DA4A60">
        <w:rPr>
          <w:b/>
          <w:bCs/>
          <w:sz w:val="16"/>
          <w:szCs w:val="16"/>
        </w:rPr>
        <w:t>Статья 30</w:t>
      </w:r>
      <w:bookmarkEnd w:id="4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7" w:name="sub_3001"/>
      <w:r w:rsidRPr="00DA4A60">
        <w:rPr>
          <w:sz w:val="16"/>
          <w:szCs w:val="16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48" w:name="sub_3002"/>
      <w:bookmarkEnd w:id="47"/>
      <w:r w:rsidRPr="00DA4A60">
        <w:rPr>
          <w:sz w:val="16"/>
          <w:szCs w:val="16"/>
        </w:rPr>
        <w:t>2. Никто не может быть принужден к вступлению в какое-либо объединение или пребыванию в нем.</w:t>
      </w:r>
      <w:bookmarkEnd w:id="48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49" w:name="sub_31"/>
      <w:r w:rsidRPr="00DA4A60">
        <w:rPr>
          <w:b/>
          <w:bCs/>
          <w:sz w:val="16"/>
          <w:szCs w:val="16"/>
        </w:rPr>
        <w:t>Статья 31</w:t>
      </w:r>
      <w:bookmarkEnd w:id="49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50" w:name="sub_32"/>
      <w:r w:rsidRPr="00DA4A60">
        <w:rPr>
          <w:b/>
          <w:bCs/>
          <w:sz w:val="16"/>
          <w:szCs w:val="16"/>
        </w:rPr>
        <w:t>Статья 32</w:t>
      </w:r>
      <w:bookmarkEnd w:id="5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1" w:name="sub_3201"/>
      <w:r w:rsidRPr="00DA4A60">
        <w:rPr>
          <w:sz w:val="16"/>
          <w:szCs w:val="16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2" w:name="sub_3202"/>
      <w:bookmarkEnd w:id="51"/>
      <w:r w:rsidRPr="00DA4A60">
        <w:rPr>
          <w:sz w:val="16"/>
          <w:szCs w:val="16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53" w:name="sub_33"/>
      <w:bookmarkEnd w:id="52"/>
      <w:r w:rsidRPr="00DA4A60">
        <w:rPr>
          <w:b/>
          <w:bCs/>
          <w:sz w:val="16"/>
          <w:szCs w:val="16"/>
        </w:rPr>
        <w:t>Статья 33</w:t>
      </w:r>
      <w:bookmarkEnd w:id="53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  <w:bookmarkStart w:id="54" w:name="sub_34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34</w:t>
      </w:r>
      <w:bookmarkEnd w:id="54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5" w:name="sub_3401"/>
      <w:r w:rsidRPr="00DA4A60">
        <w:rPr>
          <w:sz w:val="16"/>
          <w:szCs w:val="16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6" w:name="sub_3402"/>
      <w:bookmarkEnd w:id="55"/>
      <w:r w:rsidRPr="00DA4A60">
        <w:rPr>
          <w:sz w:val="16"/>
          <w:szCs w:val="16"/>
        </w:rPr>
        <w:t>2. Не допускается экономическая деятельность, направленная на монополизацию и недобросовестную конкуренцию.</w:t>
      </w:r>
      <w:bookmarkStart w:id="57" w:name="sub_35"/>
      <w:bookmarkEnd w:id="56"/>
    </w:p>
    <w:p w:rsidR="00DA4A60" w:rsidRPr="002A5EFE" w:rsidRDefault="00DA4A60" w:rsidP="002A5EFE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35</w:t>
      </w:r>
      <w:bookmarkEnd w:id="57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8" w:name="sub_351"/>
      <w:r w:rsidRPr="00DA4A60">
        <w:rPr>
          <w:sz w:val="16"/>
          <w:szCs w:val="16"/>
        </w:rPr>
        <w:t>1. Право частной собственности охраняется законом.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59" w:name="sub_352"/>
      <w:bookmarkEnd w:id="58"/>
      <w:r w:rsidRPr="00DA4A60">
        <w:rPr>
          <w:sz w:val="16"/>
          <w:szCs w:val="16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0" w:name="sub_353"/>
      <w:bookmarkEnd w:id="59"/>
      <w:r w:rsidRPr="00DA4A60">
        <w:rPr>
          <w:sz w:val="16"/>
          <w:szCs w:val="16"/>
        </w:rPr>
        <w:t xml:space="preserve">3. Никто не может быть лишен своего имущества иначе как по решению суда. Принудительное отчуждение имущества для </w:t>
      </w:r>
      <w:r w:rsidRPr="00DA4A60">
        <w:rPr>
          <w:sz w:val="16"/>
          <w:szCs w:val="16"/>
        </w:rPr>
        <w:lastRenderedPageBreak/>
        <w:t>государственных нужд может быть произведено только при условии предварительного и равноценного возмещения.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1" w:name="sub_354"/>
      <w:bookmarkEnd w:id="60"/>
      <w:r w:rsidRPr="00DA4A60">
        <w:rPr>
          <w:sz w:val="16"/>
          <w:szCs w:val="16"/>
        </w:rPr>
        <w:t>4. Право наследования гарантируется.</w:t>
      </w:r>
      <w:bookmarkEnd w:id="61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62" w:name="sub_36"/>
      <w:r w:rsidRPr="00DA4A60">
        <w:rPr>
          <w:b/>
          <w:bCs/>
          <w:sz w:val="16"/>
          <w:szCs w:val="16"/>
        </w:rPr>
        <w:t>Статья 36</w:t>
      </w:r>
      <w:bookmarkEnd w:id="6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3" w:name="sub_3601"/>
      <w:r w:rsidRPr="00DA4A60">
        <w:rPr>
          <w:sz w:val="16"/>
          <w:szCs w:val="16"/>
        </w:rPr>
        <w:t>1. Граждане и их объединения вправе иметь в частной собственности землю.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4" w:name="sub_3602"/>
      <w:bookmarkEnd w:id="63"/>
      <w:r w:rsidRPr="00DA4A60">
        <w:rPr>
          <w:sz w:val="16"/>
          <w:szCs w:val="16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5" w:name="sub_3603"/>
      <w:bookmarkEnd w:id="64"/>
      <w:r w:rsidRPr="00DA4A60">
        <w:rPr>
          <w:sz w:val="16"/>
          <w:szCs w:val="16"/>
        </w:rPr>
        <w:t>3. Условия и порядок пользования землей определяются на основе федерального закона.</w:t>
      </w:r>
      <w:bookmarkEnd w:id="65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66" w:name="sub_37"/>
      <w:r w:rsidRPr="00DA4A60">
        <w:rPr>
          <w:b/>
          <w:bCs/>
          <w:sz w:val="16"/>
          <w:szCs w:val="16"/>
        </w:rPr>
        <w:t>Статья 37</w:t>
      </w:r>
      <w:bookmarkEnd w:id="6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7" w:name="sub_3701"/>
      <w:r w:rsidRPr="00DA4A60">
        <w:rPr>
          <w:sz w:val="16"/>
          <w:szCs w:val="16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8" w:name="sub_3703"/>
      <w:bookmarkEnd w:id="67"/>
      <w:r w:rsidRPr="00DA4A60">
        <w:rPr>
          <w:sz w:val="16"/>
          <w:szCs w:val="16"/>
        </w:rPr>
        <w:t>2. Принудительный труд запрещен.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69" w:name="sub_3702"/>
      <w:bookmarkEnd w:id="68"/>
      <w:r w:rsidRPr="00DA4A60">
        <w:rPr>
          <w:sz w:val="16"/>
          <w:szCs w:val="16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21" w:history="1">
        <w:r w:rsidRPr="00DA4A60">
          <w:rPr>
            <w:sz w:val="16"/>
            <w:szCs w:val="16"/>
          </w:rPr>
          <w:t xml:space="preserve">минимального </w:t>
        </w:r>
        <w:proofErr w:type="gramStart"/>
        <w:r w:rsidRPr="00DA4A60">
          <w:rPr>
            <w:sz w:val="16"/>
            <w:szCs w:val="16"/>
          </w:rPr>
          <w:t>размера оплаты труда</w:t>
        </w:r>
        <w:proofErr w:type="gramEnd"/>
      </w:hyperlink>
      <w:r w:rsidRPr="00DA4A60">
        <w:rPr>
          <w:sz w:val="16"/>
          <w:szCs w:val="16"/>
        </w:rPr>
        <w:t>, а также право на защиту от безработицы.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0" w:name="sub_3704"/>
      <w:bookmarkEnd w:id="69"/>
      <w:r w:rsidRPr="00DA4A60">
        <w:rPr>
          <w:sz w:val="16"/>
          <w:szCs w:val="16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1" w:name="sub_3705"/>
      <w:bookmarkEnd w:id="70"/>
      <w:r w:rsidRPr="00DA4A60">
        <w:rPr>
          <w:sz w:val="16"/>
          <w:szCs w:val="16"/>
        </w:rPr>
        <w:t xml:space="preserve">5. Каждый имеет право на отдых. </w:t>
      </w:r>
      <w:proofErr w:type="gramStart"/>
      <w:r w:rsidRPr="00DA4A60">
        <w:rPr>
          <w:sz w:val="16"/>
          <w:szCs w:val="16"/>
        </w:rPr>
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bookmarkEnd w:id="71"/>
      <w:proofErr w:type="gramEnd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72" w:name="sub_38"/>
      <w:r w:rsidRPr="00DA4A60">
        <w:rPr>
          <w:b/>
          <w:bCs/>
          <w:sz w:val="16"/>
          <w:szCs w:val="16"/>
        </w:rPr>
        <w:t>Статья 38</w:t>
      </w:r>
      <w:bookmarkEnd w:id="7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3" w:name="sub_3801"/>
      <w:r w:rsidRPr="00DA4A60">
        <w:rPr>
          <w:sz w:val="16"/>
          <w:szCs w:val="16"/>
        </w:rPr>
        <w:t>1. Материнство и детство, семья находятся под защитой государства.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4" w:name="sub_3802"/>
      <w:bookmarkEnd w:id="73"/>
      <w:r w:rsidRPr="00DA4A60">
        <w:rPr>
          <w:sz w:val="16"/>
          <w:szCs w:val="16"/>
        </w:rPr>
        <w:t>2. Забота о детях, их воспитание - равное право и обязанность родителей.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5" w:name="sub_3803"/>
      <w:bookmarkEnd w:id="74"/>
      <w:r w:rsidRPr="00DA4A60">
        <w:rPr>
          <w:sz w:val="16"/>
          <w:szCs w:val="16"/>
        </w:rPr>
        <w:t>3. Трудоспособные дети, достигшие 18 лет, должны заботиться о нетрудоспособных родителях.</w:t>
      </w:r>
      <w:bookmarkEnd w:id="75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76" w:name="sub_39"/>
      <w:r w:rsidRPr="00DA4A60">
        <w:rPr>
          <w:b/>
          <w:bCs/>
          <w:sz w:val="16"/>
          <w:szCs w:val="16"/>
        </w:rPr>
        <w:t>Статья 39</w:t>
      </w:r>
      <w:bookmarkEnd w:id="7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7" w:name="sub_3901"/>
      <w:r w:rsidRPr="00DA4A60">
        <w:rPr>
          <w:sz w:val="16"/>
          <w:szCs w:val="16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8" w:name="sub_3902"/>
      <w:bookmarkEnd w:id="77"/>
      <w:r w:rsidRPr="00DA4A60">
        <w:rPr>
          <w:sz w:val="16"/>
          <w:szCs w:val="16"/>
        </w:rPr>
        <w:t>2. Государственные пенсии и социальные пособия устанавливаются законом.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79" w:name="sub_3903"/>
      <w:bookmarkEnd w:id="78"/>
      <w:r w:rsidRPr="00DA4A60">
        <w:rPr>
          <w:sz w:val="16"/>
          <w:szCs w:val="16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  <w:bookmarkEnd w:id="79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80" w:name="sub_40"/>
      <w:r w:rsidRPr="00DA4A60">
        <w:rPr>
          <w:b/>
          <w:bCs/>
          <w:sz w:val="16"/>
          <w:szCs w:val="16"/>
        </w:rPr>
        <w:t>Статья 40</w:t>
      </w:r>
      <w:bookmarkEnd w:id="8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81" w:name="sub_4001"/>
      <w:r w:rsidRPr="00DA4A60">
        <w:rPr>
          <w:sz w:val="16"/>
          <w:szCs w:val="16"/>
        </w:rPr>
        <w:t>1. Каждый имеет право на жилище. Никто не может быть произвольно лишен жилища.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82" w:name="sub_4002"/>
      <w:bookmarkEnd w:id="81"/>
      <w:r w:rsidRPr="00DA4A60">
        <w:rPr>
          <w:sz w:val="16"/>
          <w:szCs w:val="16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DA4A60" w:rsidRPr="00DA4A60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  <w:shd w:val="clear" w:color="auto" w:fill="F0F0F0"/>
        </w:rPr>
      </w:pPr>
      <w:bookmarkStart w:id="83" w:name="sub_4003"/>
      <w:bookmarkEnd w:id="82"/>
      <w:r w:rsidRPr="00DA4A60">
        <w:rPr>
          <w:sz w:val="16"/>
          <w:szCs w:val="16"/>
        </w:rP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22" w:history="1">
        <w:r w:rsidRPr="00DA4A60">
          <w:rPr>
            <w:sz w:val="16"/>
            <w:szCs w:val="16"/>
          </w:rPr>
          <w:t>законом</w:t>
        </w:r>
      </w:hyperlink>
      <w:r w:rsidRPr="00DA4A60">
        <w:rPr>
          <w:sz w:val="16"/>
          <w:szCs w:val="16"/>
        </w:rPr>
        <w:t xml:space="preserve"> нормами.</w:t>
      </w:r>
      <w:bookmarkEnd w:id="83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84" w:name="sub_41"/>
      <w:r w:rsidRPr="00DA4A60">
        <w:rPr>
          <w:b/>
          <w:bCs/>
          <w:sz w:val="16"/>
          <w:szCs w:val="16"/>
        </w:rPr>
        <w:t>Статья 41</w:t>
      </w:r>
      <w:bookmarkEnd w:id="84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85" w:name="sub_411"/>
      <w:r w:rsidRPr="00DA4A60">
        <w:rPr>
          <w:sz w:val="16"/>
          <w:szCs w:val="16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86" w:name="sub_412"/>
      <w:bookmarkEnd w:id="85"/>
      <w:r w:rsidRPr="00DA4A60">
        <w:rPr>
          <w:sz w:val="16"/>
          <w:szCs w:val="16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87" w:name="sub_4103"/>
      <w:bookmarkEnd w:id="86"/>
      <w:r w:rsidRPr="00DA4A60">
        <w:rPr>
          <w:sz w:val="16"/>
          <w:szCs w:val="16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  <w:bookmarkEnd w:id="87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88" w:name="sub_42"/>
      <w:r w:rsidRPr="00DA4A60">
        <w:rPr>
          <w:b/>
          <w:bCs/>
          <w:sz w:val="16"/>
          <w:szCs w:val="16"/>
        </w:rPr>
        <w:t>Статья 42</w:t>
      </w:r>
      <w:bookmarkEnd w:id="88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DA4A60" w:rsidRPr="00DA4A60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89" w:name="sub_43"/>
      <w:r w:rsidRPr="00DA4A60">
        <w:rPr>
          <w:b/>
          <w:bCs/>
          <w:sz w:val="16"/>
          <w:szCs w:val="16"/>
        </w:rPr>
        <w:t>Статья 43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0" w:name="sub_4301"/>
      <w:bookmarkEnd w:id="89"/>
      <w:r w:rsidRPr="00DA4A60">
        <w:rPr>
          <w:sz w:val="16"/>
          <w:szCs w:val="16"/>
        </w:rPr>
        <w:t>1. Каждый имеет право на образование.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1" w:name="sub_432"/>
      <w:bookmarkEnd w:id="90"/>
      <w:r w:rsidRPr="00DA4A60">
        <w:rPr>
          <w:sz w:val="16"/>
          <w:szCs w:val="16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2" w:name="sub_433"/>
      <w:bookmarkEnd w:id="91"/>
      <w:r w:rsidRPr="00DA4A60">
        <w:rPr>
          <w:sz w:val="16"/>
          <w:szCs w:val="16"/>
        </w:rPr>
        <w:lastRenderedPageBreak/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3" w:name="sub_4304"/>
      <w:bookmarkEnd w:id="92"/>
      <w:r w:rsidRPr="00DA4A60">
        <w:rPr>
          <w:sz w:val="16"/>
          <w:szCs w:val="16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4" w:name="sub_4305"/>
      <w:bookmarkEnd w:id="93"/>
      <w:r w:rsidRPr="00DA4A60">
        <w:rPr>
          <w:sz w:val="16"/>
          <w:szCs w:val="16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  <w:bookmarkEnd w:id="94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95" w:name="sub_44"/>
      <w:r w:rsidRPr="00DA4A60">
        <w:rPr>
          <w:b/>
          <w:bCs/>
          <w:sz w:val="16"/>
          <w:szCs w:val="16"/>
        </w:rPr>
        <w:t>Статья 44</w:t>
      </w:r>
      <w:bookmarkEnd w:id="95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6" w:name="sub_138"/>
      <w:r w:rsidRPr="00DA4A60">
        <w:rPr>
          <w:sz w:val="16"/>
          <w:szCs w:val="16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7" w:name="sub_4402"/>
      <w:bookmarkEnd w:id="96"/>
      <w:r w:rsidRPr="00DA4A60">
        <w:rPr>
          <w:sz w:val="16"/>
          <w:szCs w:val="16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98" w:name="sub_4403"/>
      <w:bookmarkEnd w:id="97"/>
      <w:r w:rsidRPr="00DA4A60">
        <w:rPr>
          <w:sz w:val="16"/>
          <w:szCs w:val="16"/>
        </w:rPr>
        <w:t>3. Каждый обязан заботиться о сохранении исторического и культурного наследия, беречь памятники истории и культуры.</w:t>
      </w:r>
      <w:bookmarkStart w:id="99" w:name="sub_45"/>
      <w:bookmarkEnd w:id="98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45</w:t>
      </w:r>
      <w:bookmarkEnd w:id="99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0" w:name="sub_451"/>
      <w:r w:rsidRPr="00DA4A60">
        <w:rPr>
          <w:sz w:val="16"/>
          <w:szCs w:val="16"/>
        </w:rPr>
        <w:t>1. Государственная защита прав и свобод человека и гражданина в Российской Федерации гарантируется.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1" w:name="sub_4502"/>
      <w:bookmarkEnd w:id="100"/>
      <w:r w:rsidRPr="00DA4A60">
        <w:rPr>
          <w:sz w:val="16"/>
          <w:szCs w:val="16"/>
        </w:rPr>
        <w:t>2. Каждый вправе защищать свои права и свободы всеми способами, не запрещенными законом.</w:t>
      </w:r>
      <w:bookmarkEnd w:id="101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02" w:name="sub_46"/>
      <w:r w:rsidRPr="00DA4A60">
        <w:rPr>
          <w:b/>
          <w:bCs/>
          <w:sz w:val="16"/>
          <w:szCs w:val="16"/>
        </w:rPr>
        <w:t>Статья 46</w:t>
      </w:r>
      <w:bookmarkEnd w:id="10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3" w:name="sub_461"/>
      <w:r w:rsidRPr="00DA4A60">
        <w:rPr>
          <w:sz w:val="16"/>
          <w:szCs w:val="16"/>
        </w:rPr>
        <w:t>1. Каждому гарантируется судебная защита его прав и свобод.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4" w:name="sub_462"/>
      <w:bookmarkEnd w:id="103"/>
      <w:r w:rsidRPr="00DA4A60">
        <w:rPr>
          <w:sz w:val="16"/>
          <w:szCs w:val="16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5" w:name="sub_463"/>
      <w:bookmarkEnd w:id="104"/>
      <w:r w:rsidRPr="00DA4A60">
        <w:rPr>
          <w:sz w:val="16"/>
          <w:szCs w:val="16"/>
        </w:rPr>
        <w:t xml:space="preserve">3. Каждый вправе в соответствии с </w:t>
      </w:r>
      <w:hyperlink r:id="rId23" w:history="1">
        <w:r w:rsidRPr="00DA4A60">
          <w:rPr>
            <w:sz w:val="16"/>
            <w:szCs w:val="16"/>
          </w:rPr>
          <w:t>международными договорами</w:t>
        </w:r>
      </w:hyperlink>
      <w:r w:rsidRPr="00DA4A60">
        <w:rPr>
          <w:sz w:val="16"/>
          <w:szCs w:val="16"/>
        </w:rP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  <w:bookmarkEnd w:id="105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06" w:name="sub_47"/>
      <w:r w:rsidRPr="00DA4A60">
        <w:rPr>
          <w:b/>
          <w:bCs/>
          <w:sz w:val="16"/>
          <w:szCs w:val="16"/>
        </w:rPr>
        <w:t>Статья 47</w:t>
      </w:r>
      <w:bookmarkEnd w:id="10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7" w:name="sub_4701"/>
      <w:r w:rsidRPr="00DA4A60">
        <w:rPr>
          <w:sz w:val="16"/>
          <w:szCs w:val="16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08" w:name="sub_4702"/>
      <w:bookmarkEnd w:id="107"/>
      <w:r w:rsidRPr="00DA4A60">
        <w:rPr>
          <w:sz w:val="16"/>
          <w:szCs w:val="16"/>
        </w:rPr>
        <w:t xml:space="preserve">2. Обвиняемый в совершении преступления имеет право на рассмотрение его дела судом с участием присяжных заседателей в случаях, предусмотренных </w:t>
      </w:r>
      <w:hyperlink r:id="rId24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>.</w:t>
      </w:r>
      <w:bookmarkEnd w:id="108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09" w:name="sub_48"/>
      <w:r w:rsidRPr="00DA4A60">
        <w:rPr>
          <w:b/>
          <w:bCs/>
          <w:sz w:val="16"/>
          <w:szCs w:val="16"/>
        </w:rPr>
        <w:t>Статья 48</w:t>
      </w:r>
      <w:bookmarkEnd w:id="109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0" w:name="sub_4801"/>
      <w:r w:rsidRPr="00DA4A60">
        <w:rPr>
          <w:sz w:val="16"/>
          <w:szCs w:val="16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1" w:name="sub_4802"/>
      <w:bookmarkEnd w:id="110"/>
      <w:r w:rsidRPr="00DA4A60">
        <w:rPr>
          <w:sz w:val="16"/>
          <w:szCs w:val="16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  <w:bookmarkEnd w:id="111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12" w:name="sub_49"/>
      <w:r w:rsidRPr="00DA4A60">
        <w:rPr>
          <w:b/>
          <w:bCs/>
          <w:sz w:val="16"/>
          <w:szCs w:val="16"/>
        </w:rPr>
        <w:t>Статья 49</w:t>
      </w:r>
      <w:bookmarkEnd w:id="11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3" w:name="sub_4901"/>
      <w:r w:rsidRPr="00DA4A60">
        <w:rPr>
          <w:sz w:val="16"/>
          <w:szCs w:val="16"/>
        </w:rPr>
        <w:t xml:space="preserve">1. Каждый обвиняемый в совершении преступления считается невиновным, пока его виновность не будет доказана в предусмотренном </w:t>
      </w:r>
      <w:hyperlink r:id="rId25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 xml:space="preserve"> порядке и установлена вступившим в законную силу приговором суда.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4" w:name="sub_4902"/>
      <w:bookmarkEnd w:id="113"/>
      <w:r w:rsidRPr="00DA4A60">
        <w:rPr>
          <w:sz w:val="16"/>
          <w:szCs w:val="16"/>
        </w:rPr>
        <w:t>2. Обвиняемый не обязан доказывать свою невиновность.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5" w:name="sub_4903"/>
      <w:bookmarkEnd w:id="114"/>
      <w:r w:rsidRPr="00DA4A60">
        <w:rPr>
          <w:sz w:val="16"/>
          <w:szCs w:val="16"/>
        </w:rPr>
        <w:t>3. Неустранимые сомнения в виновности лица толкуются в пользу обвиняемого.</w:t>
      </w:r>
      <w:bookmarkEnd w:id="115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16" w:name="sub_50"/>
      <w:r w:rsidRPr="00DA4A60">
        <w:rPr>
          <w:b/>
          <w:bCs/>
          <w:sz w:val="16"/>
          <w:szCs w:val="16"/>
        </w:rPr>
        <w:t>Статья 50</w:t>
      </w:r>
      <w:bookmarkEnd w:id="116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7" w:name="sub_5001"/>
      <w:r w:rsidRPr="00DA4A60">
        <w:rPr>
          <w:sz w:val="16"/>
          <w:szCs w:val="16"/>
        </w:rPr>
        <w:t xml:space="preserve">1. Никто не может быть повторно осужден </w:t>
      </w:r>
      <w:proofErr w:type="gramStart"/>
      <w:r w:rsidRPr="00DA4A60">
        <w:rPr>
          <w:sz w:val="16"/>
          <w:szCs w:val="16"/>
        </w:rPr>
        <w:t>за одно</w:t>
      </w:r>
      <w:proofErr w:type="gramEnd"/>
      <w:r w:rsidRPr="00DA4A60">
        <w:rPr>
          <w:sz w:val="16"/>
          <w:szCs w:val="16"/>
        </w:rPr>
        <w:t xml:space="preserve"> и то же преступление.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8" w:name="sub_5002"/>
      <w:bookmarkEnd w:id="117"/>
      <w:r w:rsidRPr="00DA4A60">
        <w:rPr>
          <w:sz w:val="16"/>
          <w:szCs w:val="16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19" w:name="sub_5033"/>
      <w:bookmarkEnd w:id="118"/>
      <w:r w:rsidRPr="00DA4A60">
        <w:rPr>
          <w:sz w:val="16"/>
          <w:szCs w:val="16"/>
        </w:rPr>
        <w:t xml:space="preserve">3. Каждый осужденный за преступление имеет право на пересмотр приговора вышестоящим судом в порядке, установленном </w:t>
      </w:r>
      <w:hyperlink r:id="rId26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>, а также право просить о помиловании или смягчении наказания.</w:t>
      </w:r>
      <w:bookmarkEnd w:id="119"/>
    </w:p>
    <w:p w:rsidR="00DA4A60" w:rsidRPr="004365D5" w:rsidRDefault="00DA4A60" w:rsidP="004365D5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0" w:name="sub_51"/>
      <w:r w:rsidRPr="00DA4A60">
        <w:rPr>
          <w:b/>
          <w:bCs/>
          <w:sz w:val="16"/>
          <w:szCs w:val="16"/>
        </w:rPr>
        <w:t>Статья 51</w:t>
      </w:r>
      <w:bookmarkEnd w:id="12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21" w:name="sub_5101"/>
      <w:r w:rsidRPr="00DA4A60">
        <w:rPr>
          <w:sz w:val="16"/>
          <w:szCs w:val="16"/>
        </w:rPr>
        <w:t xml:space="preserve">1. Никто не обязан свидетельствовать против себя самого, своего супруга и близких родственников, круг которых определяется </w:t>
      </w:r>
      <w:hyperlink r:id="rId27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>.</w:t>
      </w:r>
    </w:p>
    <w:p w:rsidR="00DA4A60" w:rsidRPr="001D0EB1" w:rsidRDefault="00DA4A60" w:rsidP="001D0EB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22" w:name="sub_5102"/>
      <w:bookmarkEnd w:id="121"/>
      <w:r w:rsidRPr="00DA4A60">
        <w:rPr>
          <w:sz w:val="16"/>
          <w:szCs w:val="16"/>
        </w:rPr>
        <w:t>2. Федеральным законом могут устанавливаться иные случаи освобождения от обязанности давать свидетельские показания.</w:t>
      </w:r>
      <w:bookmarkEnd w:id="122"/>
    </w:p>
    <w:p w:rsidR="00DA4A60" w:rsidRPr="001D0EB1" w:rsidRDefault="00DA4A60" w:rsidP="001D0EB1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3" w:name="sub_52"/>
      <w:r w:rsidRPr="00DA4A60">
        <w:rPr>
          <w:b/>
          <w:bCs/>
          <w:sz w:val="16"/>
          <w:szCs w:val="16"/>
        </w:rPr>
        <w:t>Статья 52</w:t>
      </w:r>
      <w:bookmarkEnd w:id="123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4" w:name="sub_53"/>
      <w:r w:rsidRPr="00DA4A60">
        <w:rPr>
          <w:b/>
          <w:bCs/>
          <w:sz w:val="16"/>
          <w:szCs w:val="16"/>
        </w:rPr>
        <w:t>Статья 53</w:t>
      </w:r>
      <w:bookmarkEnd w:id="124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5" w:name="sub_54"/>
      <w:r w:rsidRPr="00DA4A60">
        <w:rPr>
          <w:b/>
          <w:bCs/>
          <w:sz w:val="16"/>
          <w:szCs w:val="16"/>
        </w:rPr>
        <w:t>Статья 54</w:t>
      </w:r>
      <w:bookmarkEnd w:id="125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26" w:name="sub_5401"/>
      <w:r w:rsidRPr="00DA4A60">
        <w:rPr>
          <w:sz w:val="16"/>
          <w:szCs w:val="16"/>
        </w:rPr>
        <w:t>1. Закон, устанавливающий или отягчающий ответственность, обратной силы не имеет.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27" w:name="sub_5402"/>
      <w:bookmarkEnd w:id="126"/>
      <w:r w:rsidRPr="00DA4A60">
        <w:rPr>
          <w:sz w:val="16"/>
          <w:szCs w:val="16"/>
        </w:rPr>
        <w:lastRenderedPageBreak/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  <w:bookmarkEnd w:id="127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28" w:name="sub_55"/>
      <w:r w:rsidRPr="00DA4A60">
        <w:rPr>
          <w:b/>
          <w:bCs/>
          <w:sz w:val="16"/>
          <w:szCs w:val="16"/>
        </w:rPr>
        <w:t>Статья 55</w:t>
      </w:r>
      <w:bookmarkEnd w:id="128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29" w:name="sub_5501"/>
      <w:r w:rsidRPr="00DA4A60">
        <w:rPr>
          <w:sz w:val="16"/>
          <w:szCs w:val="16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0" w:name="sub_5502"/>
      <w:bookmarkEnd w:id="129"/>
      <w:r w:rsidRPr="00DA4A60">
        <w:rPr>
          <w:sz w:val="16"/>
          <w:szCs w:val="16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1" w:name="sub_5503"/>
      <w:bookmarkEnd w:id="130"/>
      <w:r w:rsidRPr="00DA4A60">
        <w:rPr>
          <w:sz w:val="16"/>
          <w:szCs w:val="16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  <w:bookmarkEnd w:id="131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32" w:name="sub_56"/>
      <w:r w:rsidRPr="00DA4A60">
        <w:rPr>
          <w:b/>
          <w:bCs/>
          <w:sz w:val="16"/>
          <w:szCs w:val="16"/>
        </w:rPr>
        <w:t>Статья 56</w:t>
      </w:r>
      <w:bookmarkEnd w:id="132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3" w:name="sub_5601"/>
      <w:r w:rsidRPr="00DA4A60">
        <w:rPr>
          <w:sz w:val="16"/>
          <w:szCs w:val="16"/>
        </w:rPr>
        <w:t xml:space="preserve">1. В условиях чрезвычайного положения для обеспечения безопасности граждан и защиты конституционного строя в соответствии с </w:t>
      </w:r>
      <w:hyperlink r:id="rId28" w:history="1">
        <w:r w:rsidRPr="00DA4A60">
          <w:rPr>
            <w:sz w:val="16"/>
            <w:szCs w:val="16"/>
          </w:rPr>
          <w:t>федеральным конституционным законом</w:t>
        </w:r>
      </w:hyperlink>
      <w:r w:rsidRPr="00DA4A60">
        <w:rPr>
          <w:sz w:val="16"/>
          <w:szCs w:val="16"/>
        </w:rPr>
        <w:t xml:space="preserve"> могут устанавливаться отдельные ограничения прав и свобод с указанием пределов и срока их действия.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4" w:name="sub_562"/>
      <w:bookmarkEnd w:id="133"/>
      <w:r w:rsidRPr="00DA4A60">
        <w:rPr>
          <w:sz w:val="16"/>
          <w:szCs w:val="16"/>
        </w:rP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</w:t>
      </w:r>
      <w:hyperlink r:id="rId29" w:history="1">
        <w:r w:rsidRPr="00DA4A60">
          <w:rPr>
            <w:sz w:val="16"/>
            <w:szCs w:val="16"/>
          </w:rPr>
          <w:t>федеральным конституционным законом</w:t>
        </w:r>
      </w:hyperlink>
      <w:r w:rsidRPr="00DA4A60">
        <w:rPr>
          <w:sz w:val="16"/>
          <w:szCs w:val="16"/>
        </w:rPr>
        <w:t>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5" w:name="sub_563"/>
      <w:bookmarkEnd w:id="134"/>
      <w:r w:rsidRPr="00DA4A60">
        <w:rPr>
          <w:sz w:val="16"/>
          <w:szCs w:val="16"/>
        </w:rPr>
        <w:t xml:space="preserve">3. Не подлежат ограничению права и свободы, предусмотренные статьями </w:t>
      </w:r>
      <w:hyperlink w:anchor="sub_20" w:history="1">
        <w:r w:rsidRPr="00DA4A60">
          <w:rPr>
            <w:sz w:val="16"/>
            <w:szCs w:val="16"/>
          </w:rPr>
          <w:t>20</w:t>
        </w:r>
      </w:hyperlink>
      <w:r w:rsidRPr="00DA4A60">
        <w:rPr>
          <w:sz w:val="16"/>
          <w:szCs w:val="16"/>
        </w:rPr>
        <w:t xml:space="preserve">, </w:t>
      </w:r>
      <w:hyperlink w:anchor="sub_21" w:history="1">
        <w:r w:rsidRPr="00DA4A60">
          <w:rPr>
            <w:sz w:val="16"/>
            <w:szCs w:val="16"/>
          </w:rPr>
          <w:t>21</w:t>
        </w:r>
      </w:hyperlink>
      <w:r w:rsidRPr="00DA4A60">
        <w:rPr>
          <w:sz w:val="16"/>
          <w:szCs w:val="16"/>
        </w:rPr>
        <w:t xml:space="preserve">, </w:t>
      </w:r>
      <w:hyperlink w:anchor="sub_23" w:history="1">
        <w:r w:rsidRPr="00DA4A60">
          <w:rPr>
            <w:sz w:val="16"/>
            <w:szCs w:val="16"/>
          </w:rPr>
          <w:t>23</w:t>
        </w:r>
      </w:hyperlink>
      <w:r w:rsidRPr="00DA4A60">
        <w:rPr>
          <w:sz w:val="16"/>
          <w:szCs w:val="16"/>
        </w:rPr>
        <w:t xml:space="preserve"> (часть 1), </w:t>
      </w:r>
      <w:hyperlink w:anchor="sub_24" w:history="1">
        <w:r w:rsidRPr="00DA4A60">
          <w:rPr>
            <w:sz w:val="16"/>
            <w:szCs w:val="16"/>
          </w:rPr>
          <w:t>24</w:t>
        </w:r>
      </w:hyperlink>
      <w:r w:rsidRPr="00DA4A60">
        <w:rPr>
          <w:sz w:val="16"/>
          <w:szCs w:val="16"/>
        </w:rPr>
        <w:t xml:space="preserve">, </w:t>
      </w:r>
      <w:hyperlink w:anchor="sub_28" w:history="1">
        <w:r w:rsidRPr="00DA4A60">
          <w:rPr>
            <w:sz w:val="16"/>
            <w:szCs w:val="16"/>
          </w:rPr>
          <w:t>28</w:t>
        </w:r>
      </w:hyperlink>
      <w:r w:rsidRPr="00DA4A60">
        <w:rPr>
          <w:sz w:val="16"/>
          <w:szCs w:val="16"/>
        </w:rPr>
        <w:t xml:space="preserve">, </w:t>
      </w:r>
      <w:hyperlink w:anchor="sub_34" w:history="1">
        <w:r w:rsidRPr="00DA4A60">
          <w:rPr>
            <w:sz w:val="16"/>
            <w:szCs w:val="16"/>
          </w:rPr>
          <w:t>34</w:t>
        </w:r>
      </w:hyperlink>
      <w:r w:rsidRPr="00DA4A60">
        <w:rPr>
          <w:sz w:val="16"/>
          <w:szCs w:val="16"/>
        </w:rPr>
        <w:t xml:space="preserve"> (часть 1), </w:t>
      </w:r>
      <w:hyperlink w:anchor="sub_40" w:history="1">
        <w:r w:rsidRPr="00DA4A60">
          <w:rPr>
            <w:sz w:val="16"/>
            <w:szCs w:val="16"/>
          </w:rPr>
          <w:t>40</w:t>
        </w:r>
      </w:hyperlink>
      <w:r w:rsidRPr="00DA4A60">
        <w:rPr>
          <w:sz w:val="16"/>
          <w:szCs w:val="16"/>
        </w:rPr>
        <w:t xml:space="preserve"> (часть 1), </w:t>
      </w:r>
      <w:hyperlink w:anchor="sub_46" w:history="1">
        <w:r w:rsidRPr="00DA4A60">
          <w:rPr>
            <w:sz w:val="16"/>
            <w:szCs w:val="16"/>
          </w:rPr>
          <w:t>46 - 54</w:t>
        </w:r>
      </w:hyperlink>
      <w:r w:rsidRPr="00DA4A60">
        <w:rPr>
          <w:sz w:val="16"/>
          <w:szCs w:val="16"/>
        </w:rPr>
        <w:t xml:space="preserve"> Конституции Российской Федерации.</w:t>
      </w:r>
      <w:bookmarkEnd w:id="135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36" w:name="sub_57"/>
      <w:r w:rsidRPr="00DA4A60">
        <w:rPr>
          <w:b/>
          <w:bCs/>
          <w:sz w:val="16"/>
          <w:szCs w:val="16"/>
        </w:rPr>
        <w:t>Статья 57</w:t>
      </w:r>
      <w:bookmarkEnd w:id="136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Каждый обязан платить </w:t>
      </w:r>
      <w:hyperlink r:id="rId30" w:history="1">
        <w:r w:rsidRPr="00DA4A60">
          <w:rPr>
            <w:sz w:val="16"/>
            <w:szCs w:val="16"/>
          </w:rPr>
          <w:t>законно установленные налоги и сборы</w:t>
        </w:r>
      </w:hyperlink>
      <w:r w:rsidRPr="00DA4A60">
        <w:rPr>
          <w:sz w:val="16"/>
          <w:szCs w:val="16"/>
        </w:rPr>
        <w:t>. Законы, устанавливающие новые налоги или ухудшающие положение налогоплательщиков, обратной силы не имеют.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37" w:name="sub_58"/>
      <w:r w:rsidRPr="00DA4A60">
        <w:rPr>
          <w:b/>
          <w:bCs/>
          <w:sz w:val="16"/>
          <w:szCs w:val="16"/>
        </w:rPr>
        <w:t>Статья 58</w:t>
      </w:r>
      <w:bookmarkEnd w:id="137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Каждый обязан сохранять природу и окружающую среду, бережно относиться к природным богатствам.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38" w:name="sub_59"/>
      <w:r w:rsidRPr="00DA4A60">
        <w:rPr>
          <w:b/>
          <w:bCs/>
          <w:sz w:val="16"/>
          <w:szCs w:val="16"/>
        </w:rPr>
        <w:t>Статья 59</w:t>
      </w:r>
      <w:bookmarkEnd w:id="138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39" w:name="sub_5901"/>
      <w:r w:rsidRPr="00DA4A60">
        <w:rPr>
          <w:sz w:val="16"/>
          <w:szCs w:val="16"/>
        </w:rPr>
        <w:t>1. Защита Отечества является долгом и обязанностью гражданина Российской Федерации.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0" w:name="sub_592"/>
      <w:bookmarkEnd w:id="139"/>
      <w:r w:rsidRPr="00DA4A60">
        <w:rPr>
          <w:sz w:val="16"/>
          <w:szCs w:val="16"/>
        </w:rPr>
        <w:t xml:space="preserve">2. Гражданин Российской Федерации несет военную службу в соответствии с </w:t>
      </w:r>
      <w:hyperlink r:id="rId31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>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1" w:name="sub_503"/>
      <w:bookmarkEnd w:id="140"/>
      <w:r w:rsidRPr="00DA4A60">
        <w:rPr>
          <w:sz w:val="16"/>
          <w:szCs w:val="16"/>
        </w:rPr>
        <w:t xml:space="preserve">3. Гражданин Российской Федерации в случае, если его убеждениям или вероисповеданию противоречит несение военной службы, а также в иных установленных </w:t>
      </w:r>
      <w:hyperlink r:id="rId32" w:history="1">
        <w:r w:rsidRPr="00DA4A60">
          <w:rPr>
            <w:sz w:val="16"/>
            <w:szCs w:val="16"/>
          </w:rPr>
          <w:t>федеральным законом</w:t>
        </w:r>
      </w:hyperlink>
      <w:r w:rsidRPr="00DA4A60">
        <w:rPr>
          <w:sz w:val="16"/>
          <w:szCs w:val="16"/>
        </w:rPr>
        <w:t xml:space="preserve"> случаях имеет право на замену ее альтернативной гражданской службой.</w:t>
      </w:r>
      <w:bookmarkEnd w:id="141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42" w:name="sub_60"/>
      <w:r w:rsidRPr="00DA4A60">
        <w:rPr>
          <w:b/>
          <w:bCs/>
          <w:sz w:val="16"/>
          <w:szCs w:val="16"/>
        </w:rPr>
        <w:t>Статья 60</w:t>
      </w:r>
      <w:bookmarkEnd w:id="142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61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3" w:name="sub_6101"/>
      <w:r w:rsidRPr="00DA4A60">
        <w:rPr>
          <w:sz w:val="16"/>
          <w:szCs w:val="16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4" w:name="sub_6102"/>
      <w:bookmarkEnd w:id="143"/>
      <w:r w:rsidRPr="00DA4A60">
        <w:rPr>
          <w:sz w:val="16"/>
          <w:szCs w:val="16"/>
        </w:rPr>
        <w:t>2. Российская Федерация гарантирует своим гражданам защиту и покровительство за ее пределами.</w:t>
      </w:r>
      <w:bookmarkEnd w:id="144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r w:rsidRPr="00DA4A60">
        <w:rPr>
          <w:b/>
          <w:bCs/>
          <w:sz w:val="16"/>
          <w:szCs w:val="16"/>
        </w:rPr>
        <w:t>Статья 62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5" w:name="sub_6201"/>
      <w:r w:rsidRPr="00DA4A60">
        <w:rPr>
          <w:sz w:val="16"/>
          <w:szCs w:val="16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6" w:name="sub_6202"/>
      <w:bookmarkEnd w:id="145"/>
      <w:r w:rsidRPr="00DA4A60">
        <w:rPr>
          <w:sz w:val="16"/>
          <w:szCs w:val="16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7" w:name="sub_6203"/>
      <w:bookmarkEnd w:id="146"/>
      <w:r w:rsidRPr="00DA4A60">
        <w:rPr>
          <w:sz w:val="16"/>
          <w:szCs w:val="16"/>
        </w:rPr>
        <w:t xml:space="preserve">3. Иностранные граждане и лица без гражданства пользуются в Российской Федерации правами и </w:t>
      </w:r>
      <w:proofErr w:type="gramStart"/>
      <w:r w:rsidRPr="00DA4A60">
        <w:rPr>
          <w:sz w:val="16"/>
          <w:szCs w:val="16"/>
        </w:rPr>
        <w:t>несут обязанности</w:t>
      </w:r>
      <w:proofErr w:type="gramEnd"/>
      <w:r w:rsidRPr="00DA4A60">
        <w:rPr>
          <w:sz w:val="16"/>
          <w:szCs w:val="16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  <w:bookmarkEnd w:id="147"/>
    </w:p>
    <w:p w:rsidR="00DA4A60" w:rsidRPr="005E3C26" w:rsidRDefault="00DA4A60" w:rsidP="005E3C26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6"/>
        </w:rPr>
      </w:pPr>
      <w:bookmarkStart w:id="148" w:name="sub_63"/>
      <w:r w:rsidRPr="00DA4A60">
        <w:rPr>
          <w:b/>
          <w:bCs/>
          <w:sz w:val="16"/>
          <w:szCs w:val="16"/>
        </w:rPr>
        <w:t>Статья 63</w:t>
      </w:r>
      <w:bookmarkEnd w:id="148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49" w:name="sub_6301"/>
      <w:r w:rsidRPr="00DA4A60">
        <w:rPr>
          <w:sz w:val="16"/>
          <w:szCs w:val="16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DA4A60" w:rsidRPr="00DA4A60" w:rsidRDefault="00DA4A60" w:rsidP="005E3C2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50" w:name="sub_632"/>
      <w:bookmarkEnd w:id="149"/>
      <w:r w:rsidRPr="00DA4A60">
        <w:rPr>
          <w:sz w:val="16"/>
          <w:szCs w:val="16"/>
        </w:rPr>
        <w:t xml:space="preserve"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</w:t>
      </w:r>
      <w:hyperlink r:id="rId33" w:history="1">
        <w:r w:rsidRPr="00DA4A60">
          <w:rPr>
            <w:sz w:val="16"/>
            <w:szCs w:val="16"/>
          </w:rPr>
          <w:t>федерального закона</w:t>
        </w:r>
      </w:hyperlink>
      <w:r w:rsidRPr="00DA4A60">
        <w:rPr>
          <w:sz w:val="16"/>
          <w:szCs w:val="16"/>
        </w:rPr>
        <w:t xml:space="preserve"> или международного договора Российской Федерации.</w:t>
      </w:r>
      <w:bookmarkEnd w:id="150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</w:t>
      </w:r>
      <w:r w:rsidRPr="00DA4A60">
        <w:rPr>
          <w:sz w:val="16"/>
          <w:szCs w:val="16"/>
        </w:rPr>
        <w:lastRenderedPageBreak/>
        <w:t>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1. К вопросам местного значения поселения относятся:</w:t>
      </w:r>
    </w:p>
    <w:p w:rsidR="00DA4A60" w:rsidRPr="00DA4A60" w:rsidRDefault="00DA4A60" w:rsidP="00DA4A60">
      <w:pPr>
        <w:ind w:firstLine="284"/>
        <w:jc w:val="both"/>
        <w:rPr>
          <w:color w:val="FF0000"/>
          <w:sz w:val="16"/>
          <w:szCs w:val="16"/>
        </w:rPr>
      </w:pPr>
      <w:r w:rsidRPr="00DA4A60">
        <w:rPr>
          <w:sz w:val="16"/>
          <w:szCs w:val="16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A4A60">
        <w:rPr>
          <w:sz w:val="16"/>
          <w:szCs w:val="16"/>
        </w:rPr>
        <w:t>контроля за</w:t>
      </w:r>
      <w:proofErr w:type="gramEnd"/>
      <w:r w:rsidRPr="00DA4A60">
        <w:rPr>
          <w:sz w:val="16"/>
          <w:szCs w:val="16"/>
        </w:rPr>
        <w:t xml:space="preserve"> его исполнением, составление и утверждение отчета об исполнении бюджета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2) установление, изменение и отмена местных налогов и сборов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3) владение, пользование и распоряжение имуществом, находящимся в муниципальной собственности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4) организация в границах поселения </w:t>
      </w:r>
      <w:proofErr w:type="spellStart"/>
      <w:r w:rsidRPr="00DA4A60">
        <w:rPr>
          <w:sz w:val="16"/>
          <w:szCs w:val="16"/>
        </w:rPr>
        <w:t>электро</w:t>
      </w:r>
      <w:proofErr w:type="spellEnd"/>
      <w:r w:rsidRPr="00DA4A60">
        <w:rPr>
          <w:sz w:val="16"/>
          <w:szCs w:val="16"/>
        </w:rPr>
        <w:t>-, тепл</w:t>
      </w:r>
      <w:proofErr w:type="gramStart"/>
      <w:r w:rsidRPr="00DA4A60">
        <w:rPr>
          <w:sz w:val="16"/>
          <w:szCs w:val="16"/>
        </w:rPr>
        <w:t>о-</w:t>
      </w:r>
      <w:proofErr w:type="gramEnd"/>
      <w:r w:rsidRPr="00DA4A60">
        <w:rPr>
          <w:sz w:val="16"/>
          <w:szCs w:val="16"/>
        </w:rPr>
        <w:t xml:space="preserve">, </w:t>
      </w:r>
      <w:proofErr w:type="spellStart"/>
      <w:r w:rsidRPr="00DA4A60">
        <w:rPr>
          <w:sz w:val="16"/>
          <w:szCs w:val="16"/>
        </w:rPr>
        <w:t>газо</w:t>
      </w:r>
      <w:proofErr w:type="spellEnd"/>
      <w:r w:rsidRPr="00DA4A60">
        <w:rPr>
          <w:sz w:val="16"/>
          <w:szCs w:val="1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A4A60">
        <w:rPr>
          <w:sz w:val="16"/>
          <w:szCs w:val="16"/>
        </w:rPr>
        <w:t xml:space="preserve"> законодательством Российской Федерации;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9) участие в предупреждении и ликвидации последствий чрезвычайных ситуаций в границах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10) обеспечение первичных мер пожарной безопасности в границах населенных пунктов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18) формирование архивных фондов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19) организация сбора и вывоза бытовых отходов и мусора;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20) утверждение правил благоустройства территории поселения, </w:t>
      </w:r>
      <w:proofErr w:type="gramStart"/>
      <w:r w:rsidRPr="00DA4A60">
        <w:rPr>
          <w:sz w:val="16"/>
          <w:szCs w:val="16"/>
        </w:rPr>
        <w:t>устанавливающих</w:t>
      </w:r>
      <w:proofErr w:type="gramEnd"/>
      <w:r w:rsidRPr="00DA4A60">
        <w:rPr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DA4A60">
        <w:rPr>
          <w:sz w:val="16"/>
          <w:szCs w:val="16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A4A60">
        <w:rPr>
          <w:sz w:val="16"/>
          <w:szCs w:val="16"/>
        </w:rPr>
        <w:t xml:space="preserve">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23) организация ритуальных услуг и содержание мест захоронения;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29) организация и осуществление мероприятий по работе с детьми и молодежью в поселении;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31) осуществление муниципального лесного контроля;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37) осуществление мер по противодействию коррупции в границах поселения;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4A60" w:rsidRPr="00DA4A60" w:rsidRDefault="00DA4A60" w:rsidP="0068062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  <w:bookmarkStart w:id="151" w:name="sub_2814"/>
      <w:bookmarkEnd w:id="7"/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  <w:r w:rsidRPr="00DA4A60">
        <w:rPr>
          <w:b/>
          <w:sz w:val="16"/>
          <w:szCs w:val="16"/>
        </w:rPr>
        <w:t>Правила оказания   муниципальных услуг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bookmarkStart w:id="152" w:name="sub_2815"/>
      <w:bookmarkEnd w:id="151"/>
    </w:p>
    <w:p w:rsidR="00DA4A60" w:rsidRPr="00DA4A60" w:rsidRDefault="00DA4A60" w:rsidP="0068062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lastRenderedPageBreak/>
        <w:t xml:space="preserve">Порядок оказания муниципальных услуг определяются соответствующими Административными регламентами (содержатся в соответствующих разделах сайта)    </w:t>
      </w:r>
    </w:p>
    <w:bookmarkEnd w:id="152"/>
    <w:p w:rsidR="00DA4A60" w:rsidRPr="00DA4A60" w:rsidRDefault="00DA4A60" w:rsidP="00DA4A60">
      <w:pPr>
        <w:pStyle w:val="s1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16"/>
          <w:szCs w:val="16"/>
        </w:rPr>
      </w:pPr>
      <w:proofErr w:type="gramStart"/>
      <w:r w:rsidRPr="00DA4A60">
        <w:rPr>
          <w:b/>
          <w:sz w:val="16"/>
          <w:szCs w:val="16"/>
        </w:rPr>
        <w:t>Досудебный (внесудебный) порядок обжалования решений и действий (бездействия) органа, предоставляющего муниципальную услугу (далее – администрация),   должностного лица органа, предоставляющего муниципальную услугу, либо муниципального служащего.</w:t>
      </w:r>
      <w:proofErr w:type="gramEnd"/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Заявитель может обратиться с жалобой, в том числе в следующих случаях: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1) нарушение срока регистрации запроса заявителя о предоставлении  муниципальной услуги;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2) нарушение срока предоставления  муниципальной услуги;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</w:t>
      </w:r>
      <w:proofErr w:type="gramEnd"/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правовыми актами;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Федерации, нормативными правовыми актами Новосибирской области, муниципальными правовыми актами;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7) отказ администрации муниципального образования, должностного лица администрации муниципального образования, 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</w:r>
      <w:proofErr w:type="gramEnd"/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5.2. Общие требования к порядку подачи и рассмотрения жалобы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5.2.1. Жалоба подается в письменной форме на бумажном носителе, в электронной форме в администрацию муниципального образования. Жалобы на решения, принятые главой поселения, подаются в вышестоящий орган (при его наличии) либо в случае его отсутствия рассматриваются непосредственно главой поселения.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5.2.3. Жалоба должна содержать: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1) наименование администрации муниципального образования, должностного лица   или муниципального служащего, решения и действия (бездействие) которых обжалуются;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3) сведения об обжалуемых решениях и действиях (бездействии) администрации муниципального образования, должностного лица или муниципального служащего;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4) доводы, на основании которых заявитель не согласен с решением и действием (бездействием) администрации муниципального образования,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5.2.4. </w:t>
      </w:r>
      <w:proofErr w:type="gramStart"/>
      <w:r w:rsidRPr="00DA4A60">
        <w:rPr>
          <w:sz w:val="16"/>
          <w:szCs w:val="16"/>
        </w:rPr>
        <w:t>Жалоба, поступившая в администрацию муниципального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муниципального образования, должностного лица администрации муниципального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DA4A60">
        <w:rPr>
          <w:sz w:val="16"/>
          <w:szCs w:val="16"/>
        </w:rPr>
        <w:t xml:space="preserve"> пяти рабочих дней со дня ее регистрации.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lastRenderedPageBreak/>
        <w:t>5.2.5. По результатам рассмотрения жалобы администрация муниципального образования принимает одно из следующих решений: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proofErr w:type="gramStart"/>
      <w:r w:rsidRPr="00DA4A60">
        <w:rPr>
          <w:sz w:val="16"/>
          <w:szCs w:val="16"/>
        </w:rPr>
        <w:t>1) удовлетворяет жалобу, в том числе в форме отмены принятого решения, исправления допущенных администрацией муниципального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2) отказывает в удовлетворении жалобы.</w:t>
      </w:r>
    </w:p>
    <w:p w:rsidR="00DA4A60" w:rsidRPr="00DA4A60" w:rsidRDefault="00DA4A60" w:rsidP="00DA4A60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5.2.6. Не позднее дня, следующего за днем принятия решения, указанного в п.5.2.5,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A60" w:rsidRPr="00DA4A60" w:rsidRDefault="00DA4A60" w:rsidP="0068062B">
      <w:pPr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 xml:space="preserve">5.2.7. В случае установления в ходе или по результатам </w:t>
      </w:r>
      <w:proofErr w:type="gramStart"/>
      <w:r w:rsidRPr="00DA4A60">
        <w:rPr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DA4A60">
        <w:rPr>
          <w:sz w:val="16"/>
          <w:szCs w:val="1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4A60" w:rsidRPr="00DA4A60" w:rsidRDefault="00DA4A60" w:rsidP="0068062B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  <w:r w:rsidRPr="00DA4A60">
        <w:rPr>
          <w:b/>
          <w:sz w:val="16"/>
          <w:szCs w:val="16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Основной формой взаимодействия граждан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</w:t>
      </w:r>
      <w:proofErr w:type="gramStart"/>
      <w:r w:rsidRPr="00DA4A60">
        <w:rPr>
          <w:sz w:val="16"/>
          <w:szCs w:val="16"/>
        </w:rPr>
        <w:t>.т</w:t>
      </w:r>
      <w:proofErr w:type="gramEnd"/>
      <w:r w:rsidRPr="00DA4A60">
        <w:rPr>
          <w:sz w:val="16"/>
          <w:szCs w:val="16"/>
        </w:rPr>
        <w:t>ипичными юридическими ошибками при совершении гражданами юридически значимых действий являются: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- отсутствие  в обращении гражданина фамилии и почтового адреса, по которому должен быть отправлен ответ;</w:t>
      </w:r>
    </w:p>
    <w:p w:rsidR="00DA4A60" w:rsidRPr="00DA4A60" w:rsidRDefault="00DA4A60" w:rsidP="00DA4A6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- повторное письменное обращение гражданина по вопросу,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4F2BE9" w:rsidRDefault="00DA4A60" w:rsidP="00DA4A60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DA4A60">
        <w:rPr>
          <w:sz w:val="16"/>
          <w:szCs w:val="16"/>
        </w:rPr>
        <w:t>- вопросы, изложенные в обращении, не входят в компетенцию деятельности органа местного самоуправления.</w:t>
      </w:r>
    </w:p>
    <w:p w:rsidR="0068062B" w:rsidRDefault="0068062B" w:rsidP="00DA4A60">
      <w:pPr>
        <w:tabs>
          <w:tab w:val="left" w:pos="0"/>
        </w:tabs>
        <w:ind w:firstLine="284"/>
        <w:jc w:val="both"/>
        <w:rPr>
          <w:sz w:val="16"/>
          <w:szCs w:val="16"/>
        </w:rPr>
      </w:pPr>
    </w:p>
    <w:p w:rsidR="0068062B" w:rsidRPr="00DA4A60" w:rsidRDefault="0068062B" w:rsidP="0068062B">
      <w:pPr>
        <w:tabs>
          <w:tab w:val="left" w:pos="0"/>
        </w:tabs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inline distT="0" distB="0" distL="0" distR="0">
            <wp:extent cx="3330575" cy="4752975"/>
            <wp:effectExtent l="19050" t="0" r="3175" b="0"/>
            <wp:docPr id="20" name="Рисунок 13" descr="D:\Загоскина\Новая папка\ГО ЧС\Памятки\Тонкий лед\тонкий ле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Загоскина\Новая папка\ГО ЧС\Памятки\Тонкий лед\тонкий лед 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62B" w:rsidRPr="00DA4A60" w:rsidSect="0077434B">
      <w:headerReference w:type="default" r:id="rId35"/>
      <w:footerReference w:type="default" r:id="rId36"/>
      <w:pgSz w:w="11906" w:h="16838"/>
      <w:pgMar w:top="993" w:right="566" w:bottom="284" w:left="567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C4" w:rsidRDefault="00795BC4" w:rsidP="00D963CA">
      <w:r>
        <w:separator/>
      </w:r>
    </w:p>
  </w:endnote>
  <w:endnote w:type="continuationSeparator" w:id="0">
    <w:p w:rsidR="00795BC4" w:rsidRDefault="00795BC4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811"/>
      <w:docPartObj>
        <w:docPartGallery w:val="Page Numbers (Bottom of Page)"/>
        <w:docPartUnique/>
      </w:docPartObj>
    </w:sdtPr>
    <w:sdtContent>
      <w:p w:rsidR="00B26826" w:rsidRDefault="00B26826">
        <w:pPr>
          <w:pStyle w:val="a6"/>
          <w:jc w:val="right"/>
        </w:pPr>
        <w:fldSimple w:instr="PAGE   \* MERGEFORMAT">
          <w:r w:rsidR="000C34B1">
            <w:rPr>
              <w:noProof/>
            </w:rPr>
            <w:t>1</w:t>
          </w:r>
        </w:fldSimple>
      </w:p>
    </w:sdtContent>
  </w:sdt>
  <w:p w:rsidR="00B26826" w:rsidRDefault="00B26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C4" w:rsidRDefault="00795BC4" w:rsidP="00D963CA">
      <w:r>
        <w:separator/>
      </w:r>
    </w:p>
  </w:footnote>
  <w:footnote w:type="continuationSeparator" w:id="0">
    <w:p w:rsidR="00795BC4" w:rsidRDefault="00795BC4" w:rsidP="00D9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26" w:rsidRDefault="00B26826" w:rsidP="00D963CA">
    <w:pPr>
      <w:widowControl w:val="0"/>
    </w:pPr>
    <w:r>
      <w:rPr>
        <w:sz w:val="24"/>
        <w:szCs w:val="24"/>
        <w:u w:val="single"/>
      </w:rPr>
      <w:t xml:space="preserve">№ </w:t>
    </w:r>
    <w:r w:rsidR="00D16EF9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 xml:space="preserve"> от </w:t>
    </w:r>
    <w:r w:rsidR="000428A3">
      <w:rPr>
        <w:sz w:val="24"/>
        <w:szCs w:val="24"/>
        <w:u w:val="single"/>
      </w:rPr>
      <w:t>29</w:t>
    </w:r>
    <w:r>
      <w:rPr>
        <w:sz w:val="24"/>
        <w:szCs w:val="24"/>
        <w:u w:val="single"/>
      </w:rPr>
      <w:t xml:space="preserve"> марта 2019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</w:t>
    </w:r>
    <w:r w:rsidR="00BA0D11">
      <w:rPr>
        <w:b/>
        <w:bCs/>
        <w:sz w:val="24"/>
        <w:szCs w:val="24"/>
        <w:u w:val="single"/>
      </w:rPr>
      <w:t xml:space="preserve">                     </w:t>
    </w:r>
    <w:r>
      <w:rPr>
        <w:b/>
        <w:bCs/>
        <w:sz w:val="24"/>
        <w:szCs w:val="24"/>
        <w:u w:val="single"/>
      </w:rPr>
      <w:t xml:space="preserve">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B26826" w:rsidRDefault="00B268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570B2E"/>
    <w:multiLevelType w:val="hybridMultilevel"/>
    <w:tmpl w:val="FCAC197A"/>
    <w:lvl w:ilvl="0" w:tplc="DAC69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92F75"/>
    <w:multiLevelType w:val="hybridMultilevel"/>
    <w:tmpl w:val="0480F12A"/>
    <w:lvl w:ilvl="0" w:tplc="135A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6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9">
    <w:nsid w:val="56FB3673"/>
    <w:multiLevelType w:val="hybridMultilevel"/>
    <w:tmpl w:val="56BCEECC"/>
    <w:lvl w:ilvl="0" w:tplc="0A165746">
      <w:start w:val="1"/>
      <w:numFmt w:val="bullet"/>
      <w:lvlText w:val=""/>
      <w:lvlJc w:val="left"/>
      <w:pPr>
        <w:tabs>
          <w:tab w:val="num" w:pos="977"/>
        </w:tabs>
        <w:ind w:left="75" w:firstLine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A140BFB"/>
    <w:multiLevelType w:val="hybridMultilevel"/>
    <w:tmpl w:val="CB60D440"/>
    <w:lvl w:ilvl="0" w:tplc="1A406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5AE25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F12AC"/>
    <w:multiLevelType w:val="hybridMultilevel"/>
    <w:tmpl w:val="709EE758"/>
    <w:lvl w:ilvl="0" w:tplc="6EA65C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5676183"/>
    <w:multiLevelType w:val="hybridMultilevel"/>
    <w:tmpl w:val="F592A1BE"/>
    <w:lvl w:ilvl="0" w:tplc="25442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436F39"/>
    <w:multiLevelType w:val="hybridMultilevel"/>
    <w:tmpl w:val="9F88C070"/>
    <w:lvl w:ilvl="0" w:tplc="6B66934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601416"/>
    <w:multiLevelType w:val="hybridMultilevel"/>
    <w:tmpl w:val="DC346492"/>
    <w:lvl w:ilvl="0" w:tplc="F288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EF115A"/>
    <w:multiLevelType w:val="hybridMultilevel"/>
    <w:tmpl w:val="B9AEEA10"/>
    <w:lvl w:ilvl="0" w:tplc="1468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E0BBD"/>
    <w:multiLevelType w:val="hybridMultilevel"/>
    <w:tmpl w:val="0226E00E"/>
    <w:lvl w:ilvl="0" w:tplc="D1FC3580">
      <w:start w:val="1"/>
      <w:numFmt w:val="decimal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94499F"/>
    <w:multiLevelType w:val="hybridMultilevel"/>
    <w:tmpl w:val="89502CEE"/>
    <w:lvl w:ilvl="0" w:tplc="36605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4"/>
  </w:num>
  <w:num w:numId="13">
    <w:abstractNumId w:val="19"/>
  </w:num>
  <w:num w:numId="14">
    <w:abstractNumId w:val="16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7"/>
  </w:num>
  <w:num w:numId="20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1067F"/>
    <w:rsid w:val="00010B20"/>
    <w:rsid w:val="00016B03"/>
    <w:rsid w:val="00017AB5"/>
    <w:rsid w:val="00020C0A"/>
    <w:rsid w:val="00024158"/>
    <w:rsid w:val="000255E8"/>
    <w:rsid w:val="00025FC4"/>
    <w:rsid w:val="00031CAD"/>
    <w:rsid w:val="00032FE7"/>
    <w:rsid w:val="0003309E"/>
    <w:rsid w:val="00034E4C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892"/>
    <w:rsid w:val="00052C45"/>
    <w:rsid w:val="00052C97"/>
    <w:rsid w:val="00054450"/>
    <w:rsid w:val="00057058"/>
    <w:rsid w:val="000623C7"/>
    <w:rsid w:val="000630D0"/>
    <w:rsid w:val="00063908"/>
    <w:rsid w:val="00064B06"/>
    <w:rsid w:val="000742EE"/>
    <w:rsid w:val="00077BA9"/>
    <w:rsid w:val="0008012C"/>
    <w:rsid w:val="0008521F"/>
    <w:rsid w:val="000930D5"/>
    <w:rsid w:val="000944A8"/>
    <w:rsid w:val="000A3F1E"/>
    <w:rsid w:val="000A79A6"/>
    <w:rsid w:val="000B6733"/>
    <w:rsid w:val="000B73EA"/>
    <w:rsid w:val="000B7DB9"/>
    <w:rsid w:val="000C0074"/>
    <w:rsid w:val="000C122E"/>
    <w:rsid w:val="000C2503"/>
    <w:rsid w:val="000C34B1"/>
    <w:rsid w:val="000C4B52"/>
    <w:rsid w:val="000D1D8C"/>
    <w:rsid w:val="000D433B"/>
    <w:rsid w:val="000D4C4D"/>
    <w:rsid w:val="000D7F0B"/>
    <w:rsid w:val="000E15C0"/>
    <w:rsid w:val="000E1EEE"/>
    <w:rsid w:val="000E449B"/>
    <w:rsid w:val="000F6BC1"/>
    <w:rsid w:val="00100FC4"/>
    <w:rsid w:val="00101BFE"/>
    <w:rsid w:val="0010293F"/>
    <w:rsid w:val="0010319A"/>
    <w:rsid w:val="00103EA5"/>
    <w:rsid w:val="00106382"/>
    <w:rsid w:val="001128E4"/>
    <w:rsid w:val="00120E0C"/>
    <w:rsid w:val="00123134"/>
    <w:rsid w:val="00123880"/>
    <w:rsid w:val="0012668E"/>
    <w:rsid w:val="00126EE1"/>
    <w:rsid w:val="001329D2"/>
    <w:rsid w:val="00132BF6"/>
    <w:rsid w:val="00147C06"/>
    <w:rsid w:val="00147CA2"/>
    <w:rsid w:val="00154F38"/>
    <w:rsid w:val="0016000B"/>
    <w:rsid w:val="00160425"/>
    <w:rsid w:val="00161BA5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7040"/>
    <w:rsid w:val="00180904"/>
    <w:rsid w:val="001852D7"/>
    <w:rsid w:val="001866E1"/>
    <w:rsid w:val="001902C6"/>
    <w:rsid w:val="0019059E"/>
    <w:rsid w:val="001925C1"/>
    <w:rsid w:val="001956ED"/>
    <w:rsid w:val="001978B8"/>
    <w:rsid w:val="001A40A9"/>
    <w:rsid w:val="001A42D0"/>
    <w:rsid w:val="001A5D87"/>
    <w:rsid w:val="001B28E0"/>
    <w:rsid w:val="001B5A50"/>
    <w:rsid w:val="001C7A97"/>
    <w:rsid w:val="001D0EB1"/>
    <w:rsid w:val="001D1BAA"/>
    <w:rsid w:val="001D3DBC"/>
    <w:rsid w:val="001E4305"/>
    <w:rsid w:val="001E6572"/>
    <w:rsid w:val="001F1645"/>
    <w:rsid w:val="001F375B"/>
    <w:rsid w:val="001F46BC"/>
    <w:rsid w:val="001F4DB7"/>
    <w:rsid w:val="001F60DF"/>
    <w:rsid w:val="001F660D"/>
    <w:rsid w:val="00204876"/>
    <w:rsid w:val="0020569B"/>
    <w:rsid w:val="0020689C"/>
    <w:rsid w:val="00214786"/>
    <w:rsid w:val="0021585C"/>
    <w:rsid w:val="00217E8F"/>
    <w:rsid w:val="002219FA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D4F"/>
    <w:rsid w:val="002363BD"/>
    <w:rsid w:val="00242519"/>
    <w:rsid w:val="00242960"/>
    <w:rsid w:val="002447E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132F"/>
    <w:rsid w:val="00261F02"/>
    <w:rsid w:val="0026603D"/>
    <w:rsid w:val="002703E1"/>
    <w:rsid w:val="00273AEE"/>
    <w:rsid w:val="002756CD"/>
    <w:rsid w:val="00280AF0"/>
    <w:rsid w:val="00281908"/>
    <w:rsid w:val="00281E17"/>
    <w:rsid w:val="00286CDD"/>
    <w:rsid w:val="00286FD7"/>
    <w:rsid w:val="00287E70"/>
    <w:rsid w:val="0029065D"/>
    <w:rsid w:val="002940EC"/>
    <w:rsid w:val="00296FCF"/>
    <w:rsid w:val="00297624"/>
    <w:rsid w:val="002A060F"/>
    <w:rsid w:val="002A5015"/>
    <w:rsid w:val="002A5EFE"/>
    <w:rsid w:val="002A6E80"/>
    <w:rsid w:val="002B17D6"/>
    <w:rsid w:val="002B56DE"/>
    <w:rsid w:val="002C046C"/>
    <w:rsid w:val="002C0F8E"/>
    <w:rsid w:val="002C135C"/>
    <w:rsid w:val="002C176F"/>
    <w:rsid w:val="002C2339"/>
    <w:rsid w:val="002C34A8"/>
    <w:rsid w:val="002C4644"/>
    <w:rsid w:val="002C4C5A"/>
    <w:rsid w:val="002C4E93"/>
    <w:rsid w:val="002C524D"/>
    <w:rsid w:val="002C5CBB"/>
    <w:rsid w:val="002C7CA0"/>
    <w:rsid w:val="002D16E2"/>
    <w:rsid w:val="002D66A7"/>
    <w:rsid w:val="002D7BE3"/>
    <w:rsid w:val="002E0979"/>
    <w:rsid w:val="002E13A7"/>
    <w:rsid w:val="002E75EC"/>
    <w:rsid w:val="002E785B"/>
    <w:rsid w:val="002F09DE"/>
    <w:rsid w:val="002F0F88"/>
    <w:rsid w:val="002F2448"/>
    <w:rsid w:val="002F2E82"/>
    <w:rsid w:val="002F77BB"/>
    <w:rsid w:val="00305584"/>
    <w:rsid w:val="003108DA"/>
    <w:rsid w:val="00311CA7"/>
    <w:rsid w:val="003124F6"/>
    <w:rsid w:val="00313227"/>
    <w:rsid w:val="003138B8"/>
    <w:rsid w:val="00316A30"/>
    <w:rsid w:val="00316C9B"/>
    <w:rsid w:val="00317132"/>
    <w:rsid w:val="0031781E"/>
    <w:rsid w:val="003229E8"/>
    <w:rsid w:val="00324C5D"/>
    <w:rsid w:val="00330C0F"/>
    <w:rsid w:val="00332365"/>
    <w:rsid w:val="003356DC"/>
    <w:rsid w:val="003372C1"/>
    <w:rsid w:val="00341607"/>
    <w:rsid w:val="00341E37"/>
    <w:rsid w:val="00343820"/>
    <w:rsid w:val="00343EAC"/>
    <w:rsid w:val="0034634F"/>
    <w:rsid w:val="003508C2"/>
    <w:rsid w:val="00354EB3"/>
    <w:rsid w:val="00355D41"/>
    <w:rsid w:val="0036014A"/>
    <w:rsid w:val="003615B1"/>
    <w:rsid w:val="0037320C"/>
    <w:rsid w:val="003743DF"/>
    <w:rsid w:val="00374584"/>
    <w:rsid w:val="00374B51"/>
    <w:rsid w:val="0037654C"/>
    <w:rsid w:val="00380CDB"/>
    <w:rsid w:val="00382609"/>
    <w:rsid w:val="0038316D"/>
    <w:rsid w:val="00390E78"/>
    <w:rsid w:val="003913B3"/>
    <w:rsid w:val="00393DFF"/>
    <w:rsid w:val="00396F73"/>
    <w:rsid w:val="003A392B"/>
    <w:rsid w:val="003A5DEF"/>
    <w:rsid w:val="003A64D1"/>
    <w:rsid w:val="003A7845"/>
    <w:rsid w:val="003B049F"/>
    <w:rsid w:val="003B2F8E"/>
    <w:rsid w:val="003B4B7B"/>
    <w:rsid w:val="003B689F"/>
    <w:rsid w:val="003B76EA"/>
    <w:rsid w:val="003C0927"/>
    <w:rsid w:val="003C45A1"/>
    <w:rsid w:val="003C5DAA"/>
    <w:rsid w:val="003D1A38"/>
    <w:rsid w:val="003D28D0"/>
    <w:rsid w:val="003D3DB5"/>
    <w:rsid w:val="003D58BA"/>
    <w:rsid w:val="003E22CC"/>
    <w:rsid w:val="003E243A"/>
    <w:rsid w:val="003E2586"/>
    <w:rsid w:val="003E2EEB"/>
    <w:rsid w:val="003E3B07"/>
    <w:rsid w:val="003E474D"/>
    <w:rsid w:val="003E693F"/>
    <w:rsid w:val="00400459"/>
    <w:rsid w:val="0040497D"/>
    <w:rsid w:val="004072A3"/>
    <w:rsid w:val="00407CAD"/>
    <w:rsid w:val="004114B8"/>
    <w:rsid w:val="004133C8"/>
    <w:rsid w:val="004221F4"/>
    <w:rsid w:val="004236E9"/>
    <w:rsid w:val="004325B8"/>
    <w:rsid w:val="004350CE"/>
    <w:rsid w:val="004365D5"/>
    <w:rsid w:val="004373B8"/>
    <w:rsid w:val="00443037"/>
    <w:rsid w:val="004433B8"/>
    <w:rsid w:val="00445E3B"/>
    <w:rsid w:val="00447DF5"/>
    <w:rsid w:val="0045206D"/>
    <w:rsid w:val="004528B9"/>
    <w:rsid w:val="00472B1B"/>
    <w:rsid w:val="00473FE3"/>
    <w:rsid w:val="0047512D"/>
    <w:rsid w:val="00477322"/>
    <w:rsid w:val="00480697"/>
    <w:rsid w:val="0048133C"/>
    <w:rsid w:val="00484A23"/>
    <w:rsid w:val="0048534D"/>
    <w:rsid w:val="00491091"/>
    <w:rsid w:val="00492C6B"/>
    <w:rsid w:val="00494610"/>
    <w:rsid w:val="00494ACC"/>
    <w:rsid w:val="00496B42"/>
    <w:rsid w:val="00497F1D"/>
    <w:rsid w:val="004A06C3"/>
    <w:rsid w:val="004A2D57"/>
    <w:rsid w:val="004A4061"/>
    <w:rsid w:val="004B1A16"/>
    <w:rsid w:val="004B3C67"/>
    <w:rsid w:val="004C0739"/>
    <w:rsid w:val="004C16D2"/>
    <w:rsid w:val="004C211F"/>
    <w:rsid w:val="004C279C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388"/>
    <w:rsid w:val="004E6B43"/>
    <w:rsid w:val="004F2BE9"/>
    <w:rsid w:val="004F2F0B"/>
    <w:rsid w:val="004F459B"/>
    <w:rsid w:val="004F4F9F"/>
    <w:rsid w:val="004F68DA"/>
    <w:rsid w:val="0050015F"/>
    <w:rsid w:val="00501300"/>
    <w:rsid w:val="0050175A"/>
    <w:rsid w:val="00502CE2"/>
    <w:rsid w:val="00502D67"/>
    <w:rsid w:val="0050317B"/>
    <w:rsid w:val="005033B0"/>
    <w:rsid w:val="00503E3C"/>
    <w:rsid w:val="005062B9"/>
    <w:rsid w:val="00507712"/>
    <w:rsid w:val="00511D4F"/>
    <w:rsid w:val="00511E05"/>
    <w:rsid w:val="00520205"/>
    <w:rsid w:val="00522425"/>
    <w:rsid w:val="00522FB8"/>
    <w:rsid w:val="00531940"/>
    <w:rsid w:val="0053267D"/>
    <w:rsid w:val="00532FBE"/>
    <w:rsid w:val="00533799"/>
    <w:rsid w:val="005338A9"/>
    <w:rsid w:val="00534269"/>
    <w:rsid w:val="00535068"/>
    <w:rsid w:val="0053629D"/>
    <w:rsid w:val="0054456D"/>
    <w:rsid w:val="0054780E"/>
    <w:rsid w:val="00547AB3"/>
    <w:rsid w:val="00557917"/>
    <w:rsid w:val="00557F44"/>
    <w:rsid w:val="00561B2D"/>
    <w:rsid w:val="00561E0A"/>
    <w:rsid w:val="00562EA9"/>
    <w:rsid w:val="00566512"/>
    <w:rsid w:val="005679F5"/>
    <w:rsid w:val="005730EC"/>
    <w:rsid w:val="00575BE2"/>
    <w:rsid w:val="0058150F"/>
    <w:rsid w:val="00582587"/>
    <w:rsid w:val="00582A92"/>
    <w:rsid w:val="00583EDD"/>
    <w:rsid w:val="00591C2C"/>
    <w:rsid w:val="00591F78"/>
    <w:rsid w:val="00594CF0"/>
    <w:rsid w:val="005A7489"/>
    <w:rsid w:val="005A7AC1"/>
    <w:rsid w:val="005B0061"/>
    <w:rsid w:val="005B2C7D"/>
    <w:rsid w:val="005B604F"/>
    <w:rsid w:val="005C0EF9"/>
    <w:rsid w:val="005C3A1A"/>
    <w:rsid w:val="005C58BA"/>
    <w:rsid w:val="005C675A"/>
    <w:rsid w:val="005C76B9"/>
    <w:rsid w:val="005C7ACC"/>
    <w:rsid w:val="005E0BA9"/>
    <w:rsid w:val="005E1142"/>
    <w:rsid w:val="005E2C86"/>
    <w:rsid w:val="005E3C26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149F"/>
    <w:rsid w:val="006020AF"/>
    <w:rsid w:val="006026F0"/>
    <w:rsid w:val="006038DC"/>
    <w:rsid w:val="00606D66"/>
    <w:rsid w:val="00607142"/>
    <w:rsid w:val="00611608"/>
    <w:rsid w:val="00611AA3"/>
    <w:rsid w:val="00611FA3"/>
    <w:rsid w:val="00612030"/>
    <w:rsid w:val="00613EFE"/>
    <w:rsid w:val="00616521"/>
    <w:rsid w:val="00617651"/>
    <w:rsid w:val="0062081A"/>
    <w:rsid w:val="006210FE"/>
    <w:rsid w:val="0062146C"/>
    <w:rsid w:val="00622684"/>
    <w:rsid w:val="00623850"/>
    <w:rsid w:val="006261D5"/>
    <w:rsid w:val="00630954"/>
    <w:rsid w:val="0063203B"/>
    <w:rsid w:val="00635635"/>
    <w:rsid w:val="006359D3"/>
    <w:rsid w:val="006416B3"/>
    <w:rsid w:val="006451B7"/>
    <w:rsid w:val="00645B71"/>
    <w:rsid w:val="0064655C"/>
    <w:rsid w:val="00646FF8"/>
    <w:rsid w:val="006471A8"/>
    <w:rsid w:val="00654048"/>
    <w:rsid w:val="00657C77"/>
    <w:rsid w:val="006607EB"/>
    <w:rsid w:val="00664E99"/>
    <w:rsid w:val="00665483"/>
    <w:rsid w:val="00671D13"/>
    <w:rsid w:val="006741D2"/>
    <w:rsid w:val="00675E69"/>
    <w:rsid w:val="0067753F"/>
    <w:rsid w:val="0068062B"/>
    <w:rsid w:val="0068125B"/>
    <w:rsid w:val="00683EE3"/>
    <w:rsid w:val="00685646"/>
    <w:rsid w:val="00687173"/>
    <w:rsid w:val="0069411B"/>
    <w:rsid w:val="0069496D"/>
    <w:rsid w:val="006971BF"/>
    <w:rsid w:val="006A0DD5"/>
    <w:rsid w:val="006A0E91"/>
    <w:rsid w:val="006A2400"/>
    <w:rsid w:val="006A25D0"/>
    <w:rsid w:val="006A3B82"/>
    <w:rsid w:val="006A5B88"/>
    <w:rsid w:val="006A5E83"/>
    <w:rsid w:val="006B002E"/>
    <w:rsid w:val="006B2DF6"/>
    <w:rsid w:val="006B3134"/>
    <w:rsid w:val="006B33F8"/>
    <w:rsid w:val="006B426F"/>
    <w:rsid w:val="006C4E89"/>
    <w:rsid w:val="006D1461"/>
    <w:rsid w:val="006D189C"/>
    <w:rsid w:val="006D5F3C"/>
    <w:rsid w:val="006E380B"/>
    <w:rsid w:val="006E7314"/>
    <w:rsid w:val="006E75AD"/>
    <w:rsid w:val="006F2007"/>
    <w:rsid w:val="006F3180"/>
    <w:rsid w:val="006F3242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5218"/>
    <w:rsid w:val="00716893"/>
    <w:rsid w:val="0071782E"/>
    <w:rsid w:val="00717EBA"/>
    <w:rsid w:val="00721292"/>
    <w:rsid w:val="007226AD"/>
    <w:rsid w:val="00725D5E"/>
    <w:rsid w:val="0072647C"/>
    <w:rsid w:val="00733768"/>
    <w:rsid w:val="00734317"/>
    <w:rsid w:val="007352E2"/>
    <w:rsid w:val="007364D4"/>
    <w:rsid w:val="00737A6E"/>
    <w:rsid w:val="00742854"/>
    <w:rsid w:val="007451C0"/>
    <w:rsid w:val="00746271"/>
    <w:rsid w:val="0075000F"/>
    <w:rsid w:val="00753BE4"/>
    <w:rsid w:val="00755632"/>
    <w:rsid w:val="00755B0B"/>
    <w:rsid w:val="00761423"/>
    <w:rsid w:val="00764DBC"/>
    <w:rsid w:val="00765861"/>
    <w:rsid w:val="007661B3"/>
    <w:rsid w:val="00766EF2"/>
    <w:rsid w:val="0077434B"/>
    <w:rsid w:val="00777CC1"/>
    <w:rsid w:val="00777F5C"/>
    <w:rsid w:val="00780947"/>
    <w:rsid w:val="00781437"/>
    <w:rsid w:val="0078356B"/>
    <w:rsid w:val="00783DC4"/>
    <w:rsid w:val="00785A4F"/>
    <w:rsid w:val="00787959"/>
    <w:rsid w:val="00787B00"/>
    <w:rsid w:val="007903C0"/>
    <w:rsid w:val="0079464E"/>
    <w:rsid w:val="00795299"/>
    <w:rsid w:val="00795BC4"/>
    <w:rsid w:val="00796033"/>
    <w:rsid w:val="007A2320"/>
    <w:rsid w:val="007A3977"/>
    <w:rsid w:val="007A423B"/>
    <w:rsid w:val="007A47CA"/>
    <w:rsid w:val="007A5DB0"/>
    <w:rsid w:val="007A6326"/>
    <w:rsid w:val="007A669A"/>
    <w:rsid w:val="007A7340"/>
    <w:rsid w:val="007B03B7"/>
    <w:rsid w:val="007B0577"/>
    <w:rsid w:val="007B21DB"/>
    <w:rsid w:val="007C0285"/>
    <w:rsid w:val="007C1070"/>
    <w:rsid w:val="007C11E9"/>
    <w:rsid w:val="007C2289"/>
    <w:rsid w:val="007C6486"/>
    <w:rsid w:val="007C65EC"/>
    <w:rsid w:val="007D0969"/>
    <w:rsid w:val="007D3EAD"/>
    <w:rsid w:val="007D7327"/>
    <w:rsid w:val="007E0209"/>
    <w:rsid w:val="007E2662"/>
    <w:rsid w:val="007E77FD"/>
    <w:rsid w:val="007E7842"/>
    <w:rsid w:val="007E7B30"/>
    <w:rsid w:val="007F5BD7"/>
    <w:rsid w:val="0080136E"/>
    <w:rsid w:val="00801BDE"/>
    <w:rsid w:val="00803AA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67"/>
    <w:rsid w:val="00827C50"/>
    <w:rsid w:val="00827C92"/>
    <w:rsid w:val="00830344"/>
    <w:rsid w:val="008306F7"/>
    <w:rsid w:val="00832AB4"/>
    <w:rsid w:val="008337F2"/>
    <w:rsid w:val="00840E98"/>
    <w:rsid w:val="00841C62"/>
    <w:rsid w:val="00844408"/>
    <w:rsid w:val="008444EF"/>
    <w:rsid w:val="00844E2D"/>
    <w:rsid w:val="00844F9F"/>
    <w:rsid w:val="00844FBE"/>
    <w:rsid w:val="008516AC"/>
    <w:rsid w:val="00851E77"/>
    <w:rsid w:val="008534C8"/>
    <w:rsid w:val="0086052F"/>
    <w:rsid w:val="00861475"/>
    <w:rsid w:val="00864950"/>
    <w:rsid w:val="00867C9B"/>
    <w:rsid w:val="0087072E"/>
    <w:rsid w:val="0087274F"/>
    <w:rsid w:val="00874568"/>
    <w:rsid w:val="008748EE"/>
    <w:rsid w:val="00876BDE"/>
    <w:rsid w:val="00880095"/>
    <w:rsid w:val="00880129"/>
    <w:rsid w:val="0088051A"/>
    <w:rsid w:val="00880E9A"/>
    <w:rsid w:val="00882D6D"/>
    <w:rsid w:val="00883EA8"/>
    <w:rsid w:val="0089359E"/>
    <w:rsid w:val="0089660C"/>
    <w:rsid w:val="00896822"/>
    <w:rsid w:val="008A056F"/>
    <w:rsid w:val="008A1FC6"/>
    <w:rsid w:val="008A210E"/>
    <w:rsid w:val="008A346A"/>
    <w:rsid w:val="008A4F27"/>
    <w:rsid w:val="008A70F6"/>
    <w:rsid w:val="008B0F1E"/>
    <w:rsid w:val="008B5014"/>
    <w:rsid w:val="008B5AE2"/>
    <w:rsid w:val="008B65C4"/>
    <w:rsid w:val="008B7EAE"/>
    <w:rsid w:val="008C06CF"/>
    <w:rsid w:val="008C2868"/>
    <w:rsid w:val="008C5F37"/>
    <w:rsid w:val="008C666C"/>
    <w:rsid w:val="008D13DB"/>
    <w:rsid w:val="008D2735"/>
    <w:rsid w:val="008E011F"/>
    <w:rsid w:val="008E03DE"/>
    <w:rsid w:val="008E4377"/>
    <w:rsid w:val="008E55AC"/>
    <w:rsid w:val="008E566F"/>
    <w:rsid w:val="008E5B6D"/>
    <w:rsid w:val="008E76C3"/>
    <w:rsid w:val="008F1EEB"/>
    <w:rsid w:val="008F6B91"/>
    <w:rsid w:val="00903AF5"/>
    <w:rsid w:val="00904492"/>
    <w:rsid w:val="009044B3"/>
    <w:rsid w:val="00906DC1"/>
    <w:rsid w:val="00910C3C"/>
    <w:rsid w:val="00910EC8"/>
    <w:rsid w:val="00910FD1"/>
    <w:rsid w:val="00915FC8"/>
    <w:rsid w:val="009163D3"/>
    <w:rsid w:val="00917C3D"/>
    <w:rsid w:val="009261CC"/>
    <w:rsid w:val="00926FE9"/>
    <w:rsid w:val="009316C2"/>
    <w:rsid w:val="00934C87"/>
    <w:rsid w:val="00942FA9"/>
    <w:rsid w:val="00943821"/>
    <w:rsid w:val="0094766C"/>
    <w:rsid w:val="0095049A"/>
    <w:rsid w:val="00950C93"/>
    <w:rsid w:val="00954049"/>
    <w:rsid w:val="009554D1"/>
    <w:rsid w:val="00955C28"/>
    <w:rsid w:val="00960CC8"/>
    <w:rsid w:val="00962569"/>
    <w:rsid w:val="00962909"/>
    <w:rsid w:val="009634C1"/>
    <w:rsid w:val="00964044"/>
    <w:rsid w:val="00965708"/>
    <w:rsid w:val="00966AFC"/>
    <w:rsid w:val="00966C9C"/>
    <w:rsid w:val="0097055B"/>
    <w:rsid w:val="00975A6F"/>
    <w:rsid w:val="00976AF0"/>
    <w:rsid w:val="0098003A"/>
    <w:rsid w:val="0098009B"/>
    <w:rsid w:val="009819A7"/>
    <w:rsid w:val="00985092"/>
    <w:rsid w:val="00985A86"/>
    <w:rsid w:val="009868B3"/>
    <w:rsid w:val="009872D9"/>
    <w:rsid w:val="00992845"/>
    <w:rsid w:val="009A2E5F"/>
    <w:rsid w:val="009A5F30"/>
    <w:rsid w:val="009A6EA2"/>
    <w:rsid w:val="009B0254"/>
    <w:rsid w:val="009B365D"/>
    <w:rsid w:val="009B7804"/>
    <w:rsid w:val="009C4EFA"/>
    <w:rsid w:val="009C52E8"/>
    <w:rsid w:val="009C5529"/>
    <w:rsid w:val="009C56B7"/>
    <w:rsid w:val="009D494C"/>
    <w:rsid w:val="009D4BCE"/>
    <w:rsid w:val="009D5CB6"/>
    <w:rsid w:val="009D68B9"/>
    <w:rsid w:val="009E0015"/>
    <w:rsid w:val="009E4E96"/>
    <w:rsid w:val="009E7C1E"/>
    <w:rsid w:val="009F116F"/>
    <w:rsid w:val="009F645E"/>
    <w:rsid w:val="009F6E92"/>
    <w:rsid w:val="009F7162"/>
    <w:rsid w:val="00A02399"/>
    <w:rsid w:val="00A03E0E"/>
    <w:rsid w:val="00A04169"/>
    <w:rsid w:val="00A05738"/>
    <w:rsid w:val="00A057EF"/>
    <w:rsid w:val="00A05E5E"/>
    <w:rsid w:val="00A06E7C"/>
    <w:rsid w:val="00A13639"/>
    <w:rsid w:val="00A1610B"/>
    <w:rsid w:val="00A20DEF"/>
    <w:rsid w:val="00A233E2"/>
    <w:rsid w:val="00A26724"/>
    <w:rsid w:val="00A26B3F"/>
    <w:rsid w:val="00A272F9"/>
    <w:rsid w:val="00A337E6"/>
    <w:rsid w:val="00A3644D"/>
    <w:rsid w:val="00A36EE4"/>
    <w:rsid w:val="00A40F37"/>
    <w:rsid w:val="00A42BBE"/>
    <w:rsid w:val="00A44693"/>
    <w:rsid w:val="00A4643A"/>
    <w:rsid w:val="00A523B8"/>
    <w:rsid w:val="00A527D1"/>
    <w:rsid w:val="00A55A3A"/>
    <w:rsid w:val="00A57127"/>
    <w:rsid w:val="00A571DC"/>
    <w:rsid w:val="00A6021F"/>
    <w:rsid w:val="00A60F3F"/>
    <w:rsid w:val="00A63BD7"/>
    <w:rsid w:val="00A653D7"/>
    <w:rsid w:val="00A725D3"/>
    <w:rsid w:val="00A74097"/>
    <w:rsid w:val="00A745EF"/>
    <w:rsid w:val="00A777BE"/>
    <w:rsid w:val="00A8034F"/>
    <w:rsid w:val="00A84BD8"/>
    <w:rsid w:val="00A860C6"/>
    <w:rsid w:val="00A91497"/>
    <w:rsid w:val="00A94A3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5F1"/>
    <w:rsid w:val="00AB240F"/>
    <w:rsid w:val="00AB3363"/>
    <w:rsid w:val="00AB6B4B"/>
    <w:rsid w:val="00AC0F98"/>
    <w:rsid w:val="00AC1004"/>
    <w:rsid w:val="00AC43D5"/>
    <w:rsid w:val="00AC4DD4"/>
    <w:rsid w:val="00AC52B1"/>
    <w:rsid w:val="00AD0221"/>
    <w:rsid w:val="00AD1B7E"/>
    <w:rsid w:val="00AD5A79"/>
    <w:rsid w:val="00AD7951"/>
    <w:rsid w:val="00AE3DE5"/>
    <w:rsid w:val="00AE6251"/>
    <w:rsid w:val="00AF0E84"/>
    <w:rsid w:val="00AF34E2"/>
    <w:rsid w:val="00AF45D2"/>
    <w:rsid w:val="00AF4E32"/>
    <w:rsid w:val="00AF59DA"/>
    <w:rsid w:val="00B01D57"/>
    <w:rsid w:val="00B033B5"/>
    <w:rsid w:val="00B040E7"/>
    <w:rsid w:val="00B04D48"/>
    <w:rsid w:val="00B0630E"/>
    <w:rsid w:val="00B06F31"/>
    <w:rsid w:val="00B07B00"/>
    <w:rsid w:val="00B1007A"/>
    <w:rsid w:val="00B15AC0"/>
    <w:rsid w:val="00B20D80"/>
    <w:rsid w:val="00B22621"/>
    <w:rsid w:val="00B2456B"/>
    <w:rsid w:val="00B26826"/>
    <w:rsid w:val="00B3567C"/>
    <w:rsid w:val="00B360C9"/>
    <w:rsid w:val="00B3791F"/>
    <w:rsid w:val="00B408E9"/>
    <w:rsid w:val="00B47EC9"/>
    <w:rsid w:val="00B511D4"/>
    <w:rsid w:val="00B538C2"/>
    <w:rsid w:val="00B551E5"/>
    <w:rsid w:val="00B61340"/>
    <w:rsid w:val="00B622A1"/>
    <w:rsid w:val="00B624A4"/>
    <w:rsid w:val="00B6315C"/>
    <w:rsid w:val="00B67061"/>
    <w:rsid w:val="00B73044"/>
    <w:rsid w:val="00B85924"/>
    <w:rsid w:val="00B87879"/>
    <w:rsid w:val="00B90F26"/>
    <w:rsid w:val="00B96722"/>
    <w:rsid w:val="00B975AF"/>
    <w:rsid w:val="00BA0D11"/>
    <w:rsid w:val="00BA0EE0"/>
    <w:rsid w:val="00BA174B"/>
    <w:rsid w:val="00BA3E70"/>
    <w:rsid w:val="00BA5390"/>
    <w:rsid w:val="00BA608D"/>
    <w:rsid w:val="00BA716E"/>
    <w:rsid w:val="00BB0C9F"/>
    <w:rsid w:val="00BB14A0"/>
    <w:rsid w:val="00BB6324"/>
    <w:rsid w:val="00BC2FF4"/>
    <w:rsid w:val="00BC4C41"/>
    <w:rsid w:val="00BC4E5B"/>
    <w:rsid w:val="00BC511A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47F9"/>
    <w:rsid w:val="00BE498D"/>
    <w:rsid w:val="00BF0B35"/>
    <w:rsid w:val="00BF6996"/>
    <w:rsid w:val="00BF7620"/>
    <w:rsid w:val="00BF76BD"/>
    <w:rsid w:val="00C02517"/>
    <w:rsid w:val="00C04597"/>
    <w:rsid w:val="00C04E8B"/>
    <w:rsid w:val="00C0511D"/>
    <w:rsid w:val="00C060B7"/>
    <w:rsid w:val="00C129CC"/>
    <w:rsid w:val="00C14798"/>
    <w:rsid w:val="00C14BC8"/>
    <w:rsid w:val="00C1533D"/>
    <w:rsid w:val="00C21ABD"/>
    <w:rsid w:val="00C22394"/>
    <w:rsid w:val="00C23814"/>
    <w:rsid w:val="00C2610B"/>
    <w:rsid w:val="00C2702C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54A11"/>
    <w:rsid w:val="00C54ED6"/>
    <w:rsid w:val="00C575F8"/>
    <w:rsid w:val="00C60EF3"/>
    <w:rsid w:val="00C60F2F"/>
    <w:rsid w:val="00C61318"/>
    <w:rsid w:val="00C623B6"/>
    <w:rsid w:val="00C64167"/>
    <w:rsid w:val="00C64D5E"/>
    <w:rsid w:val="00C66DFA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92B4B"/>
    <w:rsid w:val="00C967AD"/>
    <w:rsid w:val="00CB3DC5"/>
    <w:rsid w:val="00CB463D"/>
    <w:rsid w:val="00CB6CFB"/>
    <w:rsid w:val="00CB7911"/>
    <w:rsid w:val="00CC0226"/>
    <w:rsid w:val="00CC1410"/>
    <w:rsid w:val="00CC399F"/>
    <w:rsid w:val="00CC3EC9"/>
    <w:rsid w:val="00CC4223"/>
    <w:rsid w:val="00CC441A"/>
    <w:rsid w:val="00CC45E4"/>
    <w:rsid w:val="00CC63EC"/>
    <w:rsid w:val="00CD480F"/>
    <w:rsid w:val="00CD501F"/>
    <w:rsid w:val="00CD51A2"/>
    <w:rsid w:val="00CD5289"/>
    <w:rsid w:val="00CD6631"/>
    <w:rsid w:val="00CD7E67"/>
    <w:rsid w:val="00CE0F1D"/>
    <w:rsid w:val="00CE0FDA"/>
    <w:rsid w:val="00CE33CD"/>
    <w:rsid w:val="00CE34A5"/>
    <w:rsid w:val="00CE360C"/>
    <w:rsid w:val="00CE4460"/>
    <w:rsid w:val="00CE67B2"/>
    <w:rsid w:val="00CE6FB7"/>
    <w:rsid w:val="00CE7573"/>
    <w:rsid w:val="00CF1614"/>
    <w:rsid w:val="00CF2E38"/>
    <w:rsid w:val="00CF7895"/>
    <w:rsid w:val="00D014DE"/>
    <w:rsid w:val="00D01B75"/>
    <w:rsid w:val="00D0426C"/>
    <w:rsid w:val="00D06587"/>
    <w:rsid w:val="00D07502"/>
    <w:rsid w:val="00D1291B"/>
    <w:rsid w:val="00D13675"/>
    <w:rsid w:val="00D13EF7"/>
    <w:rsid w:val="00D16EF9"/>
    <w:rsid w:val="00D203EC"/>
    <w:rsid w:val="00D2224E"/>
    <w:rsid w:val="00D2336D"/>
    <w:rsid w:val="00D34CD0"/>
    <w:rsid w:val="00D365FF"/>
    <w:rsid w:val="00D3692F"/>
    <w:rsid w:val="00D3777F"/>
    <w:rsid w:val="00D4185C"/>
    <w:rsid w:val="00D51C4E"/>
    <w:rsid w:val="00D54F9F"/>
    <w:rsid w:val="00D60C47"/>
    <w:rsid w:val="00D624BE"/>
    <w:rsid w:val="00D64CE6"/>
    <w:rsid w:val="00D72DF1"/>
    <w:rsid w:val="00D7418B"/>
    <w:rsid w:val="00D74EA3"/>
    <w:rsid w:val="00D77280"/>
    <w:rsid w:val="00D77860"/>
    <w:rsid w:val="00D77AC4"/>
    <w:rsid w:val="00D804F4"/>
    <w:rsid w:val="00D873F3"/>
    <w:rsid w:val="00D92C81"/>
    <w:rsid w:val="00D930AD"/>
    <w:rsid w:val="00D93214"/>
    <w:rsid w:val="00D94F75"/>
    <w:rsid w:val="00D963CA"/>
    <w:rsid w:val="00D96D48"/>
    <w:rsid w:val="00DA0B95"/>
    <w:rsid w:val="00DA3971"/>
    <w:rsid w:val="00DA3F4C"/>
    <w:rsid w:val="00DA43DF"/>
    <w:rsid w:val="00DA48F8"/>
    <w:rsid w:val="00DA4A60"/>
    <w:rsid w:val="00DA53CD"/>
    <w:rsid w:val="00DA6192"/>
    <w:rsid w:val="00DA6C47"/>
    <w:rsid w:val="00DA773E"/>
    <w:rsid w:val="00DA7E25"/>
    <w:rsid w:val="00DB06DF"/>
    <w:rsid w:val="00DB2880"/>
    <w:rsid w:val="00DB6B50"/>
    <w:rsid w:val="00DC2088"/>
    <w:rsid w:val="00DC2AC1"/>
    <w:rsid w:val="00DC2E9C"/>
    <w:rsid w:val="00DC4CFA"/>
    <w:rsid w:val="00DD49D3"/>
    <w:rsid w:val="00DD7C50"/>
    <w:rsid w:val="00DE553D"/>
    <w:rsid w:val="00DE5B74"/>
    <w:rsid w:val="00DE6860"/>
    <w:rsid w:val="00DF0877"/>
    <w:rsid w:val="00DF2B96"/>
    <w:rsid w:val="00DF43A0"/>
    <w:rsid w:val="00DF693C"/>
    <w:rsid w:val="00DF7AF1"/>
    <w:rsid w:val="00E00651"/>
    <w:rsid w:val="00E021DE"/>
    <w:rsid w:val="00E058C5"/>
    <w:rsid w:val="00E05AA0"/>
    <w:rsid w:val="00E05ECF"/>
    <w:rsid w:val="00E067DC"/>
    <w:rsid w:val="00E1064F"/>
    <w:rsid w:val="00E1506E"/>
    <w:rsid w:val="00E20CD7"/>
    <w:rsid w:val="00E221F5"/>
    <w:rsid w:val="00E22A16"/>
    <w:rsid w:val="00E230C1"/>
    <w:rsid w:val="00E279D4"/>
    <w:rsid w:val="00E3402D"/>
    <w:rsid w:val="00E3645A"/>
    <w:rsid w:val="00E366B2"/>
    <w:rsid w:val="00E407CF"/>
    <w:rsid w:val="00E421A3"/>
    <w:rsid w:val="00E43F7F"/>
    <w:rsid w:val="00E4592C"/>
    <w:rsid w:val="00E52897"/>
    <w:rsid w:val="00E53976"/>
    <w:rsid w:val="00E53A5E"/>
    <w:rsid w:val="00E55DA6"/>
    <w:rsid w:val="00E55F39"/>
    <w:rsid w:val="00E61306"/>
    <w:rsid w:val="00E61B2E"/>
    <w:rsid w:val="00E64876"/>
    <w:rsid w:val="00E64C0F"/>
    <w:rsid w:val="00E64D0D"/>
    <w:rsid w:val="00E6679D"/>
    <w:rsid w:val="00E669CD"/>
    <w:rsid w:val="00E67E8D"/>
    <w:rsid w:val="00E716EF"/>
    <w:rsid w:val="00E74762"/>
    <w:rsid w:val="00E752FE"/>
    <w:rsid w:val="00E7755B"/>
    <w:rsid w:val="00E81710"/>
    <w:rsid w:val="00E82F21"/>
    <w:rsid w:val="00E82FDB"/>
    <w:rsid w:val="00E86DDD"/>
    <w:rsid w:val="00E90919"/>
    <w:rsid w:val="00E92E30"/>
    <w:rsid w:val="00E95FB5"/>
    <w:rsid w:val="00E96A1A"/>
    <w:rsid w:val="00E9711A"/>
    <w:rsid w:val="00EA173F"/>
    <w:rsid w:val="00EA2DBE"/>
    <w:rsid w:val="00EB1E41"/>
    <w:rsid w:val="00EB6EE8"/>
    <w:rsid w:val="00EC2D31"/>
    <w:rsid w:val="00EC36AE"/>
    <w:rsid w:val="00EC4307"/>
    <w:rsid w:val="00EC7119"/>
    <w:rsid w:val="00ED0D5C"/>
    <w:rsid w:val="00ED0ECD"/>
    <w:rsid w:val="00ED20C2"/>
    <w:rsid w:val="00ED214A"/>
    <w:rsid w:val="00ED2584"/>
    <w:rsid w:val="00ED45FA"/>
    <w:rsid w:val="00EE015F"/>
    <w:rsid w:val="00EE38B3"/>
    <w:rsid w:val="00EE7F8F"/>
    <w:rsid w:val="00EF0DD0"/>
    <w:rsid w:val="00EF1EA7"/>
    <w:rsid w:val="00EF31AC"/>
    <w:rsid w:val="00EF57FE"/>
    <w:rsid w:val="00EF588B"/>
    <w:rsid w:val="00F007EC"/>
    <w:rsid w:val="00F056F0"/>
    <w:rsid w:val="00F0591D"/>
    <w:rsid w:val="00F062A6"/>
    <w:rsid w:val="00F103BB"/>
    <w:rsid w:val="00F107D7"/>
    <w:rsid w:val="00F10F3D"/>
    <w:rsid w:val="00F111F9"/>
    <w:rsid w:val="00F12CD1"/>
    <w:rsid w:val="00F15B45"/>
    <w:rsid w:val="00F17341"/>
    <w:rsid w:val="00F17DE8"/>
    <w:rsid w:val="00F203B3"/>
    <w:rsid w:val="00F20FE8"/>
    <w:rsid w:val="00F34BCF"/>
    <w:rsid w:val="00F36F8C"/>
    <w:rsid w:val="00F37C82"/>
    <w:rsid w:val="00F400F1"/>
    <w:rsid w:val="00F43469"/>
    <w:rsid w:val="00F44E0E"/>
    <w:rsid w:val="00F46C8A"/>
    <w:rsid w:val="00F50F8B"/>
    <w:rsid w:val="00F5239C"/>
    <w:rsid w:val="00F52E3B"/>
    <w:rsid w:val="00F53D44"/>
    <w:rsid w:val="00F54C48"/>
    <w:rsid w:val="00F57460"/>
    <w:rsid w:val="00F57519"/>
    <w:rsid w:val="00F62921"/>
    <w:rsid w:val="00F67880"/>
    <w:rsid w:val="00F7008A"/>
    <w:rsid w:val="00F71B7E"/>
    <w:rsid w:val="00F72D8D"/>
    <w:rsid w:val="00F82182"/>
    <w:rsid w:val="00F83357"/>
    <w:rsid w:val="00F85A16"/>
    <w:rsid w:val="00F900E5"/>
    <w:rsid w:val="00F92279"/>
    <w:rsid w:val="00F96268"/>
    <w:rsid w:val="00F9747E"/>
    <w:rsid w:val="00F97B1F"/>
    <w:rsid w:val="00FA055F"/>
    <w:rsid w:val="00FA0847"/>
    <w:rsid w:val="00FA7F2B"/>
    <w:rsid w:val="00FB254A"/>
    <w:rsid w:val="00FB2DF5"/>
    <w:rsid w:val="00FB35E5"/>
    <w:rsid w:val="00FB7277"/>
    <w:rsid w:val="00FC0A63"/>
    <w:rsid w:val="00FC5F11"/>
    <w:rsid w:val="00FD0376"/>
    <w:rsid w:val="00FD1123"/>
    <w:rsid w:val="00FD1D25"/>
    <w:rsid w:val="00FD6E6A"/>
    <w:rsid w:val="00FE4862"/>
    <w:rsid w:val="00FF022C"/>
    <w:rsid w:val="00FF250C"/>
    <w:rsid w:val="00FF2E43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0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0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">
    <w:name w:val="ConsPlusNormal Знак Знак"/>
    <w:link w:val="ConsPlusNormal2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Spacing">
    <w:name w:val="No Spacing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character" w:customStyle="1" w:styleId="NoSpacingChar">
    <w:name w:val="No Spacing Char"/>
    <w:link w:val="NoSpacing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garantF1://10036860.0" TargetMode="External"/><Relationship Id="rId26" Type="http://schemas.openxmlformats.org/officeDocument/2006/relationships/hyperlink" Target="garantF1://12025178.19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80093.0" TargetMode="External"/><Relationship Id="rId34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garantF1://10003878.128" TargetMode="External"/><Relationship Id="rId25" Type="http://schemas.openxmlformats.org/officeDocument/2006/relationships/hyperlink" Target="garantF1://12025178.1401" TargetMode="External"/><Relationship Id="rId33" Type="http://schemas.openxmlformats.org/officeDocument/2006/relationships/hyperlink" Target="garantF1://10008000.1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2780.4" TargetMode="External"/><Relationship Id="rId20" Type="http://schemas.openxmlformats.org/officeDocument/2006/relationships/hyperlink" Target="garantF1://10002673.200" TargetMode="External"/><Relationship Id="rId29" Type="http://schemas.openxmlformats.org/officeDocument/2006/relationships/hyperlink" Target="garantF1://1202312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garantF1://12025178.30022" TargetMode="External"/><Relationship Id="rId32" Type="http://schemas.openxmlformats.org/officeDocument/2006/relationships/hyperlink" Target="garantF1://84751.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34reg.roszdravnadzor.ru/i/Data/Sites/34/GalleryImages/doc/&#1060;&#1077;&#1076;&#1077;&#1088;&#1072;&#1083;&#1100;&#1085;&#1099;&#1081;%20&#1079;&#1072;&#1082;&#1086;&#1085;%20&#1086;&#1090;%202%20&#1084;&#1072;&#1103;%202006%20&#1075;.%20N%2059-&#1060;&#1047;%20(&#1087;&#1086;&#1089;&#1083;%20&#1080;&#1079;&#1084;%2027.07.2010).rtf" TargetMode="External"/><Relationship Id="rId23" Type="http://schemas.openxmlformats.org/officeDocument/2006/relationships/hyperlink" Target="garantF1://2440800.0" TargetMode="External"/><Relationship Id="rId28" Type="http://schemas.openxmlformats.org/officeDocument/2006/relationships/hyperlink" Target="garantF1://12023122.300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garantF1://10008000.59" TargetMode="External"/><Relationship Id="rId31" Type="http://schemas.openxmlformats.org/officeDocument/2006/relationships/hyperlink" Target="garantF1://78405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kp-novosibirsk@rtrn.ru" TargetMode="External"/><Relationship Id="rId22" Type="http://schemas.openxmlformats.org/officeDocument/2006/relationships/hyperlink" Target="garantF1://12038291.700" TargetMode="External"/><Relationship Id="rId27" Type="http://schemas.openxmlformats.org/officeDocument/2006/relationships/hyperlink" Target="garantF1://12025178.504" TargetMode="External"/><Relationship Id="rId30" Type="http://schemas.openxmlformats.org/officeDocument/2006/relationships/hyperlink" Target="garantF1://10800200.20001" TargetMode="External"/><Relationship Id="rId35" Type="http://schemas.openxmlformats.org/officeDocument/2006/relationships/header" Target="header1.xml"/><Relationship Id="rId20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D9C8-FF23-4FE6-B88D-98E2C4A3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9237</Words>
  <Characters>52657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4</cp:revision>
  <cp:lastPrinted>2018-07-16T04:33:00Z</cp:lastPrinted>
  <dcterms:created xsi:type="dcterms:W3CDTF">2019-07-17T03:30:00Z</dcterms:created>
  <dcterms:modified xsi:type="dcterms:W3CDTF">2019-07-17T05:10:00Z</dcterms:modified>
</cp:coreProperties>
</file>