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33B5" w:rsidRDefault="00DD385F">
      <w:r>
        <w:rPr>
          <w:noProof/>
          <w:color w:val="auto"/>
          <w:kern w:val="0"/>
          <w:sz w:val="24"/>
          <w:szCs w:val="24"/>
        </w:rPr>
        <mc:AlternateContent>
          <mc:Choice Requires="wpg">
            <w:drawing>
              <wp:anchor distT="0" distB="0" distL="114300" distR="114300" simplePos="0" relativeHeight="251658240" behindDoc="0" locked="0" layoutInCell="1" allowOverlap="1">
                <wp:simplePos x="0" y="0"/>
                <wp:positionH relativeFrom="column">
                  <wp:posOffset>-7620</wp:posOffset>
                </wp:positionH>
                <wp:positionV relativeFrom="paragraph">
                  <wp:posOffset>-560705</wp:posOffset>
                </wp:positionV>
                <wp:extent cx="6987562" cy="1645992"/>
                <wp:effectExtent l="0" t="0" r="3810" b="0"/>
                <wp:wrapNone/>
                <wp:docPr id="11" name="Группа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87562" cy="1645992"/>
                          <a:chOff x="11053" y="10560"/>
                          <a:chExt cx="687" cy="215"/>
                        </a:xfrm>
                      </wpg:grpSpPr>
                      <wps:wsp>
                        <wps:cNvPr id="12" name="Rectangle 3" hidden="1"/>
                        <wps:cNvSpPr>
                          <a:spLocks noChangeArrowheads="1" noChangeShapeType="1"/>
                        </wps:cNvSpPr>
                        <wps:spPr bwMode="auto">
                          <a:xfrm>
                            <a:off x="11053" y="10560"/>
                            <a:ext cx="686" cy="214"/>
                          </a:xfrm>
                          <a:prstGeom prst="rect">
                            <a:avLst/>
                          </a:pr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36576" tIns="36576" rIns="36576" bIns="36576" anchor="t" anchorCtr="0" upright="1">
                          <a:noAutofit/>
                        </wps:bodyPr>
                      </wps:wsp>
                      <wpg:grpSp>
                        <wpg:cNvPr id="13" name="Group 4"/>
                        <wpg:cNvGrpSpPr>
                          <a:grpSpLocks/>
                        </wpg:cNvGrpSpPr>
                        <wpg:grpSpPr bwMode="auto">
                          <a:xfrm>
                            <a:off x="11053" y="10560"/>
                            <a:ext cx="687" cy="215"/>
                            <a:chOff x="11053" y="10560"/>
                            <a:chExt cx="686" cy="214"/>
                          </a:xfrm>
                        </wpg:grpSpPr>
                        <wps:wsp>
                          <wps:cNvPr id="14" name="Rectangle 5" hidden="1"/>
                          <wps:cNvSpPr>
                            <a:spLocks noChangeArrowheads="1" noChangeShapeType="1"/>
                          </wps:cNvSpPr>
                          <wps:spPr bwMode="auto">
                            <a:xfrm>
                              <a:off x="11053" y="10560"/>
                              <a:ext cx="686" cy="214"/>
                            </a:xfrm>
                            <a:prstGeom prst="rect">
                              <a:avLst/>
                            </a:pr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36576" tIns="36576" rIns="36576" bIns="36576" anchor="t" anchorCtr="0" upright="1">
                            <a:noAutofit/>
                          </wps:bodyPr>
                        </wps:wsp>
                        <wps:wsp>
                          <wps:cNvPr id="15" name="Rectangle 6"/>
                          <wps:cNvSpPr>
                            <a:spLocks noChangeArrowheads="1" noChangeShapeType="1"/>
                          </wps:cNvSpPr>
                          <wps:spPr bwMode="auto">
                            <a:xfrm>
                              <a:off x="11389" y="10745"/>
                              <a:ext cx="350" cy="29"/>
                            </a:xfrm>
                            <a:prstGeom prst="rect">
                              <a:avLst/>
                            </a:prstGeom>
                            <a:solidFill>
                              <a:srgbClr val="6699CC"/>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wps:wsp>
                          <wps:cNvPr id="16" name="Rectangle 7"/>
                          <wps:cNvSpPr>
                            <a:spLocks noChangeArrowheads="1" noChangeShapeType="1"/>
                          </wps:cNvSpPr>
                          <wps:spPr bwMode="auto">
                            <a:xfrm>
                              <a:off x="11053" y="10745"/>
                              <a:ext cx="343" cy="29"/>
                            </a:xfrm>
                            <a:prstGeom prst="rect">
                              <a:avLst/>
                            </a:prstGeom>
                            <a:solidFill>
                              <a:srgbClr val="000066"/>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wps:wsp>
                          <wps:cNvPr id="17" name="Rectangle 8"/>
                          <wps:cNvSpPr>
                            <a:spLocks noChangeArrowheads="1" noChangeShapeType="1"/>
                          </wps:cNvSpPr>
                          <wps:spPr bwMode="auto">
                            <a:xfrm>
                              <a:off x="11389" y="10560"/>
                              <a:ext cx="350" cy="29"/>
                            </a:xfrm>
                            <a:prstGeom prst="rect">
                              <a:avLst/>
                            </a:prstGeom>
                            <a:solidFill>
                              <a:srgbClr val="CCCCE0"/>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wps:wsp>
                          <wps:cNvPr id="18" name="Rectangle 9"/>
                          <wps:cNvSpPr>
                            <a:spLocks noChangeArrowheads="1" noChangeShapeType="1"/>
                          </wps:cNvSpPr>
                          <wps:spPr bwMode="auto">
                            <a:xfrm>
                              <a:off x="11053" y="10560"/>
                              <a:ext cx="343" cy="29"/>
                            </a:xfrm>
                            <a:prstGeom prst="rect">
                              <a:avLst/>
                            </a:prstGeom>
                            <a:solidFill>
                              <a:srgbClr val="6699CC"/>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wps:wsp>
                          <wps:cNvPr id="19" name="Rectangle 10"/>
                          <wps:cNvSpPr>
                            <a:spLocks noChangeArrowheads="1" noChangeShapeType="1"/>
                          </wps:cNvSpPr>
                          <wps:spPr bwMode="auto">
                            <a:xfrm>
                              <a:off x="11053" y="10560"/>
                              <a:ext cx="23" cy="111"/>
                            </a:xfrm>
                            <a:prstGeom prst="rect">
                              <a:avLst/>
                            </a:prstGeom>
                            <a:solidFill>
                              <a:srgbClr val="6699CC"/>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wps:wsp>
                          <wps:cNvPr id="20" name="Rectangle 11"/>
                          <wps:cNvSpPr>
                            <a:spLocks noChangeArrowheads="1" noChangeShapeType="1"/>
                          </wps:cNvSpPr>
                          <wps:spPr bwMode="auto">
                            <a:xfrm>
                              <a:off x="11053" y="10667"/>
                              <a:ext cx="23" cy="107"/>
                            </a:xfrm>
                            <a:prstGeom prst="rect">
                              <a:avLst/>
                            </a:prstGeom>
                            <a:solidFill>
                              <a:srgbClr val="000066"/>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wps:wsp>
                          <wps:cNvPr id="21" name="Rectangle 12"/>
                          <wps:cNvSpPr>
                            <a:spLocks noChangeArrowheads="1" noChangeShapeType="1"/>
                          </wps:cNvSpPr>
                          <wps:spPr bwMode="auto">
                            <a:xfrm>
                              <a:off x="11716" y="10560"/>
                              <a:ext cx="23" cy="111"/>
                            </a:xfrm>
                            <a:prstGeom prst="rect">
                              <a:avLst/>
                            </a:prstGeom>
                            <a:solidFill>
                              <a:srgbClr val="CCCCE0"/>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wps:wsp>
                          <wps:cNvPr id="23" name="Rectangle 13"/>
                          <wps:cNvSpPr>
                            <a:spLocks noChangeArrowheads="1" noChangeShapeType="1"/>
                          </wps:cNvSpPr>
                          <wps:spPr bwMode="auto">
                            <a:xfrm>
                              <a:off x="11716" y="10667"/>
                              <a:ext cx="23" cy="107"/>
                            </a:xfrm>
                            <a:prstGeom prst="rect">
                              <a:avLst/>
                            </a:prstGeom>
                            <a:solidFill>
                              <a:srgbClr val="6699CC"/>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wpg:grpSp>
                      <wps:wsp>
                        <wps:cNvPr id="24" name="Text Box 14"/>
                        <wps:cNvSpPr txBox="1">
                          <a:spLocks noChangeArrowheads="1" noChangeShapeType="1"/>
                        </wps:cNvSpPr>
                        <wps:spPr bwMode="auto">
                          <a:xfrm>
                            <a:off x="11076" y="10588"/>
                            <a:ext cx="640" cy="94"/>
                          </a:xfrm>
                          <a:prstGeom prst="rect">
                            <a:avLst/>
                          </a:prstGeom>
                          <a:solidFill>
                            <a:srgbClr val="FFFFFF"/>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txbx>
                          <w:txbxContent>
                            <w:p w:rsidR="003A6645" w:rsidRDefault="003A6645" w:rsidP="00B033B5">
                              <w:pPr>
                                <w:widowControl w:val="0"/>
                                <w:jc w:val="center"/>
                                <w:rPr>
                                  <w:rFonts w:ascii="Calibri" w:hAnsi="Calibri" w:cs="Calibri"/>
                                  <w:b/>
                                  <w:bCs/>
                                  <w:i/>
                                  <w:iCs/>
                                  <w:color w:val="000066"/>
                                  <w:sz w:val="96"/>
                                  <w:szCs w:val="96"/>
                                </w:rPr>
                              </w:pPr>
                              <w:r>
                                <w:rPr>
                                  <w:rFonts w:ascii="Calibri" w:hAnsi="Calibri" w:cs="Calibri"/>
                                  <w:b/>
                                  <w:bCs/>
                                  <w:i/>
                                  <w:iCs/>
                                  <w:color w:val="000066"/>
                                  <w:sz w:val="96"/>
                                  <w:szCs w:val="96"/>
                                </w:rPr>
                                <w:t>Полезная газета</w:t>
                              </w:r>
                            </w:p>
                          </w:txbxContent>
                        </wps:txbx>
                        <wps:bodyPr rot="0" vert="horz" wrap="square" lIns="36195" tIns="36195" rIns="36195" bIns="36195" anchor="t" anchorCtr="0" upright="1">
                          <a:noAutofit/>
                        </wps:bodyPr>
                      </wps:wsp>
                      <wps:wsp>
                        <wps:cNvPr id="25" name="Text Box 15"/>
                        <wps:cNvSpPr txBox="1">
                          <a:spLocks noChangeArrowheads="1" noChangeShapeType="1"/>
                        </wps:cNvSpPr>
                        <wps:spPr bwMode="auto">
                          <a:xfrm>
                            <a:off x="11527" y="10695"/>
                            <a:ext cx="167" cy="36"/>
                          </a:xfrm>
                          <a:prstGeom prst="rect">
                            <a:avLst/>
                          </a:prstGeom>
                          <a:solidFill>
                            <a:srgbClr val="FFFFFF"/>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txbx>
                          <w:txbxContent>
                            <w:p w:rsidR="003A6645" w:rsidRDefault="003A6645" w:rsidP="00B033B5">
                              <w:pPr>
                                <w:widowControl w:val="0"/>
                                <w:rPr>
                                  <w:rFonts w:ascii="Arial Narrow" w:hAnsi="Arial Narrow"/>
                                  <w:b/>
                                  <w:bCs/>
                                  <w:sz w:val="22"/>
                                  <w:szCs w:val="22"/>
                                </w:rPr>
                              </w:pPr>
                              <w:r>
                                <w:rPr>
                                  <w:rFonts w:ascii="Arial Narrow" w:hAnsi="Arial Narrow"/>
                                  <w:b/>
                                  <w:bCs/>
                                  <w:sz w:val="22"/>
                                  <w:szCs w:val="22"/>
                                </w:rPr>
                                <w:t xml:space="preserve"> № 15 от 27 декабря 2024 г.</w:t>
                              </w:r>
                            </w:p>
                          </w:txbxContent>
                        </wps:txbx>
                        <wps:bodyPr rot="0" vert="horz" wrap="square" lIns="36195" tIns="36195" rIns="36195" bIns="36195" anchor="t" anchorCtr="0" upright="1">
                          <a:noAutofit/>
                        </wps:bodyPr>
                      </wps:wsp>
                      <wps:wsp>
                        <wps:cNvPr id="26" name="Text Box 16"/>
                        <wps:cNvSpPr txBox="1">
                          <a:spLocks noChangeArrowheads="1" noChangeShapeType="1"/>
                        </wps:cNvSpPr>
                        <wps:spPr bwMode="auto">
                          <a:xfrm>
                            <a:off x="11539" y="10720"/>
                            <a:ext cx="155" cy="24"/>
                          </a:xfrm>
                          <a:prstGeom prst="rect">
                            <a:avLst/>
                          </a:prstGeom>
                          <a:solidFill>
                            <a:srgbClr val="FFFFFF"/>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txbx>
                          <w:txbxContent>
                            <w:p w:rsidR="003A6645" w:rsidRDefault="003A6645" w:rsidP="00B033B5"/>
                          </w:txbxContent>
                        </wps:txbx>
                        <wps:bodyPr rot="0" vert="horz" wrap="square" lIns="36195" tIns="36195" rIns="36195" bIns="36195" anchor="t" anchorCtr="0" upright="1">
                          <a:noAutofit/>
                        </wps:bodyPr>
                      </wps:wsp>
                      <wps:wsp>
                        <wps:cNvPr id="27" name="Line 17"/>
                        <wps:cNvCnPr/>
                        <wps:spPr bwMode="auto">
                          <a:xfrm>
                            <a:off x="11098" y="10688"/>
                            <a:ext cx="596" cy="0"/>
                          </a:xfrm>
                          <a:prstGeom prst="line">
                            <a:avLst/>
                          </a:prstGeom>
                          <a:noFill/>
                          <a:ln w="3175">
                            <a:solidFill>
                              <a:schemeClr val="dk1">
                                <a:lumMod val="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CCCCCC"/>
                                  </a:outerShdw>
                                </a:effectLst>
                              </a14:hiddenEffects>
                            </a:ext>
                          </a:extLst>
                        </wps:spPr>
                        <wps:bodyPr/>
                      </wps:wsp>
                      <wps:wsp>
                        <wps:cNvPr id="28" name="Text Box 18"/>
                        <wps:cNvSpPr txBox="1">
                          <a:spLocks noChangeArrowheads="1" noChangeShapeType="1"/>
                        </wps:cNvSpPr>
                        <wps:spPr bwMode="auto">
                          <a:xfrm>
                            <a:off x="11098" y="10695"/>
                            <a:ext cx="435" cy="36"/>
                          </a:xfrm>
                          <a:prstGeom prst="rect">
                            <a:avLst/>
                          </a:prstGeom>
                          <a:solidFill>
                            <a:srgbClr val="FFFFFF"/>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txbx>
                          <w:txbxContent>
                            <w:p w:rsidR="003A6645" w:rsidRDefault="003A6645" w:rsidP="00B033B5">
                              <w:pPr>
                                <w:widowControl w:val="0"/>
                                <w:rPr>
                                  <w:b/>
                                  <w:bCs/>
                                  <w:sz w:val="22"/>
                                  <w:szCs w:val="22"/>
                                </w:rPr>
                              </w:pPr>
                              <w:r>
                                <w:rPr>
                                  <w:b/>
                                  <w:bCs/>
                                  <w:sz w:val="22"/>
                                  <w:szCs w:val="22"/>
                                  <w:lang w:val="en-US"/>
                                </w:rPr>
                                <w:t>legostaevskiy.nso.ru</w:t>
                              </w:r>
                            </w:p>
                          </w:txbxContent>
                        </wps:txbx>
                        <wps:bodyPr rot="0" vert="horz" wrap="square" lIns="36195" tIns="36195" rIns="36195" bIns="36195" anchor="t" anchorCtr="0" upright="1">
                          <a:noAutofit/>
                        </wps:bodyPr>
                      </wps:wsp>
                    </wpg:wgp>
                  </a:graphicData>
                </a:graphic>
                <wp14:sizeRelH relativeFrom="page">
                  <wp14:pctWidth>0</wp14:pctWidth>
                </wp14:sizeRelH>
                <wp14:sizeRelV relativeFrom="page">
                  <wp14:pctHeight>0</wp14:pctHeight>
                </wp14:sizeRelV>
              </wp:anchor>
            </w:drawing>
          </mc:Choice>
          <mc:Fallback>
            <w:pict>
              <v:group id="Группа 1" o:spid="_x0000_s1026" style="position:absolute;margin-left:-.6pt;margin-top:-44.15pt;width:550.2pt;height:129.6pt;z-index:251658240" coordorigin="11053,10560" coordsize="687,2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">
                <v:rect id="Rectangle 3" o:spid="_x0000_s1027" style="position:absolute;left:11053;top:10560;width:686;height:214;visibility:hidden;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eKVoMEA&#10;AADbAAAADwAAAGRycy9kb3ducmV2LnhtbERPS4vCMBC+C/6HMMLeNFV2RapRRBEUFt8Hj2MztqXN&#10;pDRZ7f57Iwje5uN7zmTWmFLcqXa5ZQX9XgSCOLE651TB+bTqjkA4j6yxtEwK/snBbNpuTTDW9sEH&#10;uh99KkIIuxgVZN5XsZQuycig69mKOHA3Wxv0Adap1DU+Qrgp5SCKhtJgzqEhw4oWGSXF8c8o2J13&#10;crS8nrb7YlOsL3r4/fuzuSj11WnmYxCeGv8Rv91rHeYP4PVLOEBO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nilaDBAAAA2wAAAA8AAAAAAAAAAAAAAAAAmAIAAGRycy9kb3du&#10;cmV2LnhtbFBLBQYAAAAABAAEAPUAAACGAwAAAAA=&#10;" stroked="f">
                  <v:stroke joinstyle="round"/>
                  <o:lock v:ext="edit" shapetype="t"/>
                  <v:textbox inset="2.88pt,2.88pt,2.88pt,2.88pt"/>
                </v:rect>
                <v:group id="Group 4" o:spid="_x0000_s1028" style="position:absolute;left:11053;top:10560;width:687;height:215" coordorigin="11053,10560" coordsize="686,21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B3vXG3CAAAA2wAAAA8A&#10;AAAAAAAAAAAAAAAAqgIAAGRycy9kb3ducmV2LnhtbFBLBQYAAAAABAAEAPoAAACZAwAAAAA=&#10;">
                  <v:rect id="Rectangle 5" o:spid="_x0000_s1029" style="position:absolute;left:11053;top:10560;width:686;height:214;visibility:hidden;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UeoT8IA&#10;AADbAAAADwAAAGRycy9kb3ducmV2LnhtbERPTYvCMBC9C/sfwgjeNHVRKdUosougILqrHjyOzdiW&#10;NpPSRK3/3iwseJvH+5zZojWVuFPjCssKhoMIBHFqdcGZgtNx1Y9BOI+ssbJMCp7kYDH/6Mww0fbB&#10;v3Q/+EyEEHYJKsi9rxMpXZqTQTewNXHgrrYx6ANsMqkbfIRwU8nPKJpIgwWHhhxr+sopLQ83o2B/&#10;2sv4+3Lc/ZSbcn3Wk9F2vDkr1eu2yykIT61/i//dax3mj+Dvl3CAnL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JR6hPwgAAANsAAAAPAAAAAAAAAAAAAAAAAJgCAABkcnMvZG93&#10;bnJldi54bWxQSwUGAAAAAAQABAD1AAAAhwMAAAAA&#10;" stroked="f">
                    <v:stroke joinstyle="round"/>
                    <o:lock v:ext="edit" shapetype="t"/>
                    <v:textbox inset="2.88pt,2.88pt,2.88pt,2.88pt"/>
                  </v:rect>
                  <v:rect id="Rectangle 6" o:spid="_x0000_s1030" style="position:absolute;left:11389;top:10745;width:350;height: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SrRecIA&#10;AADbAAAADwAAAGRycy9kb3ducmV2LnhtbERP22rCQBB9L/gPywh9KbppQZHoKmmLVcS7fsCQHZNg&#10;djZmtxr/3hUKfZvDuc5o0phSXKl2hWUF790IBHFqdcGZguNh2hmAcB5ZY2mZFNzJwWTcehlhrO2N&#10;d3Td+0yEEHYxKsi9r2IpXZqTQde1FXHgTrY26AOsM6lrvIVwU8qPKOpLgwWHhhwr+sopPe9/jYLl&#10;NrGLt/LTzTfN6vSTrGe778tMqdd2kwxBeGr8v/jPPddhfg+ev4QD5Pg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5KtF5wgAAANsAAAAPAAAAAAAAAAAAAAAAAJgCAABkcnMvZG93&#10;bnJldi54bWxQSwUGAAAAAAQABAD1AAAAhwMAAAAA&#10;" fillcolor="#69c" stroked="f" strokecolor="black [0]" strokeweight="0" insetpen="t">
                    <v:shadow color="#ccc"/>
                    <o:lock v:ext="edit" shapetype="t"/>
                    <v:textbox inset="2.88pt,2.88pt,2.88pt,2.88pt"/>
                  </v:rect>
                  <v:rect id="Rectangle 7" o:spid="_x0000_s1031" style="position:absolute;left:11053;top:10745;width:343;height: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NXWscMA&#10;AADbAAAADwAAAGRycy9kb3ducmV2LnhtbERPTWvCQBC9F/wPyxS8FN3UQ9pGV5GCIPVgNRU9Dtkx&#10;Cc3Oxt2Npv/eLRR6m8f7nNmiN424kvO1ZQXP4wQEcWF1zaWCr3w1egXhA7LGxjIp+CEPi/ngYYaZ&#10;tjfe0XUfShFD2GeooAqhzaT0RUUG/di2xJE7W2cwROhKqR3eYrhp5CRJUmmw5thQYUvvFRXf+84o&#10;cN1Wdx982Dyd0s+3S3PcJPn6RanhY7+cggjUh3/xn3ut4/wUfn+JB8j5H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NXWscMAAADbAAAADwAAAAAAAAAAAAAAAACYAgAAZHJzL2Rv&#10;d25yZXYueG1sUEsFBgAAAAAEAAQA9QAAAIgDAAAAAA==&#10;" fillcolor="#006" stroked="f" strokecolor="black [0]" strokeweight="0" insetpen="t">
                    <v:shadow color="#ccc"/>
                    <o:lock v:ext="edit" shapetype="t"/>
                    <v:textbox inset="2.88pt,2.88pt,2.88pt,2.88pt"/>
                  </v:rect>
                  <v:rect id="Rectangle 8" o:spid="_x0000_s1032" style="position:absolute;left:11389;top:10560;width:350;height: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P06WcIA&#10;AADbAAAADwAAAGRycy9kb3ducmV2LnhtbERPTWvCQBC9C/6HZQRvumuFxkZXkYJaaHpo7MHjmJ0m&#10;odnZkF01/ffdguBtHu9zVpveNuJKna8da5hNFQjiwpmaSw1fx91kAcIHZIONY9LwSx426+Fghalx&#10;N/6kax5KEUPYp6ihCqFNpfRFRRb91LXEkft2ncUQYVdK0+EthttGPin1LC3WHBsqbOm1ouInv1gN&#10;p3nycm6z9zLxfFZ59mHVIdtrPR712yWIQH14iO/uNxPnJ/D/SzxArv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U/TpZwgAAANsAAAAPAAAAAAAAAAAAAAAAAJgCAABkcnMvZG93&#10;bnJldi54bWxQSwUGAAAAAAQABAD1AAAAhwMAAAAA&#10;" fillcolor="#cccce0" stroked="f" strokecolor="black [0]" strokeweight="0" insetpen="t">
                    <v:shadow color="#ccc"/>
                    <o:lock v:ext="edit" shapetype="t"/>
                    <v:textbox inset="2.88pt,2.88pt,2.88pt,2.88pt"/>
                  </v:rect>
                  <v:rect id="Rectangle 9" o:spid="_x0000_s1033" style="position:absolute;left:11053;top:10560;width:343;height: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yt+58cA&#10;AADbAAAADwAAAGRycy9kb3ducmV2LnhtbESPzW7CQAyE75X6DitX6qWCDT1UKLCgFMSPKig/7QNY&#10;WZNEzXpDdgvp2+MDUm+2ZjzzeTztXK0u1IbKs4FBPwFFnHtbcWHg+2vRG4IKEdli7ZkM/FGA6eTx&#10;YYyp9Vc+0OUYCyUhHFI0UMbYpFqHvCSHoe8bYtFOvnUYZW0LbVu8Srir9WuSvGmHFUtDiQ3NSsp/&#10;jr/OwGaf+Y+X+j2sd932tMw+V4f5eWXM81OXjUBF6uK/+X69toIvsPKLDKAnN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crfufHAAAA2wAAAA8AAAAAAAAAAAAAAAAAmAIAAGRy&#10;cy9kb3ducmV2LnhtbFBLBQYAAAAABAAEAPUAAACMAwAAAAA=&#10;" fillcolor="#69c" stroked="f" strokecolor="black [0]" strokeweight="0" insetpen="t">
                    <v:shadow color="#ccc"/>
                    <o:lock v:ext="edit" shapetype="t"/>
                    <v:textbox inset="2.88pt,2.88pt,2.88pt,2.88pt"/>
                  </v:rect>
                  <v:rect id="Rectangle 10" o:spid="_x0000_s1034" style="position:absolute;left:11053;top:10560;width:23;height:11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GfbfMMA&#10;AADbAAAADwAAAGRycy9kb3ducmV2LnhtbERP22rCQBB9L/gPywh9KbppH0Sjq6QtVhHv+gFDdkyC&#10;2dmY3Wr8e1co9G0O5zqjSWNKcaXaFZYVvHcjEMSp1QVnCo6HaacPwnlkjaVlUnAnB5Nx62WEsbY3&#10;3tF17zMRQtjFqCD3voqldGlOBl3XVsSBO9naoA+wzqSu8RbCTSk/oqgnDRYcGnKs6Cun9Lz/NQqW&#10;28Qu3spPN980q9NPsp7tvi8zpV7bTTIE4anx/+I/91yH+QN4/hIOkOM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GfbfMMAAADbAAAADwAAAAAAAAAAAAAAAACYAgAAZHJzL2Rv&#10;d25yZXYueG1sUEsFBgAAAAAEAAQA9QAAAIgDAAAAAA==&#10;" fillcolor="#69c" stroked="f" strokecolor="black [0]" strokeweight="0" insetpen="t">
                    <v:shadow color="#ccc"/>
                    <o:lock v:ext="edit" shapetype="t"/>
                    <v:textbox inset="2.88pt,2.88pt,2.88pt,2.88pt"/>
                  </v:rect>
                  <v:rect id="Rectangle 11" o:spid="_x0000_s1035" style="position:absolute;left:11053;top:10667;width:23;height:10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hwh48MA&#10;AADbAAAADwAAAGRycy9kb3ducmV2LnhtbERPz2vCMBS+D/wfwhN2GTOdB3VdUxFhIPMwrYo7Pppn&#10;W2xeuiTV7r9fDoMdP77f2XIwrbiR841lBS+TBARxaXXDlYLj4f15AcIHZI2tZVLwQx6W+eghw1Tb&#10;O+/pVoRKxBD2KSqoQ+hSKX1Zk0E/sR1x5C7WGQwRukpqh/cYblo5TZKZNNhwbKixo3VN5bXojQLX&#10;f+r+g0/bp6/Z7vW7PW+Tw2au1ON4WL2BCDSEf/Gfe6MVTOP6+CX+AJn/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hwh48MAAADbAAAADwAAAAAAAAAAAAAAAACYAgAAZHJzL2Rv&#10;d25yZXYueG1sUEsFBgAAAAAEAAQA9QAAAIgDAAAAAA==&#10;" fillcolor="#006" stroked="f" strokecolor="black [0]" strokeweight="0" insetpen="t">
                    <v:shadow color="#ccc"/>
                    <o:lock v:ext="edit" shapetype="t"/>
                    <v:textbox inset="2.88pt,2.88pt,2.88pt,2.88pt"/>
                  </v:rect>
                  <v:rect id="Rectangle 12" o:spid="_x0000_s1036" style="position:absolute;left:11716;top:10560;width:23;height:11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jTNC8UA&#10;AADbAAAADwAAAGRycy9kb3ducmV2LnhtbESPQWvCQBSE7wX/w/IEb3XXCNVGVxFBLTQ9NPbg8Zl9&#10;TUKzb0N2jem/7xYKPQ4z8w2z3g62ET11vnasYTZVIIgLZ2ouNXycD49LED4gG2wck4Zv8rDdjB7W&#10;mBp353fq81CKCGGfooYqhDaV0hcVWfRT1xJH79N1FkOUXSlNh/cIt41MlHqSFmuOCxW2tK+o+Mpv&#10;VsNlvni+ttlrufB8VXn2ZtUpO2o9GQ+7FYhAQ/gP/7VfjIZkBr9f4g+Qm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6NM0LxQAAANsAAAAPAAAAAAAAAAAAAAAAAJgCAABkcnMv&#10;ZG93bnJldi54bWxQSwUGAAAAAAQABAD1AAAAigMAAAAA&#10;" fillcolor="#cccce0" stroked="f" strokecolor="black [0]" strokeweight="0" insetpen="t">
                    <v:shadow color="#ccc"/>
                    <o:lock v:ext="edit" shapetype="t"/>
                    <v:textbox inset="2.88pt,2.88pt,2.88pt,2.88pt"/>
                  </v:rect>
                  <v:rect id="Rectangle 13" o:spid="_x0000_s1037" style="position:absolute;left:11716;top:10667;width:23;height:10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MmK8YA&#10;AADbAAAADwAAAGRycy9kb3ducmV2LnhtbESP3WrCQBSE7wu+w3KE3kjdaEEkdZWoVEVaW38e4JA9&#10;JsHs2ZhdNb59VxB6OczMN8xo0phSXKl2hWUFvW4Egji1uuBMwWH/+TYE4TyyxtIyKbiTg8m49TLC&#10;WNsbb+m685kIEHYxKsi9r2IpXZqTQde1FXHwjrY26IOsM6lrvAW4KWU/igbSYMFhIceKZjmlp93F&#10;KPj6Tey6U07d6qf5Pi6SzXI7Py+Vem03yQcIT43/Dz/bK62g/w6PL+EHyPE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MmK8YAAADbAAAADwAAAAAAAAAAAAAAAACYAgAAZHJz&#10;L2Rvd25yZXYueG1sUEsFBgAAAAAEAAQA9QAAAIsDAAAAAA==&#10;" fillcolor="#69c" stroked="f" strokecolor="black [0]" strokeweight="0" insetpen="t">
                    <v:shadow color="#ccc"/>
                    <o:lock v:ext="edit" shapetype="t"/>
                    <v:textbox inset="2.88pt,2.88pt,2.88pt,2.88pt"/>
                  </v:rect>
                </v:group>
                <v:shapetype id="_x0000_t202" coordsize="21600,21600" o:spt="202" path="m,l,21600r21600,l21600,xe">
                  <v:stroke joinstyle="miter"/>
                  <v:path gradientshapeok="t" o:connecttype="rect"/>
                </v:shapetype>
                <v:shape id="Text Box 14" o:spid="_x0000_s1038" type="#_x0000_t202" style="position:absolute;left:11076;top:10588;width:640;height:9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wjGnMUA&#10;AADbAAAADwAAAGRycy9kb3ducmV2LnhtbESPUUvDQBCE3wX/w7GCL6W9tNWqaS9BLJYiKBhFX5fc&#10;Nhea2wu5M0n/vScUfBxm55udTT7aRvTU+dqxgvksAUFcOl1zpeDz43l6D8IHZI2NY1JwIg95dnmx&#10;wVS7gd+pL0IlIoR9igpMCG0qpS8NWfQz1xJH7+A6iyHKrpK6wyHCbSMXSbKSFmuODQZbejJUHosf&#10;G994ue3fJsvq9a4134bLhx1uhy+lrq/GxzWIQGP4Pz6n91rB4gb+tkQAyOw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rCMacxQAAANsAAAAPAAAAAAAAAAAAAAAAAJgCAABkcnMv&#10;ZG93bnJldi54bWxQSwUGAAAAAAQABAD1AAAAigMAAAAA&#10;" stroked="f" strokecolor="black [0]" strokeweight="0" insetpen="t">
                  <v:shadow color="#ccc"/>
                  <o:lock v:ext="edit" shapetype="t"/>
                  <v:textbox inset="2.85pt,2.85pt,2.85pt,2.85pt">
                    <w:txbxContent>
                      <w:p w:rsidR="003A6645" w:rsidRDefault="003A6645" w:rsidP="00B033B5">
                        <w:pPr>
                          <w:widowControl w:val="0"/>
                          <w:jc w:val="center"/>
                          <w:rPr>
                            <w:rFonts w:ascii="Calibri" w:hAnsi="Calibri" w:cs="Calibri"/>
                            <w:b/>
                            <w:bCs/>
                            <w:i/>
                            <w:iCs/>
                            <w:color w:val="000066"/>
                            <w:sz w:val="96"/>
                            <w:szCs w:val="96"/>
                          </w:rPr>
                        </w:pPr>
                        <w:r>
                          <w:rPr>
                            <w:rFonts w:ascii="Calibri" w:hAnsi="Calibri" w:cs="Calibri"/>
                            <w:b/>
                            <w:bCs/>
                            <w:i/>
                            <w:iCs/>
                            <w:color w:val="000066"/>
                            <w:sz w:val="96"/>
                            <w:szCs w:val="96"/>
                          </w:rPr>
                          <w:t>Полезная газета</w:t>
                        </w:r>
                      </w:p>
                    </w:txbxContent>
                  </v:textbox>
                </v:shape>
                <v:shape id="Text Box 15" o:spid="_x0000_s1039" type="#_x0000_t202" style="position:absolute;left:11527;top:10695;width:167;height:3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ERjB8UA&#10;AADbAAAADwAAAGRycy9kb3ducmV2LnhtbESPUWvCQBCE3wX/w7GCL0UvtVht9BRRLEVooSr2dcmt&#10;udDcXsidSfrve4WCj8PsfLOzXHe2FA3VvnCs4HGcgCDOnC44V3A+7UdzED4gaywdk4If8rBe9XtL&#10;TLVr+ZOaY8hFhLBPUYEJoUql9Jkhi37sKuLoXV1tMURZ51LX2Ea4LeUkSZ6lxYJjg8GKtoay7+PN&#10;xjcO0+bj4Sl/n1Xmy3D28oq79qLUcNBtFiACdeF+/J9+0womU/jbEgEgV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ERGMHxQAAANsAAAAPAAAAAAAAAAAAAAAAAJgCAABkcnMv&#10;ZG93bnJldi54bWxQSwUGAAAAAAQABAD1AAAAigMAAAAA&#10;" stroked="f" strokecolor="black [0]" strokeweight="0" insetpen="t">
                  <v:shadow color="#ccc"/>
                  <o:lock v:ext="edit" shapetype="t"/>
                  <v:textbox inset="2.85pt,2.85pt,2.85pt,2.85pt">
                    <w:txbxContent>
                      <w:p w:rsidR="003A6645" w:rsidRDefault="003A6645" w:rsidP="00B033B5">
                        <w:pPr>
                          <w:widowControl w:val="0"/>
                          <w:rPr>
                            <w:rFonts w:ascii="Arial Narrow" w:hAnsi="Arial Narrow"/>
                            <w:b/>
                            <w:bCs/>
                            <w:sz w:val="22"/>
                            <w:szCs w:val="22"/>
                          </w:rPr>
                        </w:pPr>
                        <w:r>
                          <w:rPr>
                            <w:rFonts w:ascii="Arial Narrow" w:hAnsi="Arial Narrow"/>
                            <w:b/>
                            <w:bCs/>
                            <w:sz w:val="22"/>
                            <w:szCs w:val="22"/>
                          </w:rPr>
                          <w:t xml:space="preserve"> № 15 от 27 декабря 2024 г.</w:t>
                        </w:r>
                      </w:p>
                    </w:txbxContent>
                  </v:textbox>
                </v:shape>
                <v:shape id="Text Box 16" o:spid="_x0000_s1040" type="#_x0000_t202" style="position:absolute;left:11539;top:10720;width:155;height: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Jb9cMUA&#10;AADbAAAADwAAAGRycy9kb3ducmV2LnhtbESPUWvCQBCE34X+h2MLfRG9qKg19ZTSUhFBQVvq65Lb&#10;5oK5vZC7Jum/7wmCj8PsfLOzXHe2FA3VvnCsYDRMQBBnThecK/j6/Bg8g/ABWWPpmBT8kYf16qG3&#10;xFS7lo/UnEIuIoR9igpMCFUqpc8MWfRDVxFH78fVFkOUdS51jW2E21KOk2QmLRYcGwxW9GYou5x+&#10;bXxjN20O/Um+n1fmbDhbbPC9/Vbq6bF7fQERqAv341t6qxWMZ3DdEgEgV/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0lv1wxQAAANsAAAAPAAAAAAAAAAAAAAAAAJgCAABkcnMv&#10;ZG93bnJldi54bWxQSwUGAAAAAAQABAD1AAAAigMAAAAA&#10;" stroked="f" strokecolor="black [0]" strokeweight="0" insetpen="t">
                  <v:shadow color="#ccc"/>
                  <o:lock v:ext="edit" shapetype="t"/>
                  <v:textbox inset="2.85pt,2.85pt,2.85pt,2.85pt">
                    <w:txbxContent>
                      <w:p w:rsidR="003A6645" w:rsidRDefault="003A6645" w:rsidP="00B033B5"/>
                    </w:txbxContent>
                  </v:textbox>
                </v:shape>
                <v:line id="Line 17" o:spid="_x0000_s1041" style="position:absolute;visibility:visible;mso-wrap-style:square" from="11098,10688" to="11694,1068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dgkmcMAAADbAAAADwAAAGRycy9kb3ducmV2LnhtbESPQWvCQBSE7wX/w/KE3urGHKpGVxGh&#10;IEKhiR48PrLPJLr7NmS3Mf33XUHwOMzMN8xqM1gjeup841jBdJKAIC6dbrhScDp+fcxB+ICs0Tgm&#10;BX/kYbMeva0w0+7OOfVFqESEsM9QQR1Cm0npy5os+olriaN3cZ3FEGVXSd3hPcKtkWmSfEqLDceF&#10;Glva1VTeil+roPi2Js2vfXIs84s5H8JiOv9ZKPU+HrZLEIGG8Ao/23utIJ3B40v8AXL9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XYJJnDAAAA2wAAAA8AAAAAAAAAAAAA&#10;AAAAoQIAAGRycy9kb3ducmV2LnhtbFBLBQYAAAAABAAEAPkAAACRAwAAAAA=&#10;" strokecolor="black [0]" strokeweight=".25pt">
                  <v:shadow color="#ccc"/>
                </v:line>
                <v:shape id="Text Box 18" o:spid="_x0000_s1042" type="#_x0000_t202" style="position:absolute;left:11098;top:10695;width:435;height:3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kXMmcUA&#10;AADbAAAADwAAAGRycy9kb3ducmV2LnhtbESPwUrDQBCG74LvsIzQi7QbK7Y27baIRZFCBWtpr0N2&#10;mg1mZ0N2TeLbOwfB4/DP/803q83ga9VRG6vABu4mGSjiItiKSwPHz5fxI6iYkC3WgcnAD0XYrK+v&#10;Vpjb0PMHdYdUKoFwzNGAS6nJtY6FI49xEhpiyS6h9ZhkbEttW+wF7ms9zbKZ9lixXHDY0LOj4uvw&#10;7UVj99C9396X+3njzo6LxStu+5Mxo5vhaQkq0ZD+l//ab9bAVGTlFwGAXv8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qRcyZxQAAANsAAAAPAAAAAAAAAAAAAAAAAJgCAABkcnMv&#10;ZG93bnJldi54bWxQSwUGAAAAAAQABAD1AAAAigMAAAAA&#10;" stroked="f" strokecolor="black [0]" strokeweight="0" insetpen="t">
                  <v:shadow color="#ccc"/>
                  <o:lock v:ext="edit" shapetype="t"/>
                  <v:textbox inset="2.85pt,2.85pt,2.85pt,2.85pt">
                    <w:txbxContent>
                      <w:p w:rsidR="003A6645" w:rsidRDefault="003A6645" w:rsidP="00B033B5">
                        <w:pPr>
                          <w:widowControl w:val="0"/>
                          <w:rPr>
                            <w:b/>
                            <w:bCs/>
                            <w:sz w:val="22"/>
                            <w:szCs w:val="22"/>
                          </w:rPr>
                        </w:pPr>
                        <w:r>
                          <w:rPr>
                            <w:b/>
                            <w:bCs/>
                            <w:sz w:val="22"/>
                            <w:szCs w:val="22"/>
                            <w:lang w:val="en-US"/>
                          </w:rPr>
                          <w:t>legostaevskiy.nso.ru</w:t>
                        </w:r>
                      </w:p>
                    </w:txbxContent>
                  </v:textbox>
                </v:shape>
              </v:group>
            </w:pict>
          </mc:Fallback>
        </mc:AlternateContent>
      </w:r>
    </w:p>
    <w:p w:rsidR="00B033B5" w:rsidRPr="00B033B5" w:rsidRDefault="00B033B5" w:rsidP="00B033B5"/>
    <w:p w:rsidR="00B033B5" w:rsidRPr="00B033B5" w:rsidRDefault="00B033B5" w:rsidP="00B033B5"/>
    <w:p w:rsidR="00B033B5" w:rsidRPr="00B033B5" w:rsidRDefault="00B033B5" w:rsidP="00B033B5"/>
    <w:p w:rsidR="00F640D2" w:rsidRDefault="00F640D2" w:rsidP="00B033B5">
      <w:pPr>
        <w:sectPr w:rsidR="00F640D2" w:rsidSect="003D767E">
          <w:headerReference w:type="default" r:id="rId9"/>
          <w:footerReference w:type="default" r:id="rId10"/>
          <w:pgSz w:w="11906" w:h="16838"/>
          <w:pgMar w:top="993" w:right="566" w:bottom="284" w:left="567" w:header="708" w:footer="220" w:gutter="0"/>
          <w:cols w:space="283"/>
          <w:docGrid w:linePitch="360"/>
        </w:sectPr>
      </w:pPr>
    </w:p>
    <w:p w:rsidR="00B033B5" w:rsidRPr="00B033B5" w:rsidRDefault="00B033B5" w:rsidP="00B033B5"/>
    <w:p w:rsidR="00B033B5" w:rsidRPr="00B033B5" w:rsidRDefault="00B033B5" w:rsidP="00B033B5"/>
    <w:p w:rsidR="00B033B5" w:rsidRDefault="00B033B5" w:rsidP="00B033B5"/>
    <w:p w:rsidR="003B049F" w:rsidRPr="00B033B5" w:rsidRDefault="003B049F" w:rsidP="00B033B5">
      <w:pPr>
        <w:tabs>
          <w:tab w:val="left" w:pos="4155"/>
        </w:tabs>
      </w:pPr>
    </w:p>
    <w:p w:rsidR="00B033B5" w:rsidRDefault="00A63CA2">
      <w:pPr>
        <w:tabs>
          <w:tab w:val="left" w:pos="4155"/>
        </w:tabs>
      </w:pPr>
      <w:r>
        <w:rPr>
          <w:noProof/>
        </w:rPr>
        <mc:AlternateContent>
          <mc:Choice Requires="wps">
            <w:drawing>
              <wp:anchor distT="0" distB="0" distL="114300" distR="114300" simplePos="0" relativeHeight="251659264" behindDoc="0" locked="0" layoutInCell="1" allowOverlap="1" wp14:anchorId="097C05F8" wp14:editId="75FD9F82">
                <wp:simplePos x="0" y="0"/>
                <wp:positionH relativeFrom="column">
                  <wp:posOffset>-7620</wp:posOffset>
                </wp:positionH>
                <wp:positionV relativeFrom="paragraph">
                  <wp:posOffset>31750</wp:posOffset>
                </wp:positionV>
                <wp:extent cx="6901180" cy="495300"/>
                <wp:effectExtent l="0" t="0" r="13970" b="19050"/>
                <wp:wrapNone/>
                <wp:docPr id="22" name="Скругленный прямоугольник 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901180" cy="495300"/>
                        </a:xfrm>
                        <a:prstGeom prst="roundRect">
                          <a:avLst/>
                        </a:prstGeom>
                      </wps:spPr>
                      <wps:style>
                        <a:lnRef idx="2">
                          <a:schemeClr val="accent6"/>
                        </a:lnRef>
                        <a:fillRef idx="1">
                          <a:schemeClr val="lt1"/>
                        </a:fillRef>
                        <a:effectRef idx="0">
                          <a:schemeClr val="accent6"/>
                        </a:effectRef>
                        <a:fontRef idx="minor">
                          <a:schemeClr val="dk1"/>
                        </a:fontRef>
                      </wps:style>
                      <wps:txbx>
                        <w:txbxContent>
                          <w:p w:rsidR="003A6645" w:rsidRDefault="003A6645" w:rsidP="00F5603E">
                            <w:pPr>
                              <w:jc w:val="both"/>
                            </w:pPr>
                            <w:r>
                              <w:t>Информация администрации Легостаевского сельсовета</w:t>
                            </w:r>
                            <w:proofErr w:type="gramStart"/>
                            <w:r>
                              <w:t>…………………………...……………………….…..……....</w:t>
                            </w:r>
                            <w:proofErr w:type="gramEnd"/>
                            <w:r>
                              <w:t xml:space="preserve">стр. 1-3 </w:t>
                            </w:r>
                          </w:p>
                          <w:p w:rsidR="003A6645" w:rsidRDefault="003A6645" w:rsidP="00F5603E">
                            <w:pPr>
                              <w:jc w:val="both"/>
                            </w:pPr>
                            <w:r>
                              <w:t xml:space="preserve">Информация Совета депутатов Легостаевского сельсовета…………………………………………….…...……..……стр. </w:t>
                            </w:r>
                            <w:r>
                              <w:t>3-2</w:t>
                            </w:r>
                            <w:r w:rsidR="00EC1A02">
                              <w:t>9</w:t>
                            </w:r>
                            <w:bookmarkStart w:id="0" w:name="_GoBack"/>
                            <w:bookmarkEnd w:id="0"/>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id="Скругленный прямоугольник 22" o:spid="_x0000_s1043" style="position:absolute;margin-left:-.6pt;margin-top:2.5pt;width:543.4pt;height:3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" fillcolor="white [3201]" strokecolor="#809ec2 [3209]" strokeweight="2pt">
                <v:path arrowok="t"/>
                <v:textbox>
                  <w:txbxContent>
                    <w:p w:rsidR="003A6645" w:rsidRDefault="003A6645" w:rsidP="00F5603E">
                      <w:pPr>
                        <w:jc w:val="both"/>
                      </w:pPr>
                      <w:r>
                        <w:t>Информация администрации Легостаевского сельсовета</w:t>
                      </w:r>
                      <w:proofErr w:type="gramStart"/>
                      <w:r>
                        <w:t>…………………………...……………………….…..……....</w:t>
                      </w:r>
                      <w:proofErr w:type="gramEnd"/>
                      <w:r>
                        <w:t xml:space="preserve">стр. 1-3 </w:t>
                      </w:r>
                    </w:p>
                    <w:p w:rsidR="003A6645" w:rsidRDefault="003A6645" w:rsidP="00F5603E">
                      <w:pPr>
                        <w:jc w:val="both"/>
                      </w:pPr>
                      <w:r>
                        <w:t xml:space="preserve">Информация Совета депутатов Легостаевского сельсовета…………………………………………….…...……..……стр. </w:t>
                      </w:r>
                      <w:r>
                        <w:t>3-2</w:t>
                      </w:r>
                      <w:r w:rsidR="00EC1A02">
                        <w:t>9</w:t>
                      </w:r>
                      <w:bookmarkStart w:id="1" w:name="_GoBack"/>
                      <w:bookmarkEnd w:id="1"/>
                    </w:p>
                  </w:txbxContent>
                </v:textbox>
              </v:roundrect>
            </w:pict>
          </mc:Fallback>
        </mc:AlternateContent>
      </w:r>
    </w:p>
    <w:p w:rsidR="00B033B5" w:rsidRDefault="00B033B5">
      <w:pPr>
        <w:tabs>
          <w:tab w:val="left" w:pos="4155"/>
        </w:tabs>
      </w:pPr>
    </w:p>
    <w:p w:rsidR="00FD4311" w:rsidRDefault="00FD4311" w:rsidP="003E24A5">
      <w:pPr>
        <w:tabs>
          <w:tab w:val="left" w:pos="4155"/>
        </w:tabs>
        <w:ind w:firstLine="284"/>
      </w:pPr>
    </w:p>
    <w:p w:rsidR="00C921D4" w:rsidRDefault="00905E55" w:rsidP="00905E55">
      <w:pPr>
        <w:pStyle w:val="10"/>
        <w:rPr>
          <w:b w:val="0"/>
        </w:rPr>
      </w:pPr>
      <w:r w:rsidRPr="00905E55">
        <w:rPr>
          <w:b w:val="0"/>
        </w:rPr>
        <w:t xml:space="preserve">         </w:t>
      </w:r>
    </w:p>
    <w:p w:rsidR="004F3DB0" w:rsidRPr="004F3DB0" w:rsidRDefault="004F3DB0" w:rsidP="00BB184D">
      <w:pPr>
        <w:jc w:val="center"/>
        <w:rPr>
          <w:b/>
          <w:sz w:val="24"/>
          <w:szCs w:val="24"/>
        </w:rPr>
      </w:pPr>
      <w:r w:rsidRPr="004F3DB0">
        <w:rPr>
          <w:b/>
          <w:sz w:val="24"/>
          <w:szCs w:val="24"/>
        </w:rPr>
        <w:t>АДМИНИСТРАЦИЯ ЛЕГОСТАЕВСКОГО СЕЛЬСОВЕТА</w:t>
      </w:r>
    </w:p>
    <w:p w:rsidR="004F3DB0" w:rsidRPr="004F3DB0" w:rsidRDefault="004F3DB0" w:rsidP="00BB184D">
      <w:pPr>
        <w:jc w:val="center"/>
        <w:rPr>
          <w:b/>
          <w:sz w:val="24"/>
          <w:szCs w:val="24"/>
        </w:rPr>
      </w:pPr>
      <w:r w:rsidRPr="004F3DB0">
        <w:rPr>
          <w:b/>
          <w:sz w:val="24"/>
          <w:szCs w:val="24"/>
        </w:rPr>
        <w:t>ИСКИТИМСКОГО РАЙОНА НОВОСИБИРСКОЙ ОБЛАСТИ</w:t>
      </w:r>
    </w:p>
    <w:p w:rsidR="004F3DB0" w:rsidRPr="004F3DB0" w:rsidRDefault="004F3DB0" w:rsidP="00BB184D">
      <w:pPr>
        <w:jc w:val="center"/>
        <w:rPr>
          <w:sz w:val="24"/>
          <w:szCs w:val="24"/>
        </w:rPr>
      </w:pPr>
    </w:p>
    <w:p w:rsidR="004F3DB0" w:rsidRPr="004F3DB0" w:rsidRDefault="004F3DB0" w:rsidP="00BB184D">
      <w:pPr>
        <w:jc w:val="center"/>
        <w:rPr>
          <w:b/>
          <w:sz w:val="24"/>
          <w:szCs w:val="24"/>
        </w:rPr>
      </w:pPr>
      <w:r w:rsidRPr="004F3DB0">
        <w:rPr>
          <w:b/>
          <w:sz w:val="24"/>
          <w:szCs w:val="24"/>
        </w:rPr>
        <w:t>ПОСТАНОВЛЕНИЕ</w:t>
      </w:r>
    </w:p>
    <w:p w:rsidR="004F3DB0" w:rsidRPr="004F3DB0" w:rsidRDefault="004F3DB0" w:rsidP="00BB184D">
      <w:pPr>
        <w:jc w:val="both"/>
        <w:rPr>
          <w:sz w:val="24"/>
          <w:szCs w:val="24"/>
        </w:rPr>
      </w:pPr>
      <w:r w:rsidRPr="004F3DB0">
        <w:rPr>
          <w:sz w:val="24"/>
          <w:szCs w:val="24"/>
        </w:rPr>
        <w:t xml:space="preserve">От "23" декабря 2024 года             </w:t>
      </w:r>
      <w:r>
        <w:rPr>
          <w:sz w:val="24"/>
          <w:szCs w:val="24"/>
        </w:rPr>
        <w:t xml:space="preserve">                 </w:t>
      </w:r>
      <w:r w:rsidRPr="004F3DB0">
        <w:rPr>
          <w:sz w:val="24"/>
          <w:szCs w:val="24"/>
        </w:rPr>
        <w:t xml:space="preserve">   с. Легостаево                         </w:t>
      </w:r>
      <w:r>
        <w:rPr>
          <w:sz w:val="24"/>
          <w:szCs w:val="24"/>
        </w:rPr>
        <w:t xml:space="preserve">                 </w:t>
      </w:r>
      <w:r w:rsidRPr="004F3DB0">
        <w:rPr>
          <w:sz w:val="24"/>
          <w:szCs w:val="24"/>
        </w:rPr>
        <w:t xml:space="preserve">                 № 137</w:t>
      </w:r>
    </w:p>
    <w:p w:rsidR="004F3DB0" w:rsidRPr="004F3DB0" w:rsidRDefault="004F3DB0" w:rsidP="00BB184D">
      <w:pPr>
        <w:jc w:val="both"/>
        <w:rPr>
          <w:sz w:val="24"/>
          <w:szCs w:val="24"/>
        </w:rPr>
      </w:pPr>
    </w:p>
    <w:p w:rsidR="004F3DB0" w:rsidRPr="004F3DB0" w:rsidRDefault="004F3DB0" w:rsidP="00BB184D">
      <w:pPr>
        <w:pStyle w:val="Title"/>
        <w:tabs>
          <w:tab w:val="left" w:pos="9639"/>
        </w:tabs>
        <w:spacing w:before="0"/>
        <w:ind w:firstLine="709"/>
        <w:rPr>
          <w:b w:val="0"/>
          <w:bCs w:val="0"/>
          <w:sz w:val="24"/>
          <w:szCs w:val="24"/>
        </w:rPr>
      </w:pPr>
      <w:r w:rsidRPr="004F3DB0">
        <w:rPr>
          <w:b w:val="0"/>
          <w:sz w:val="24"/>
          <w:szCs w:val="24"/>
        </w:rPr>
        <w:t>О внесении изменений в постановление администрации Легостаевского сельсовета Искитимского района Новосибирской области от 01.07.2024 № 47 «</w:t>
      </w:r>
      <w:r w:rsidRPr="004F3DB0">
        <w:rPr>
          <w:b w:val="0"/>
          <w:bCs w:val="0"/>
          <w:color w:val="000000"/>
          <w:sz w:val="24"/>
          <w:szCs w:val="24"/>
        </w:rPr>
        <w:t>Об утверждении административного регламента предоставления муниципальной услуги по даче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w:t>
      </w:r>
      <w:r w:rsidRPr="004F3DB0">
        <w:rPr>
          <w:sz w:val="24"/>
          <w:szCs w:val="24"/>
        </w:rPr>
        <w:t>»</w:t>
      </w:r>
    </w:p>
    <w:p w:rsidR="004F3DB0" w:rsidRPr="004F3DB0" w:rsidRDefault="004F3DB0" w:rsidP="00BB184D">
      <w:pPr>
        <w:ind w:firstLine="567"/>
        <w:jc w:val="both"/>
        <w:rPr>
          <w:sz w:val="24"/>
          <w:szCs w:val="24"/>
        </w:rPr>
      </w:pPr>
    </w:p>
    <w:p w:rsidR="004F3DB0" w:rsidRPr="004F3DB0" w:rsidRDefault="004F3DB0" w:rsidP="00BB184D">
      <w:pPr>
        <w:ind w:firstLine="284"/>
        <w:jc w:val="both"/>
        <w:rPr>
          <w:sz w:val="24"/>
          <w:szCs w:val="24"/>
        </w:rPr>
      </w:pPr>
      <w:r w:rsidRPr="004F3DB0">
        <w:rPr>
          <w:sz w:val="24"/>
          <w:szCs w:val="24"/>
        </w:rPr>
        <w:t>В соответствии с Федеральным законом от 06.10.2003 № 131-ФЗ «Об общих принципах организации местного самоуправления в Российской Федерации», администрация Легостаевского сельсовета Искитимского района Новосибирской области</w:t>
      </w:r>
    </w:p>
    <w:p w:rsidR="004F3DB0" w:rsidRPr="004F3DB0" w:rsidRDefault="004F3DB0" w:rsidP="00BB184D">
      <w:pPr>
        <w:ind w:firstLine="284"/>
        <w:jc w:val="both"/>
        <w:rPr>
          <w:b/>
          <w:sz w:val="24"/>
          <w:szCs w:val="24"/>
        </w:rPr>
      </w:pPr>
      <w:r w:rsidRPr="004F3DB0">
        <w:rPr>
          <w:b/>
          <w:sz w:val="24"/>
          <w:szCs w:val="24"/>
        </w:rPr>
        <w:t>ПОСТАНОВЛЯЕТ:</w:t>
      </w:r>
    </w:p>
    <w:p w:rsidR="004F3DB0" w:rsidRPr="004F3DB0" w:rsidRDefault="004F3DB0" w:rsidP="00BB184D">
      <w:pPr>
        <w:pStyle w:val="ac"/>
        <w:numPr>
          <w:ilvl w:val="0"/>
          <w:numId w:val="37"/>
        </w:numPr>
        <w:tabs>
          <w:tab w:val="left" w:pos="567"/>
        </w:tabs>
        <w:spacing w:after="0" w:line="240" w:lineRule="auto"/>
        <w:ind w:left="0" w:firstLine="284"/>
        <w:jc w:val="both"/>
        <w:rPr>
          <w:rFonts w:ascii="Times New Roman" w:hAnsi="Times New Roman"/>
          <w:bCs/>
          <w:sz w:val="24"/>
          <w:szCs w:val="24"/>
        </w:rPr>
      </w:pPr>
      <w:r w:rsidRPr="004F3DB0">
        <w:rPr>
          <w:rFonts w:ascii="Times New Roman" w:hAnsi="Times New Roman"/>
          <w:sz w:val="24"/>
          <w:szCs w:val="24"/>
        </w:rPr>
        <w:t>Внести в постановление администрации Легостаевского сельсовета Искитимского района Новосибирской области 01.07.2024 № 47</w:t>
      </w:r>
      <w:r w:rsidRPr="004F3DB0">
        <w:rPr>
          <w:rFonts w:ascii="Times New Roman" w:hAnsi="Times New Roman"/>
          <w:b/>
          <w:sz w:val="24"/>
          <w:szCs w:val="24"/>
        </w:rPr>
        <w:t xml:space="preserve"> «</w:t>
      </w:r>
      <w:r w:rsidRPr="004F3DB0">
        <w:rPr>
          <w:rFonts w:ascii="Times New Roman" w:hAnsi="Times New Roman"/>
          <w:sz w:val="24"/>
          <w:szCs w:val="24"/>
        </w:rPr>
        <w:t>Об утверждении административного регламента предоставления муниципальной услуги по даче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w:t>
      </w:r>
      <w:r w:rsidRPr="004F3DB0">
        <w:rPr>
          <w:rFonts w:ascii="Times New Roman" w:hAnsi="Times New Roman"/>
          <w:bCs/>
          <w:sz w:val="24"/>
          <w:szCs w:val="24"/>
        </w:rPr>
        <w:t>» следующие изменения:</w:t>
      </w:r>
    </w:p>
    <w:p w:rsidR="004F3DB0" w:rsidRPr="004F3DB0" w:rsidRDefault="004F3DB0" w:rsidP="00BB184D">
      <w:pPr>
        <w:pStyle w:val="ac"/>
        <w:numPr>
          <w:ilvl w:val="1"/>
          <w:numId w:val="37"/>
        </w:numPr>
        <w:spacing w:after="0" w:line="240" w:lineRule="auto"/>
        <w:ind w:left="0" w:firstLine="284"/>
        <w:jc w:val="both"/>
        <w:rPr>
          <w:rFonts w:ascii="Times New Roman" w:hAnsi="Times New Roman"/>
          <w:bCs/>
          <w:sz w:val="24"/>
          <w:szCs w:val="24"/>
        </w:rPr>
      </w:pPr>
      <w:r w:rsidRPr="004F3DB0">
        <w:rPr>
          <w:rFonts w:ascii="Times New Roman" w:hAnsi="Times New Roman"/>
          <w:bCs/>
          <w:sz w:val="24"/>
          <w:szCs w:val="24"/>
        </w:rPr>
        <w:t>В административном регламенте предоставления муниципальной услуги по даче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w:t>
      </w:r>
    </w:p>
    <w:p w:rsidR="004F3DB0" w:rsidRPr="004F3DB0" w:rsidRDefault="004F3DB0" w:rsidP="00BB184D">
      <w:pPr>
        <w:pStyle w:val="af6"/>
        <w:numPr>
          <w:ilvl w:val="2"/>
          <w:numId w:val="37"/>
        </w:numPr>
        <w:shd w:val="clear" w:color="auto" w:fill="FFFFFF"/>
        <w:tabs>
          <w:tab w:val="left" w:pos="993"/>
        </w:tabs>
        <w:spacing w:after="0"/>
        <w:ind w:left="0" w:firstLine="284"/>
      </w:pPr>
      <w:r w:rsidRPr="004F3DB0">
        <w:t>В пункте 1.1 слова «налоговые органы</w:t>
      </w:r>
      <w:proofErr w:type="gramStart"/>
      <w:r w:rsidRPr="004F3DB0">
        <w:t>,»</w:t>
      </w:r>
      <w:proofErr w:type="gramEnd"/>
      <w:r w:rsidRPr="004F3DB0">
        <w:t xml:space="preserve"> исключить;</w:t>
      </w:r>
    </w:p>
    <w:p w:rsidR="004F3DB0" w:rsidRPr="004F3DB0" w:rsidRDefault="004F3DB0" w:rsidP="00BB184D">
      <w:pPr>
        <w:pStyle w:val="af6"/>
        <w:numPr>
          <w:ilvl w:val="2"/>
          <w:numId w:val="37"/>
        </w:numPr>
        <w:shd w:val="clear" w:color="auto" w:fill="FFFFFF"/>
        <w:tabs>
          <w:tab w:val="left" w:pos="993"/>
        </w:tabs>
        <w:spacing w:before="0" w:beforeAutospacing="0" w:after="0" w:afterAutospacing="0"/>
        <w:ind w:left="0" w:firstLine="284"/>
        <w:jc w:val="both"/>
      </w:pPr>
      <w:r w:rsidRPr="004F3DB0">
        <w:t>Дополнить пунктом 2.8.1 следующего содержания</w:t>
      </w:r>
      <w:proofErr w:type="gramStart"/>
      <w:r w:rsidRPr="004F3DB0">
        <w:rPr>
          <w:shd w:val="clear" w:color="auto" w:fill="FFFFFF"/>
        </w:rPr>
        <w:t>.:</w:t>
      </w:r>
      <w:proofErr w:type="gramEnd"/>
    </w:p>
    <w:p w:rsidR="004F3DB0" w:rsidRPr="004F3DB0" w:rsidRDefault="004F3DB0" w:rsidP="00BB184D">
      <w:pPr>
        <w:pStyle w:val="af6"/>
        <w:shd w:val="clear" w:color="auto" w:fill="FFFFFF"/>
        <w:tabs>
          <w:tab w:val="left" w:pos="1701"/>
        </w:tabs>
        <w:spacing w:before="0" w:beforeAutospacing="0" w:after="0" w:afterAutospacing="0"/>
        <w:ind w:firstLine="284"/>
        <w:jc w:val="both"/>
      </w:pPr>
      <w:r w:rsidRPr="004F3DB0">
        <w:rPr>
          <w:shd w:val="clear" w:color="auto" w:fill="FFFFFF"/>
        </w:rPr>
        <w:t>«2.8.1. Перечень оснований для приостановления предоставления муниципальной услуги законодательством Российской Федерации не предусмотрен».</w:t>
      </w:r>
    </w:p>
    <w:p w:rsidR="004F3DB0" w:rsidRPr="004F3DB0" w:rsidRDefault="004F3DB0" w:rsidP="00BB184D">
      <w:pPr>
        <w:ind w:firstLine="284"/>
        <w:jc w:val="both"/>
        <w:rPr>
          <w:sz w:val="24"/>
          <w:szCs w:val="24"/>
        </w:rPr>
      </w:pPr>
      <w:r w:rsidRPr="004F3DB0">
        <w:rPr>
          <w:sz w:val="24"/>
          <w:szCs w:val="24"/>
        </w:rPr>
        <w:t>2. Опубликовать настоящее постановление в периодическом печатном издании «Полезная газета» и разместить на официальном сайте администрации Легостаевского сельсовета Искитимского района Новосибирской области.</w:t>
      </w:r>
    </w:p>
    <w:p w:rsidR="004F3DB0" w:rsidRPr="004F3DB0" w:rsidRDefault="004F3DB0" w:rsidP="00BB184D">
      <w:pPr>
        <w:ind w:firstLine="708"/>
        <w:jc w:val="both"/>
        <w:rPr>
          <w:sz w:val="24"/>
          <w:szCs w:val="24"/>
        </w:rPr>
      </w:pPr>
    </w:p>
    <w:p w:rsidR="004F3DB0" w:rsidRPr="004F3DB0" w:rsidRDefault="004F3DB0" w:rsidP="00BB184D">
      <w:pPr>
        <w:jc w:val="both"/>
        <w:rPr>
          <w:sz w:val="24"/>
          <w:szCs w:val="24"/>
        </w:rPr>
      </w:pPr>
      <w:r w:rsidRPr="004F3DB0">
        <w:rPr>
          <w:sz w:val="24"/>
          <w:szCs w:val="24"/>
        </w:rPr>
        <w:t xml:space="preserve">Глава </w:t>
      </w:r>
      <w:r w:rsidRPr="004F3DB0">
        <w:rPr>
          <w:bCs/>
          <w:sz w:val="24"/>
          <w:szCs w:val="24"/>
        </w:rPr>
        <w:t>Легостаевского</w:t>
      </w:r>
      <w:r w:rsidRPr="004F3DB0">
        <w:rPr>
          <w:sz w:val="24"/>
          <w:szCs w:val="24"/>
        </w:rPr>
        <w:t xml:space="preserve"> сельсовета</w:t>
      </w:r>
    </w:p>
    <w:p w:rsidR="004F3DB0" w:rsidRPr="004F3DB0" w:rsidRDefault="004F3DB0" w:rsidP="00BB184D">
      <w:pPr>
        <w:rPr>
          <w:sz w:val="24"/>
          <w:szCs w:val="24"/>
        </w:rPr>
      </w:pPr>
      <w:r w:rsidRPr="004F3DB0">
        <w:rPr>
          <w:sz w:val="24"/>
          <w:szCs w:val="24"/>
        </w:rPr>
        <w:t xml:space="preserve">Искитимского района Новосибирской области                  </w:t>
      </w:r>
      <w:r w:rsidR="00A86732">
        <w:rPr>
          <w:sz w:val="24"/>
          <w:szCs w:val="24"/>
        </w:rPr>
        <w:t xml:space="preserve">              </w:t>
      </w:r>
      <w:r w:rsidRPr="004F3DB0">
        <w:rPr>
          <w:sz w:val="24"/>
          <w:szCs w:val="24"/>
        </w:rPr>
        <w:t xml:space="preserve">              Е.А. Загоскина</w:t>
      </w:r>
    </w:p>
    <w:p w:rsidR="004F3DB0" w:rsidRPr="004F3DB0" w:rsidRDefault="004F3DB0" w:rsidP="00BB184D">
      <w:pPr>
        <w:ind w:firstLine="708"/>
        <w:jc w:val="both"/>
        <w:rPr>
          <w:sz w:val="24"/>
          <w:szCs w:val="24"/>
        </w:rPr>
      </w:pPr>
    </w:p>
    <w:p w:rsidR="00A86732" w:rsidRPr="00A86732" w:rsidRDefault="00A86732" w:rsidP="00BB184D">
      <w:pPr>
        <w:jc w:val="center"/>
        <w:rPr>
          <w:b/>
          <w:sz w:val="24"/>
          <w:szCs w:val="24"/>
        </w:rPr>
      </w:pPr>
      <w:r w:rsidRPr="00A86732">
        <w:rPr>
          <w:b/>
          <w:sz w:val="24"/>
          <w:szCs w:val="24"/>
        </w:rPr>
        <w:t xml:space="preserve">АДМИНИСТРАЦИЯ ЛЕГОСТАЕВСКОГО СЕЛЬСОВЕТА </w:t>
      </w:r>
    </w:p>
    <w:p w:rsidR="00A86732" w:rsidRPr="00A86732" w:rsidRDefault="00A86732" w:rsidP="00BB184D">
      <w:pPr>
        <w:jc w:val="center"/>
        <w:rPr>
          <w:b/>
          <w:sz w:val="24"/>
          <w:szCs w:val="24"/>
        </w:rPr>
      </w:pPr>
      <w:r w:rsidRPr="00A86732">
        <w:rPr>
          <w:b/>
          <w:sz w:val="24"/>
          <w:szCs w:val="24"/>
        </w:rPr>
        <w:t>ИСКИТИМСКОГО РАЙОНА НОВОСИБИРСКОЙ ОБЛАСТИ</w:t>
      </w:r>
    </w:p>
    <w:p w:rsidR="00A86732" w:rsidRPr="00A86732" w:rsidRDefault="00A86732" w:rsidP="00BB184D">
      <w:pPr>
        <w:jc w:val="center"/>
        <w:rPr>
          <w:b/>
          <w:bCs/>
          <w:sz w:val="24"/>
          <w:szCs w:val="24"/>
        </w:rPr>
      </w:pPr>
      <w:r w:rsidRPr="00A86732">
        <w:rPr>
          <w:b/>
          <w:bCs/>
          <w:sz w:val="24"/>
          <w:szCs w:val="24"/>
        </w:rPr>
        <w:t>ПОСТАНОВЛЕНИЕ</w:t>
      </w:r>
    </w:p>
    <w:p w:rsidR="00A86732" w:rsidRPr="00A86732" w:rsidRDefault="00A86732" w:rsidP="00BB184D">
      <w:pPr>
        <w:jc w:val="both"/>
        <w:rPr>
          <w:bCs/>
          <w:color w:val="FF0000"/>
          <w:sz w:val="24"/>
          <w:szCs w:val="24"/>
        </w:rPr>
      </w:pPr>
      <w:r w:rsidRPr="00A86732">
        <w:rPr>
          <w:sz w:val="24"/>
          <w:szCs w:val="24"/>
        </w:rPr>
        <w:t xml:space="preserve">от "23" декабря 2024г.                     </w:t>
      </w:r>
      <w:r>
        <w:rPr>
          <w:sz w:val="24"/>
          <w:szCs w:val="24"/>
        </w:rPr>
        <w:t xml:space="preserve">       </w:t>
      </w:r>
      <w:r w:rsidRPr="00A86732">
        <w:rPr>
          <w:sz w:val="24"/>
          <w:szCs w:val="24"/>
        </w:rPr>
        <w:t xml:space="preserve">    с. Легостаево            </w:t>
      </w:r>
      <w:r>
        <w:rPr>
          <w:sz w:val="24"/>
          <w:szCs w:val="24"/>
        </w:rPr>
        <w:t xml:space="preserve">                               </w:t>
      </w:r>
      <w:r w:rsidRPr="00A86732">
        <w:rPr>
          <w:sz w:val="24"/>
          <w:szCs w:val="24"/>
        </w:rPr>
        <w:t xml:space="preserve">                            № 138</w:t>
      </w:r>
    </w:p>
    <w:p w:rsidR="00A86732" w:rsidRPr="00A86732" w:rsidRDefault="00A86732" w:rsidP="00BB184D">
      <w:pPr>
        <w:jc w:val="center"/>
        <w:rPr>
          <w:sz w:val="24"/>
          <w:szCs w:val="24"/>
        </w:rPr>
      </w:pPr>
      <w:r w:rsidRPr="00A86732">
        <w:rPr>
          <w:sz w:val="24"/>
          <w:szCs w:val="24"/>
        </w:rPr>
        <w:t>О критериях согласования предложения о комплексном развитии территории по инициативе правообладателей земельных участков и (или) расположенных на них объектов недвижимого имущества без проведения торгов и основаниях отклонения такого предложения</w:t>
      </w:r>
    </w:p>
    <w:p w:rsidR="00A86732" w:rsidRPr="00A86732" w:rsidRDefault="00A86732" w:rsidP="00BB184D">
      <w:pPr>
        <w:jc w:val="both"/>
        <w:rPr>
          <w:sz w:val="24"/>
          <w:szCs w:val="24"/>
        </w:rPr>
      </w:pPr>
      <w:proofErr w:type="gramStart"/>
      <w:r w:rsidRPr="00A86732">
        <w:rPr>
          <w:sz w:val="24"/>
          <w:szCs w:val="24"/>
        </w:rPr>
        <w:lastRenderedPageBreak/>
        <w:t>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приказом министерства строительства Новосибирской области от 21.06.2021 № 389 «Об определении порядка заключения договора о комплексном развитии территории с правообладателями земельных участков и (или) расположенных на них объектов недвижимого имущества без проведения торгов», руководствуясь Уставом сельского поселения Легостаевского сельсовета Искитимского</w:t>
      </w:r>
      <w:proofErr w:type="gramEnd"/>
      <w:r w:rsidRPr="00A86732">
        <w:rPr>
          <w:sz w:val="24"/>
          <w:szCs w:val="24"/>
        </w:rPr>
        <w:t xml:space="preserve"> района  Новосибирской области, администрация Легостаевского сельсовета Искитимского района Новосибирской области </w:t>
      </w:r>
    </w:p>
    <w:p w:rsidR="00A86732" w:rsidRPr="00A86732" w:rsidRDefault="00A86732" w:rsidP="00BB184D">
      <w:pPr>
        <w:jc w:val="both"/>
        <w:rPr>
          <w:b/>
          <w:sz w:val="24"/>
          <w:szCs w:val="24"/>
        </w:rPr>
      </w:pPr>
      <w:r w:rsidRPr="00A86732">
        <w:rPr>
          <w:b/>
          <w:sz w:val="24"/>
          <w:szCs w:val="24"/>
        </w:rPr>
        <w:t>ПОСТАНОВЛЯЕТ:</w:t>
      </w:r>
    </w:p>
    <w:p w:rsidR="00A86732" w:rsidRPr="00A86732" w:rsidRDefault="00A86732" w:rsidP="00BB184D">
      <w:pPr>
        <w:ind w:firstLine="284"/>
        <w:jc w:val="both"/>
        <w:rPr>
          <w:sz w:val="24"/>
          <w:szCs w:val="24"/>
        </w:rPr>
      </w:pPr>
      <w:r w:rsidRPr="00A86732">
        <w:rPr>
          <w:sz w:val="24"/>
          <w:szCs w:val="24"/>
        </w:rPr>
        <w:t xml:space="preserve">1. </w:t>
      </w:r>
      <w:proofErr w:type="gramStart"/>
      <w:r w:rsidRPr="00A86732">
        <w:rPr>
          <w:sz w:val="24"/>
          <w:szCs w:val="24"/>
        </w:rPr>
        <w:t>Определить критерии согласования предложения о комплексном развитии территории по инициативе правообладателей земельных участков и (или) объектов недвижимого имущества, расположенных в границах комплексного развития территории, в том числе лиц, которым земельные участки, находящиеся в муниципальной собственности, предоставлены в аренду, в безвозмездное пользование в соответствии с земельным законодательством (далее – правообладатели), без проведения торгов:</w:t>
      </w:r>
      <w:proofErr w:type="gramEnd"/>
    </w:p>
    <w:p w:rsidR="00A86732" w:rsidRPr="00A86732" w:rsidRDefault="00A86732" w:rsidP="00BB184D">
      <w:pPr>
        <w:ind w:firstLine="284"/>
        <w:jc w:val="both"/>
        <w:rPr>
          <w:sz w:val="24"/>
          <w:szCs w:val="24"/>
        </w:rPr>
      </w:pPr>
      <w:r w:rsidRPr="00A86732">
        <w:rPr>
          <w:sz w:val="24"/>
          <w:szCs w:val="24"/>
        </w:rPr>
        <w:t>1.1. Соответствие поступивших документов, предусмотренных пунктом 1 порядка заключения договора о комплексном развитии территории с правообладателями без проведения торгов, утвержденного приказом министерства строительства Новосибирской области от 21.06.2021 № 389 (далее – Порядок), требованиям, установленным законодательством Российской Федерации, Новосибирской области и муниципальными правовыми актами Легостаевского сельсовета Искитимского района Новосибирской области.</w:t>
      </w:r>
    </w:p>
    <w:p w:rsidR="00A86732" w:rsidRPr="00A86732" w:rsidRDefault="00A86732" w:rsidP="00BB184D">
      <w:pPr>
        <w:ind w:firstLine="284"/>
        <w:jc w:val="both"/>
        <w:rPr>
          <w:sz w:val="24"/>
          <w:szCs w:val="24"/>
        </w:rPr>
      </w:pPr>
      <w:r w:rsidRPr="00A86732">
        <w:rPr>
          <w:sz w:val="24"/>
          <w:szCs w:val="24"/>
        </w:rPr>
        <w:t>1.2. Отсутствие оснований отклонения предложения о комплексном развитии территории по инициативе правообладателей без проведения торгов, определенных пунктом 2 настоящего постановления.</w:t>
      </w:r>
    </w:p>
    <w:p w:rsidR="00A86732" w:rsidRPr="00A86732" w:rsidRDefault="00A86732" w:rsidP="00BB184D">
      <w:pPr>
        <w:pStyle w:val="Default"/>
        <w:ind w:firstLine="284"/>
      </w:pPr>
      <w:r w:rsidRPr="00A86732">
        <w:t xml:space="preserve">2. Определить основания отклонения предложения о комплексном развитии территории по инициативе правообладателей без проведения торгов: </w:t>
      </w:r>
    </w:p>
    <w:p w:rsidR="00A86732" w:rsidRPr="00A86732" w:rsidRDefault="00A86732" w:rsidP="00BB184D">
      <w:pPr>
        <w:pStyle w:val="Default"/>
        <w:ind w:firstLine="284"/>
      </w:pPr>
      <w:r w:rsidRPr="00A86732">
        <w:t xml:space="preserve">2.1. Непредставление либо представление не в полном объеме документов и сведений, указанных в пункте 1 Порядка. </w:t>
      </w:r>
    </w:p>
    <w:p w:rsidR="00A86732" w:rsidRPr="00A86732" w:rsidRDefault="00A86732" w:rsidP="00BB184D">
      <w:pPr>
        <w:ind w:firstLine="284"/>
        <w:jc w:val="both"/>
        <w:rPr>
          <w:sz w:val="24"/>
          <w:szCs w:val="24"/>
        </w:rPr>
      </w:pPr>
      <w:r w:rsidRPr="00A86732">
        <w:rPr>
          <w:sz w:val="24"/>
          <w:szCs w:val="24"/>
        </w:rPr>
        <w:t>2.2. Лицо (в случае обращения нескольких лиц в целях заключения одного договора о комплексном развитии территории – одно из лиц), обратившееся в администрацию Легостаевского сельсовета Искитимского района Новосибирской области, не является правообладателем.</w:t>
      </w:r>
    </w:p>
    <w:p w:rsidR="00A86732" w:rsidRPr="00A86732" w:rsidRDefault="00A86732" w:rsidP="00BB184D">
      <w:pPr>
        <w:ind w:firstLine="284"/>
        <w:jc w:val="both"/>
        <w:rPr>
          <w:sz w:val="24"/>
          <w:szCs w:val="24"/>
        </w:rPr>
      </w:pPr>
      <w:r w:rsidRPr="00A86732">
        <w:rPr>
          <w:sz w:val="24"/>
          <w:szCs w:val="24"/>
        </w:rPr>
        <w:t>2.3. Несоответствие соглашения о разграничении обязанностей по осуществлению мероприятий по комплексному развитию территории по инициативе правообладателей, представленного в случае, если комплексное развитие территории по инициативе правообладателей осуществляется двумя и более правообладателями, требованиям Градостроительного кодекса Российской Федерации.</w:t>
      </w:r>
    </w:p>
    <w:p w:rsidR="00A86732" w:rsidRPr="00A86732" w:rsidRDefault="00A86732" w:rsidP="00BB184D">
      <w:pPr>
        <w:ind w:firstLine="284"/>
        <w:jc w:val="both"/>
        <w:rPr>
          <w:sz w:val="24"/>
          <w:szCs w:val="24"/>
        </w:rPr>
      </w:pPr>
      <w:r w:rsidRPr="00A86732">
        <w:rPr>
          <w:sz w:val="24"/>
          <w:szCs w:val="24"/>
        </w:rPr>
        <w:t>2.4. Несоответствие планируемого комплексного развития территории требованиям, установленным законодательством Российской Федерации, Новосибирской области и муниципальными правовыми актами Легостаевского сельсовета Искитимского района Новосибирской области.</w:t>
      </w:r>
    </w:p>
    <w:p w:rsidR="00A86732" w:rsidRPr="00A86732" w:rsidRDefault="00A86732" w:rsidP="00BB184D">
      <w:pPr>
        <w:ind w:firstLine="284"/>
        <w:jc w:val="both"/>
        <w:rPr>
          <w:sz w:val="24"/>
          <w:szCs w:val="24"/>
        </w:rPr>
      </w:pPr>
      <w:r w:rsidRPr="00A86732">
        <w:rPr>
          <w:sz w:val="24"/>
          <w:szCs w:val="24"/>
        </w:rPr>
        <w:t>2.5. Заключение договора о комплексном развитии территории не относится к полномочиям Легостаевского сельсовета Искитимского района Новосибирской области.</w:t>
      </w:r>
    </w:p>
    <w:p w:rsidR="00A86732" w:rsidRPr="00A86732" w:rsidRDefault="00A86732" w:rsidP="00BB184D">
      <w:pPr>
        <w:ind w:firstLine="284"/>
        <w:jc w:val="both"/>
        <w:rPr>
          <w:sz w:val="24"/>
          <w:szCs w:val="24"/>
        </w:rPr>
      </w:pPr>
      <w:r w:rsidRPr="00A86732">
        <w:rPr>
          <w:sz w:val="24"/>
          <w:szCs w:val="24"/>
        </w:rPr>
        <w:t>2.6. Наличие на момент подачи предложения о комплексном развитии территории по инициативе правообладателей проекта решения о комплексном развитии территории, в границах которой располагаются принадлежащие правообладателям земельные участки и (или) объекты недвижимого имущества, указанные в документах, представленных в целях заключения договора о комплексном развитии территории.</w:t>
      </w:r>
    </w:p>
    <w:p w:rsidR="00A86732" w:rsidRPr="00A86732" w:rsidRDefault="00A86732" w:rsidP="00BB184D">
      <w:pPr>
        <w:ind w:firstLine="284"/>
        <w:jc w:val="both"/>
        <w:rPr>
          <w:sz w:val="24"/>
          <w:szCs w:val="24"/>
        </w:rPr>
      </w:pPr>
      <w:r w:rsidRPr="00A86732">
        <w:rPr>
          <w:sz w:val="24"/>
          <w:szCs w:val="24"/>
        </w:rPr>
        <w:t>2.7. Имеется пересечение границ территории, подлежащей комплексному развитию, в отношении которой направлено предложение о комплексном развитии территории, с границами территории, в отношении которой принято решение о комплексном развитии территории жилой застройки, решение о комплексном развитии территории нежилой застройки либо заключен договор о комплексном развитии территории по инициативе правообладателей.</w:t>
      </w:r>
    </w:p>
    <w:p w:rsidR="00A86732" w:rsidRPr="00A86732" w:rsidRDefault="00A86732" w:rsidP="00BB184D">
      <w:pPr>
        <w:ind w:firstLine="284"/>
        <w:jc w:val="both"/>
        <w:rPr>
          <w:sz w:val="24"/>
          <w:szCs w:val="24"/>
        </w:rPr>
      </w:pPr>
      <w:r w:rsidRPr="00A86732">
        <w:rPr>
          <w:sz w:val="24"/>
          <w:szCs w:val="24"/>
        </w:rPr>
        <w:t>2.8. В границы территории комплексного развития, в отношении которой подано предложение о комплексном развитии территории, входят земельные участки, зарезервированные для государственных или муниципальных нужд.</w:t>
      </w:r>
    </w:p>
    <w:p w:rsidR="00A86732" w:rsidRPr="00A86732" w:rsidRDefault="00A86732" w:rsidP="00BB184D">
      <w:pPr>
        <w:ind w:firstLine="284"/>
        <w:jc w:val="both"/>
        <w:rPr>
          <w:sz w:val="24"/>
          <w:szCs w:val="24"/>
        </w:rPr>
      </w:pPr>
      <w:r w:rsidRPr="00A86732">
        <w:rPr>
          <w:sz w:val="24"/>
          <w:szCs w:val="24"/>
        </w:rPr>
        <w:lastRenderedPageBreak/>
        <w:t>3. Опубликовать настоящее постановление в периодическом печатном издании «Полезная газета» и разместить на официальном сайте администрации Легостаевского сельсовета Искитимского района Новосибирской области в информационно-телекоммуникационной сети «Интернет».</w:t>
      </w:r>
    </w:p>
    <w:p w:rsidR="00A86732" w:rsidRPr="00A86732" w:rsidRDefault="00A86732" w:rsidP="00BB184D">
      <w:pPr>
        <w:pStyle w:val="Default"/>
        <w:ind w:firstLine="284"/>
        <w:jc w:val="both"/>
      </w:pPr>
      <w:r w:rsidRPr="00A86732">
        <w:t xml:space="preserve">4. </w:t>
      </w:r>
      <w:proofErr w:type="gramStart"/>
      <w:r w:rsidRPr="00A86732">
        <w:t>Контроль за</w:t>
      </w:r>
      <w:proofErr w:type="gramEnd"/>
      <w:r w:rsidRPr="00A86732">
        <w:t xml:space="preserve"> исполнением постановления оставляю за собой.</w:t>
      </w:r>
    </w:p>
    <w:p w:rsidR="00A86732" w:rsidRPr="00A86732" w:rsidRDefault="00A86732" w:rsidP="00BB184D">
      <w:pPr>
        <w:jc w:val="both"/>
        <w:rPr>
          <w:bCs/>
          <w:sz w:val="24"/>
          <w:szCs w:val="24"/>
        </w:rPr>
      </w:pPr>
    </w:p>
    <w:p w:rsidR="00A86732" w:rsidRPr="00A86732" w:rsidRDefault="00A86732" w:rsidP="00BB184D">
      <w:pPr>
        <w:tabs>
          <w:tab w:val="left" w:pos="7695"/>
        </w:tabs>
        <w:rPr>
          <w:sz w:val="24"/>
          <w:szCs w:val="24"/>
        </w:rPr>
      </w:pPr>
      <w:r w:rsidRPr="00A86732">
        <w:rPr>
          <w:sz w:val="24"/>
          <w:szCs w:val="24"/>
        </w:rPr>
        <w:t xml:space="preserve">Глава Легостаевского сельсовета </w:t>
      </w:r>
      <w:r w:rsidR="00D87AFF">
        <w:rPr>
          <w:sz w:val="24"/>
          <w:szCs w:val="24"/>
        </w:rPr>
        <w:t xml:space="preserve">                                                                                       </w:t>
      </w:r>
      <w:r w:rsidRPr="00A86732">
        <w:rPr>
          <w:sz w:val="24"/>
          <w:szCs w:val="24"/>
        </w:rPr>
        <w:t>Е.А. Загоскина</w:t>
      </w:r>
    </w:p>
    <w:p w:rsidR="00A86732" w:rsidRPr="00A86732" w:rsidRDefault="00A86732" w:rsidP="00BB184D">
      <w:pPr>
        <w:rPr>
          <w:sz w:val="24"/>
          <w:szCs w:val="24"/>
        </w:rPr>
      </w:pPr>
      <w:r w:rsidRPr="00A86732">
        <w:rPr>
          <w:sz w:val="24"/>
          <w:szCs w:val="24"/>
        </w:rPr>
        <w:t xml:space="preserve">Искитимского района Новосибирской области </w:t>
      </w:r>
    </w:p>
    <w:p w:rsidR="004F3DB0" w:rsidRDefault="004F3DB0" w:rsidP="00BB184D">
      <w:pPr>
        <w:rPr>
          <w:lang w:eastAsia="en-US"/>
        </w:rPr>
      </w:pPr>
    </w:p>
    <w:p w:rsidR="00D87AFF" w:rsidRPr="00D87AFF" w:rsidRDefault="00D87AFF" w:rsidP="00BB184D">
      <w:pPr>
        <w:pStyle w:val="10"/>
        <w:ind w:firstLine="284"/>
        <w:jc w:val="center"/>
      </w:pPr>
      <w:r w:rsidRPr="00D87AFF">
        <w:t>СОВЕТ ДЕПУТАТОВ ЛЕГОСТАЕВСКОГО СЕЛЬСОВЕТА</w:t>
      </w:r>
    </w:p>
    <w:p w:rsidR="00D87AFF" w:rsidRPr="00D87AFF" w:rsidRDefault="00D87AFF" w:rsidP="00BB184D">
      <w:pPr>
        <w:ind w:firstLine="284"/>
        <w:jc w:val="center"/>
        <w:rPr>
          <w:b/>
          <w:sz w:val="24"/>
          <w:szCs w:val="24"/>
        </w:rPr>
      </w:pPr>
      <w:r w:rsidRPr="00D87AFF">
        <w:rPr>
          <w:b/>
          <w:sz w:val="24"/>
          <w:szCs w:val="24"/>
        </w:rPr>
        <w:t>ИСКИТИМСКОГО РАЙОНА НОВОСИБИРСКОЙ ОБЛАСТИ</w:t>
      </w:r>
    </w:p>
    <w:p w:rsidR="00D87AFF" w:rsidRPr="00D87AFF" w:rsidRDefault="00D87AFF" w:rsidP="00BB184D">
      <w:pPr>
        <w:pStyle w:val="10"/>
        <w:ind w:firstLine="284"/>
        <w:jc w:val="center"/>
      </w:pPr>
      <w:r w:rsidRPr="00D87AFF">
        <w:t>шестого созыва</w:t>
      </w:r>
    </w:p>
    <w:p w:rsidR="00D87AFF" w:rsidRPr="00D87AFF" w:rsidRDefault="00D87AFF" w:rsidP="00BB184D">
      <w:pPr>
        <w:pStyle w:val="10"/>
        <w:ind w:firstLine="284"/>
        <w:jc w:val="center"/>
        <w:rPr>
          <w:color w:val="000000"/>
        </w:rPr>
      </w:pPr>
      <w:proofErr w:type="gramStart"/>
      <w:r w:rsidRPr="00D87AFF">
        <w:rPr>
          <w:color w:val="000000"/>
        </w:rPr>
        <w:t>Р</w:t>
      </w:r>
      <w:proofErr w:type="gramEnd"/>
      <w:r w:rsidRPr="00D87AFF">
        <w:rPr>
          <w:color w:val="000000"/>
        </w:rPr>
        <w:t xml:space="preserve"> Е Ш Е Н И Е </w:t>
      </w:r>
    </w:p>
    <w:p w:rsidR="00D87AFF" w:rsidRPr="00D87AFF" w:rsidRDefault="00D87AFF" w:rsidP="00BB184D">
      <w:pPr>
        <w:pStyle w:val="10"/>
        <w:ind w:firstLine="284"/>
        <w:jc w:val="center"/>
        <w:rPr>
          <w:b w:val="0"/>
          <w:color w:val="000000"/>
        </w:rPr>
      </w:pPr>
      <w:r w:rsidRPr="00D87AFF">
        <w:rPr>
          <w:b w:val="0"/>
          <w:color w:val="000000"/>
        </w:rPr>
        <w:t>принято на сорок первой очередной сессии</w:t>
      </w:r>
    </w:p>
    <w:p w:rsidR="00D87AFF" w:rsidRPr="00D87AFF" w:rsidRDefault="00D87AFF" w:rsidP="00BB184D">
      <w:pPr>
        <w:ind w:firstLine="284"/>
        <w:rPr>
          <w:sz w:val="24"/>
          <w:szCs w:val="24"/>
        </w:rPr>
      </w:pPr>
    </w:p>
    <w:p w:rsidR="00D87AFF" w:rsidRPr="00D87AFF" w:rsidRDefault="00D87AFF" w:rsidP="00BB184D">
      <w:pPr>
        <w:pStyle w:val="10"/>
        <w:ind w:firstLine="284"/>
        <w:jc w:val="center"/>
        <w:rPr>
          <w:b w:val="0"/>
          <w:color w:val="000000"/>
        </w:rPr>
      </w:pPr>
      <w:r w:rsidRPr="00D87AFF">
        <w:rPr>
          <w:b w:val="0"/>
          <w:color w:val="000000"/>
        </w:rPr>
        <w:t xml:space="preserve">от 27.12.2024                            с. Легостаево                                              № 196 </w:t>
      </w:r>
    </w:p>
    <w:p w:rsidR="00D87AFF" w:rsidRPr="00D87AFF" w:rsidRDefault="00D87AFF" w:rsidP="00BB184D">
      <w:pPr>
        <w:rPr>
          <w:sz w:val="24"/>
          <w:szCs w:val="24"/>
        </w:rPr>
      </w:pPr>
      <w:r w:rsidRPr="00D87AFF">
        <w:rPr>
          <w:sz w:val="24"/>
          <w:szCs w:val="24"/>
        </w:rPr>
        <w:t>О бюджете Легостаевского сельсовета</w:t>
      </w:r>
      <w:r w:rsidR="004B1EEE">
        <w:rPr>
          <w:sz w:val="24"/>
          <w:szCs w:val="24"/>
        </w:rPr>
        <w:t xml:space="preserve"> </w:t>
      </w:r>
      <w:r w:rsidRPr="00D87AFF">
        <w:rPr>
          <w:sz w:val="24"/>
          <w:szCs w:val="24"/>
        </w:rPr>
        <w:t>Искитимского района Новосибирской области</w:t>
      </w:r>
    </w:p>
    <w:p w:rsidR="00D87AFF" w:rsidRPr="00D87AFF" w:rsidRDefault="00D87AFF" w:rsidP="00BB184D">
      <w:pPr>
        <w:rPr>
          <w:sz w:val="24"/>
          <w:szCs w:val="24"/>
        </w:rPr>
      </w:pPr>
      <w:r w:rsidRPr="00D87AFF">
        <w:rPr>
          <w:sz w:val="24"/>
          <w:szCs w:val="24"/>
        </w:rPr>
        <w:t xml:space="preserve">на 2025 год и плановый период 2026 и 2027 годов </w:t>
      </w:r>
    </w:p>
    <w:p w:rsidR="00D87AFF" w:rsidRPr="00D87AFF" w:rsidRDefault="00D87AFF" w:rsidP="00BB184D">
      <w:pPr>
        <w:ind w:firstLine="284"/>
        <w:jc w:val="both"/>
        <w:rPr>
          <w:sz w:val="24"/>
          <w:szCs w:val="24"/>
        </w:rPr>
      </w:pPr>
    </w:p>
    <w:p w:rsidR="00D87AFF" w:rsidRPr="00D87AFF" w:rsidRDefault="00D87AFF" w:rsidP="00BB184D">
      <w:pPr>
        <w:pStyle w:val="a8"/>
        <w:widowControl w:val="0"/>
        <w:spacing w:after="0"/>
        <w:jc w:val="both"/>
        <w:rPr>
          <w:b/>
          <w:lang w:val="ru-RU"/>
        </w:rPr>
      </w:pPr>
      <w:r w:rsidRPr="00D87AFF">
        <w:rPr>
          <w:b/>
          <w:lang w:val="ru-RU"/>
        </w:rPr>
        <w:t>Статья 1.</w:t>
      </w:r>
      <w:r w:rsidRPr="00D87AFF">
        <w:rPr>
          <w:lang w:val="ru-RU"/>
        </w:rPr>
        <w:t xml:space="preserve"> </w:t>
      </w:r>
      <w:r w:rsidRPr="00D87AFF">
        <w:rPr>
          <w:b/>
          <w:lang w:val="ru-RU"/>
        </w:rPr>
        <w:t>Основные характеристики бюджета муниципального образования Легостаевского сельсовета на 2025 год и на плановый период 2026 и 2027 годов</w:t>
      </w:r>
    </w:p>
    <w:p w:rsidR="00D87AFF" w:rsidRPr="00D87AFF" w:rsidRDefault="00D87AFF" w:rsidP="00BB184D">
      <w:pPr>
        <w:pStyle w:val="a8"/>
        <w:widowControl w:val="0"/>
        <w:spacing w:after="0"/>
        <w:ind w:firstLine="284"/>
        <w:jc w:val="both"/>
        <w:rPr>
          <w:lang w:val="ru-RU"/>
        </w:rPr>
      </w:pPr>
      <w:r w:rsidRPr="00D87AFF">
        <w:rPr>
          <w:lang w:val="ru-RU"/>
        </w:rPr>
        <w:t>1.Утвердить основные характеристики бюджета Легостаевского сельсовета Искитимского  района  Новосибирской  области  (далее-местный бюджет) на 2025 год:</w:t>
      </w:r>
    </w:p>
    <w:p w:rsidR="00D87AFF" w:rsidRPr="00D87AFF" w:rsidRDefault="00D87AFF" w:rsidP="00BB184D">
      <w:pPr>
        <w:pStyle w:val="a8"/>
        <w:spacing w:after="0"/>
        <w:ind w:firstLine="284"/>
        <w:jc w:val="both"/>
        <w:rPr>
          <w:lang w:val="ru-RU"/>
        </w:rPr>
      </w:pPr>
      <w:r w:rsidRPr="00D87AFF">
        <w:rPr>
          <w:lang w:val="ru-RU"/>
        </w:rPr>
        <w:t xml:space="preserve">1) прогнозируемый общий объем доходов местного бюджета в сумме </w:t>
      </w:r>
      <w:r w:rsidRPr="00D87AFF">
        <w:rPr>
          <w:b/>
          <w:lang w:val="ru-RU"/>
        </w:rPr>
        <w:t>24063,4 тыс. рублей</w:t>
      </w:r>
      <w:r w:rsidRPr="00D87AFF">
        <w:rPr>
          <w:lang w:val="ru-RU"/>
        </w:rPr>
        <w:t xml:space="preserve">, в том числе объем безвозмездных поступлений в сумме </w:t>
      </w:r>
      <w:r w:rsidRPr="00D87AFF">
        <w:rPr>
          <w:b/>
          <w:lang w:val="ru-RU"/>
        </w:rPr>
        <w:t>19136,9 тыс. рублей</w:t>
      </w:r>
      <w:r w:rsidRPr="00D87AFF">
        <w:rPr>
          <w:lang w:val="ru-RU"/>
        </w:rPr>
        <w:t xml:space="preserve">, из них объем межбюджетных трансфертов, получаемых из других бюджетов бюджетной системы Российской Федерации, в сумме </w:t>
      </w:r>
      <w:r w:rsidRPr="00D87AFF">
        <w:rPr>
          <w:b/>
          <w:lang w:val="ru-RU"/>
        </w:rPr>
        <w:t>19136,9 тыс. рублей;</w:t>
      </w:r>
    </w:p>
    <w:p w:rsidR="00D87AFF" w:rsidRPr="00D87AFF" w:rsidRDefault="00D87AFF" w:rsidP="00BB184D">
      <w:pPr>
        <w:pStyle w:val="a8"/>
        <w:spacing w:after="0"/>
        <w:ind w:firstLine="284"/>
        <w:jc w:val="both"/>
        <w:rPr>
          <w:b/>
          <w:lang w:val="ru-RU"/>
        </w:rPr>
      </w:pPr>
      <w:r w:rsidRPr="00D87AFF">
        <w:rPr>
          <w:lang w:val="ru-RU"/>
        </w:rPr>
        <w:t xml:space="preserve">2) общий объем расходов местного бюджета в сумме </w:t>
      </w:r>
      <w:r w:rsidRPr="00D87AFF">
        <w:rPr>
          <w:b/>
          <w:lang w:val="ru-RU"/>
        </w:rPr>
        <w:t>24063,4 тыс. рублей;</w:t>
      </w:r>
    </w:p>
    <w:p w:rsidR="00D87AFF" w:rsidRPr="00D87AFF" w:rsidRDefault="00D87AFF" w:rsidP="00BB184D">
      <w:pPr>
        <w:pStyle w:val="a8"/>
        <w:widowControl w:val="0"/>
        <w:spacing w:after="0"/>
        <w:ind w:firstLine="284"/>
        <w:jc w:val="both"/>
        <w:rPr>
          <w:b/>
          <w:lang w:val="ru-RU"/>
        </w:rPr>
      </w:pPr>
      <w:r w:rsidRPr="00D87AFF">
        <w:rPr>
          <w:lang w:val="ru-RU"/>
        </w:rPr>
        <w:t xml:space="preserve">3) дефицит местного бюджета в сумме </w:t>
      </w:r>
      <w:r w:rsidRPr="00D87AFF">
        <w:rPr>
          <w:b/>
          <w:lang w:val="ru-RU"/>
        </w:rPr>
        <w:t>0,00 тыс. рублей.</w:t>
      </w:r>
    </w:p>
    <w:p w:rsidR="00D87AFF" w:rsidRPr="00D87AFF" w:rsidRDefault="00D87AFF" w:rsidP="00BB184D">
      <w:pPr>
        <w:pStyle w:val="a8"/>
        <w:widowControl w:val="0"/>
        <w:spacing w:after="0"/>
        <w:ind w:firstLine="284"/>
        <w:jc w:val="both"/>
        <w:rPr>
          <w:lang w:val="ru-RU"/>
        </w:rPr>
      </w:pPr>
      <w:r w:rsidRPr="00D87AFF">
        <w:rPr>
          <w:lang w:val="ru-RU"/>
        </w:rPr>
        <w:t>2.Утвердить основные характеристики местного бюджета на плановый период 2026 год и на 2027 годов:</w:t>
      </w:r>
    </w:p>
    <w:p w:rsidR="00D87AFF" w:rsidRPr="00D87AFF" w:rsidRDefault="00D87AFF" w:rsidP="00BB184D">
      <w:pPr>
        <w:pStyle w:val="ConsPlusNormal"/>
        <w:ind w:firstLine="284"/>
        <w:jc w:val="both"/>
        <w:rPr>
          <w:rFonts w:ascii="Times New Roman" w:hAnsi="Times New Roman" w:cs="Times New Roman"/>
          <w:sz w:val="24"/>
          <w:szCs w:val="24"/>
        </w:rPr>
      </w:pPr>
      <w:r w:rsidRPr="00D87AFF">
        <w:rPr>
          <w:rFonts w:ascii="Times New Roman" w:hAnsi="Times New Roman" w:cs="Times New Roman"/>
          <w:sz w:val="24"/>
          <w:szCs w:val="24"/>
        </w:rPr>
        <w:t xml:space="preserve">1) прогнозируемый общий объем доходов местного бюджета на 2026 год в сумме </w:t>
      </w:r>
      <w:r w:rsidRPr="00D87AFF">
        <w:rPr>
          <w:rFonts w:ascii="Times New Roman" w:hAnsi="Times New Roman" w:cs="Times New Roman"/>
          <w:b/>
          <w:sz w:val="24"/>
          <w:szCs w:val="24"/>
        </w:rPr>
        <w:t>15137,2 тыс. рублей</w:t>
      </w:r>
      <w:r w:rsidRPr="00D87AFF">
        <w:rPr>
          <w:rFonts w:ascii="Times New Roman" w:hAnsi="Times New Roman" w:cs="Times New Roman"/>
          <w:sz w:val="24"/>
          <w:szCs w:val="24"/>
        </w:rPr>
        <w:t xml:space="preserve">; </w:t>
      </w:r>
      <w:r w:rsidRPr="00D87AFF">
        <w:rPr>
          <w:rFonts w:ascii="Times New Roman" w:hAnsi="Times New Roman" w:cs="Times New Roman"/>
          <w:color w:val="000000"/>
          <w:sz w:val="24"/>
          <w:szCs w:val="24"/>
        </w:rPr>
        <w:t xml:space="preserve">в том </w:t>
      </w:r>
      <w:r w:rsidRPr="00D87AFF">
        <w:rPr>
          <w:rFonts w:ascii="Times New Roman" w:hAnsi="Times New Roman" w:cs="Times New Roman"/>
          <w:color w:val="000000"/>
          <w:spacing w:val="4"/>
          <w:sz w:val="24"/>
          <w:szCs w:val="24"/>
        </w:rPr>
        <w:t xml:space="preserve">числе объем безвозмездных поступлений в сумме </w:t>
      </w:r>
      <w:r w:rsidRPr="00D87AFF">
        <w:rPr>
          <w:rFonts w:ascii="Times New Roman" w:hAnsi="Times New Roman" w:cs="Times New Roman"/>
          <w:b/>
          <w:color w:val="000000"/>
          <w:spacing w:val="4"/>
          <w:sz w:val="24"/>
          <w:szCs w:val="24"/>
        </w:rPr>
        <w:t>10061,2 тыс. рублей</w:t>
      </w:r>
      <w:r w:rsidRPr="00D87AFF">
        <w:rPr>
          <w:rFonts w:ascii="Times New Roman" w:hAnsi="Times New Roman" w:cs="Times New Roman"/>
          <w:color w:val="000000"/>
          <w:spacing w:val="4"/>
          <w:sz w:val="24"/>
          <w:szCs w:val="24"/>
        </w:rPr>
        <w:t xml:space="preserve">, из них объем межбюджетных трансфертов, получаемых из других </w:t>
      </w:r>
      <w:r w:rsidRPr="00D87AFF">
        <w:rPr>
          <w:rFonts w:ascii="Times New Roman" w:hAnsi="Times New Roman" w:cs="Times New Roman"/>
          <w:color w:val="000000"/>
          <w:sz w:val="24"/>
          <w:szCs w:val="24"/>
        </w:rPr>
        <w:t xml:space="preserve">бюджетов бюджетной системы Российской Федерации, в сумме </w:t>
      </w:r>
      <w:r w:rsidRPr="00D87AFF">
        <w:rPr>
          <w:rFonts w:ascii="Times New Roman" w:hAnsi="Times New Roman" w:cs="Times New Roman"/>
          <w:b/>
          <w:color w:val="000000"/>
          <w:sz w:val="24"/>
          <w:szCs w:val="24"/>
        </w:rPr>
        <w:t>10061,2 тыс. рублей</w:t>
      </w:r>
      <w:r w:rsidRPr="00D87AFF">
        <w:rPr>
          <w:rFonts w:ascii="Times New Roman" w:hAnsi="Times New Roman" w:cs="Times New Roman"/>
          <w:sz w:val="24"/>
          <w:szCs w:val="24"/>
        </w:rPr>
        <w:t xml:space="preserve"> </w:t>
      </w:r>
      <w:r w:rsidRPr="00D87AFF">
        <w:rPr>
          <w:rFonts w:ascii="Times New Roman" w:hAnsi="Times New Roman" w:cs="Times New Roman"/>
          <w:color w:val="000000"/>
          <w:sz w:val="24"/>
          <w:szCs w:val="24"/>
        </w:rPr>
        <w:t xml:space="preserve">и на </w:t>
      </w:r>
      <w:r w:rsidRPr="00D87AFF">
        <w:rPr>
          <w:rFonts w:ascii="Times New Roman" w:hAnsi="Times New Roman" w:cs="Times New Roman"/>
          <w:sz w:val="24"/>
          <w:szCs w:val="24"/>
        </w:rPr>
        <w:t xml:space="preserve">2027 год в сумме </w:t>
      </w:r>
      <w:r w:rsidRPr="00D87AFF">
        <w:rPr>
          <w:rFonts w:ascii="Times New Roman" w:hAnsi="Times New Roman" w:cs="Times New Roman"/>
          <w:b/>
          <w:sz w:val="24"/>
          <w:szCs w:val="24"/>
        </w:rPr>
        <w:t xml:space="preserve">16862,3 тыс. </w:t>
      </w:r>
      <w:proofErr w:type="gramStart"/>
      <w:r w:rsidRPr="00D87AFF">
        <w:rPr>
          <w:rFonts w:ascii="Times New Roman" w:hAnsi="Times New Roman" w:cs="Times New Roman"/>
          <w:b/>
          <w:sz w:val="24"/>
          <w:szCs w:val="24"/>
        </w:rPr>
        <w:t>рублей</w:t>
      </w:r>
      <w:proofErr w:type="gramEnd"/>
      <w:r w:rsidRPr="00D87AFF">
        <w:rPr>
          <w:rFonts w:ascii="Times New Roman" w:hAnsi="Times New Roman" w:cs="Times New Roman"/>
          <w:sz w:val="24"/>
          <w:szCs w:val="24"/>
        </w:rPr>
        <w:t xml:space="preserve"> </w:t>
      </w:r>
      <w:r w:rsidRPr="00D87AFF">
        <w:rPr>
          <w:rFonts w:ascii="Times New Roman" w:hAnsi="Times New Roman" w:cs="Times New Roman"/>
          <w:color w:val="000000"/>
          <w:sz w:val="24"/>
          <w:szCs w:val="24"/>
        </w:rPr>
        <w:t xml:space="preserve">в том </w:t>
      </w:r>
      <w:r w:rsidRPr="00D87AFF">
        <w:rPr>
          <w:rFonts w:ascii="Times New Roman" w:hAnsi="Times New Roman" w:cs="Times New Roman"/>
          <w:color w:val="000000"/>
          <w:spacing w:val="4"/>
          <w:sz w:val="24"/>
          <w:szCs w:val="24"/>
        </w:rPr>
        <w:t xml:space="preserve">числе объем безвозмездных поступлений в сумме </w:t>
      </w:r>
      <w:r w:rsidRPr="00D87AFF">
        <w:rPr>
          <w:rFonts w:ascii="Times New Roman" w:hAnsi="Times New Roman" w:cs="Times New Roman"/>
          <w:b/>
          <w:color w:val="000000"/>
          <w:spacing w:val="4"/>
          <w:sz w:val="24"/>
          <w:szCs w:val="24"/>
        </w:rPr>
        <w:t>10629,2</w:t>
      </w:r>
      <w:r w:rsidRPr="00D87AFF">
        <w:rPr>
          <w:rFonts w:ascii="Times New Roman" w:hAnsi="Times New Roman" w:cs="Times New Roman"/>
          <w:color w:val="000000"/>
          <w:spacing w:val="4"/>
          <w:sz w:val="24"/>
          <w:szCs w:val="24"/>
        </w:rPr>
        <w:t xml:space="preserve"> </w:t>
      </w:r>
      <w:r w:rsidRPr="00D87AFF">
        <w:rPr>
          <w:rFonts w:ascii="Times New Roman" w:hAnsi="Times New Roman" w:cs="Times New Roman"/>
          <w:b/>
          <w:color w:val="000000"/>
          <w:spacing w:val="4"/>
          <w:sz w:val="24"/>
          <w:szCs w:val="24"/>
        </w:rPr>
        <w:t>тыс. рублей</w:t>
      </w:r>
      <w:r w:rsidRPr="00D87AFF">
        <w:rPr>
          <w:rFonts w:ascii="Times New Roman" w:hAnsi="Times New Roman" w:cs="Times New Roman"/>
          <w:color w:val="000000"/>
          <w:spacing w:val="4"/>
          <w:sz w:val="24"/>
          <w:szCs w:val="24"/>
        </w:rPr>
        <w:t xml:space="preserve">, из них объем межбюджетных трансфертов, получаемых из других </w:t>
      </w:r>
      <w:r w:rsidRPr="00D87AFF">
        <w:rPr>
          <w:rFonts w:ascii="Times New Roman" w:hAnsi="Times New Roman" w:cs="Times New Roman"/>
          <w:color w:val="000000"/>
          <w:sz w:val="24"/>
          <w:szCs w:val="24"/>
        </w:rPr>
        <w:t xml:space="preserve">бюджетов бюджетной системы Российской Федерации, в сумме  </w:t>
      </w:r>
      <w:r w:rsidRPr="00D87AFF">
        <w:rPr>
          <w:rFonts w:ascii="Times New Roman" w:hAnsi="Times New Roman" w:cs="Times New Roman"/>
          <w:b/>
          <w:color w:val="000000"/>
          <w:sz w:val="24"/>
          <w:szCs w:val="24"/>
        </w:rPr>
        <w:t>10629,2</w:t>
      </w:r>
      <w:r w:rsidRPr="00D87AFF">
        <w:rPr>
          <w:rFonts w:ascii="Times New Roman" w:hAnsi="Times New Roman" w:cs="Times New Roman"/>
          <w:color w:val="000000"/>
          <w:sz w:val="24"/>
          <w:szCs w:val="24"/>
        </w:rPr>
        <w:t xml:space="preserve"> </w:t>
      </w:r>
      <w:r w:rsidRPr="00D87AFF">
        <w:rPr>
          <w:rFonts w:ascii="Times New Roman" w:hAnsi="Times New Roman" w:cs="Times New Roman"/>
          <w:b/>
          <w:color w:val="000000"/>
          <w:sz w:val="24"/>
          <w:szCs w:val="24"/>
        </w:rPr>
        <w:t>тыс. рублей;</w:t>
      </w:r>
    </w:p>
    <w:p w:rsidR="00D87AFF" w:rsidRPr="00D87AFF" w:rsidRDefault="00D87AFF" w:rsidP="00BB184D">
      <w:pPr>
        <w:pStyle w:val="a8"/>
        <w:spacing w:after="0"/>
        <w:ind w:firstLine="284"/>
        <w:jc w:val="both"/>
        <w:rPr>
          <w:b/>
          <w:lang w:val="ru-RU"/>
        </w:rPr>
      </w:pPr>
      <w:r w:rsidRPr="00D87AFF">
        <w:rPr>
          <w:lang w:val="ru-RU"/>
        </w:rPr>
        <w:t xml:space="preserve">2) общий объем расходов местного бюджета на 2026 год в сумме </w:t>
      </w:r>
      <w:r w:rsidRPr="00D87AFF">
        <w:rPr>
          <w:b/>
          <w:lang w:val="ru-RU"/>
        </w:rPr>
        <w:t>15137,2</w:t>
      </w:r>
      <w:r w:rsidRPr="00D87AFF">
        <w:rPr>
          <w:lang w:val="ru-RU"/>
        </w:rPr>
        <w:t xml:space="preserve"> </w:t>
      </w:r>
      <w:r w:rsidRPr="00D87AFF">
        <w:rPr>
          <w:b/>
          <w:lang w:val="ru-RU"/>
        </w:rPr>
        <w:t>тыс. рублей</w:t>
      </w:r>
      <w:r w:rsidRPr="00D87AFF">
        <w:rPr>
          <w:lang w:val="ru-RU"/>
        </w:rPr>
        <w:t xml:space="preserve">, в том числе условно утвержденные расходы в сумме </w:t>
      </w:r>
      <w:r w:rsidRPr="00D87AFF">
        <w:rPr>
          <w:b/>
          <w:lang w:val="ru-RU"/>
        </w:rPr>
        <w:t>373,0 тыс. рублей</w:t>
      </w:r>
      <w:r w:rsidRPr="00D87AFF">
        <w:rPr>
          <w:lang w:val="ru-RU"/>
        </w:rPr>
        <w:t xml:space="preserve">, и на 2027 год в сумме </w:t>
      </w:r>
      <w:r w:rsidRPr="00D87AFF">
        <w:rPr>
          <w:b/>
          <w:lang w:val="ru-RU"/>
        </w:rPr>
        <w:t>16862,3 тыс. рублей</w:t>
      </w:r>
      <w:r w:rsidRPr="00D87AFF">
        <w:rPr>
          <w:lang w:val="ru-RU"/>
        </w:rPr>
        <w:t xml:space="preserve">, в том числе условно утвержденные расходы в сумме </w:t>
      </w:r>
      <w:r w:rsidRPr="00D87AFF">
        <w:rPr>
          <w:b/>
          <w:lang w:val="ru-RU"/>
        </w:rPr>
        <w:t>831,9 тыс. рублей;</w:t>
      </w:r>
    </w:p>
    <w:p w:rsidR="00D87AFF" w:rsidRPr="00D87AFF" w:rsidRDefault="00D87AFF" w:rsidP="00BB184D">
      <w:pPr>
        <w:pStyle w:val="a8"/>
        <w:widowControl w:val="0"/>
        <w:spacing w:after="0"/>
        <w:ind w:firstLine="284"/>
        <w:jc w:val="both"/>
        <w:rPr>
          <w:lang w:val="ru-RU"/>
        </w:rPr>
      </w:pPr>
      <w:r w:rsidRPr="00D87AFF">
        <w:rPr>
          <w:lang w:val="ru-RU"/>
        </w:rPr>
        <w:t>3) д</w:t>
      </w:r>
      <w:r w:rsidRPr="00D87AFF">
        <w:rPr>
          <w:lang w:val="ru-RU"/>
        </w:rPr>
        <w:t>е</w:t>
      </w:r>
      <w:r w:rsidRPr="00D87AFF">
        <w:rPr>
          <w:lang w:val="ru-RU"/>
        </w:rPr>
        <w:t xml:space="preserve">фицит местного бюджета на 2026 год в сумме </w:t>
      </w:r>
      <w:r w:rsidRPr="00D87AFF">
        <w:rPr>
          <w:b/>
          <w:lang w:val="ru-RU"/>
        </w:rPr>
        <w:t>0,00 тыс. рублей</w:t>
      </w:r>
      <w:r w:rsidRPr="00D87AFF">
        <w:rPr>
          <w:lang w:val="ru-RU"/>
        </w:rPr>
        <w:t xml:space="preserve">, и на 2027 год в сумме </w:t>
      </w:r>
      <w:r w:rsidRPr="00D87AFF">
        <w:rPr>
          <w:b/>
          <w:lang w:val="ru-RU"/>
        </w:rPr>
        <w:t>0,00 тыс. рублей</w:t>
      </w:r>
      <w:r w:rsidRPr="00D87AFF">
        <w:rPr>
          <w:lang w:val="ru-RU"/>
        </w:rPr>
        <w:t>.</w:t>
      </w:r>
    </w:p>
    <w:p w:rsidR="00D87AFF" w:rsidRPr="00D87AFF" w:rsidRDefault="00D87AFF" w:rsidP="00BB184D">
      <w:pPr>
        <w:pStyle w:val="ConsPlusNormal"/>
        <w:ind w:firstLine="0"/>
        <w:jc w:val="both"/>
        <w:outlineLvl w:val="0"/>
        <w:rPr>
          <w:rFonts w:ascii="Times New Roman" w:hAnsi="Times New Roman" w:cs="Times New Roman"/>
          <w:b/>
          <w:sz w:val="24"/>
          <w:szCs w:val="24"/>
        </w:rPr>
      </w:pPr>
      <w:r w:rsidRPr="00D87AFF">
        <w:rPr>
          <w:rFonts w:ascii="Times New Roman" w:hAnsi="Times New Roman" w:cs="Times New Roman"/>
          <w:b/>
          <w:sz w:val="24"/>
          <w:szCs w:val="24"/>
        </w:rPr>
        <w:t>Статья 2.  Распределение доходов местного бюджета на 2025 год и на плановый период 2026 и 2027 годов</w:t>
      </w:r>
    </w:p>
    <w:p w:rsidR="00D87AFF" w:rsidRPr="00D87AFF" w:rsidRDefault="00D87AFF" w:rsidP="00BB184D">
      <w:pPr>
        <w:pStyle w:val="a8"/>
        <w:widowControl w:val="0"/>
        <w:spacing w:after="0"/>
        <w:ind w:firstLine="284"/>
        <w:jc w:val="both"/>
        <w:rPr>
          <w:lang w:val="ru-RU"/>
        </w:rPr>
      </w:pPr>
      <w:proofErr w:type="gramStart"/>
      <w:r w:rsidRPr="00D87AFF">
        <w:rPr>
          <w:lang w:val="ru-RU"/>
        </w:rPr>
        <w:t>Установить, что доходы местного бюджета на 2025 год и плановый период 2026 и 2027 годов формируются за счет доходов от предусмотренных законодательством Российской Федерации о налогах и сборах федеральных налогов и сборов, в том числе от налогов, предусмотренных специальными налоговыми режимами, местных налогов, установленных представительными органами поселений в соответствии с законодательством Российской Федерации о налогах и сборах, пеней и штрафов</w:t>
      </w:r>
      <w:proofErr w:type="gramEnd"/>
      <w:r w:rsidRPr="00D87AFF">
        <w:rPr>
          <w:lang w:val="ru-RU"/>
        </w:rPr>
        <w:t xml:space="preserve"> по ним, неналоговых доходов, безвозмездных поступлений, с учетом межбюджетных трансфертов между бюджетом Легостаевского сельсовета и бюджетом Искитимского района согласно приложению 1 к настоящему Решению.</w:t>
      </w:r>
    </w:p>
    <w:p w:rsidR="00D87AFF" w:rsidRPr="00D87AFF" w:rsidRDefault="00D87AFF" w:rsidP="00BB184D">
      <w:pPr>
        <w:pStyle w:val="ConsPlusNormal"/>
        <w:ind w:firstLine="0"/>
        <w:jc w:val="both"/>
        <w:outlineLvl w:val="0"/>
        <w:rPr>
          <w:rFonts w:ascii="Times New Roman" w:hAnsi="Times New Roman" w:cs="Times New Roman"/>
          <w:b/>
          <w:sz w:val="24"/>
          <w:szCs w:val="24"/>
        </w:rPr>
      </w:pPr>
      <w:r w:rsidRPr="00D87AFF">
        <w:rPr>
          <w:rFonts w:ascii="Times New Roman" w:hAnsi="Times New Roman" w:cs="Times New Roman"/>
          <w:b/>
          <w:sz w:val="24"/>
          <w:szCs w:val="24"/>
        </w:rPr>
        <w:t>Статья 3.</w:t>
      </w:r>
      <w:r w:rsidRPr="00D87AFF">
        <w:rPr>
          <w:rFonts w:ascii="Times New Roman" w:hAnsi="Times New Roman" w:cs="Times New Roman"/>
          <w:sz w:val="24"/>
          <w:szCs w:val="24"/>
        </w:rPr>
        <w:t xml:space="preserve"> </w:t>
      </w:r>
      <w:r w:rsidRPr="00D87AFF">
        <w:rPr>
          <w:rFonts w:ascii="Times New Roman" w:hAnsi="Times New Roman" w:cs="Times New Roman"/>
          <w:b/>
          <w:sz w:val="24"/>
          <w:szCs w:val="24"/>
        </w:rPr>
        <w:t xml:space="preserve">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w:t>
      </w:r>
    </w:p>
    <w:p w:rsidR="00D87AFF" w:rsidRPr="00D87AFF" w:rsidRDefault="00D87AFF" w:rsidP="00BB184D">
      <w:pPr>
        <w:pStyle w:val="a8"/>
        <w:widowControl w:val="0"/>
        <w:spacing w:after="0"/>
        <w:ind w:firstLine="284"/>
        <w:jc w:val="both"/>
        <w:rPr>
          <w:lang w:val="ru-RU"/>
        </w:rPr>
      </w:pPr>
      <w:r w:rsidRPr="00D87AFF">
        <w:rPr>
          <w:lang w:val="ru-RU"/>
        </w:rPr>
        <w:lastRenderedPageBreak/>
        <w:t>Утвердить нормативы распределения доходов между бюджетами бюджетной системы Российской Федерации согласно приложению 2 к настоящему Решению.</w:t>
      </w:r>
    </w:p>
    <w:p w:rsidR="00D87AFF" w:rsidRPr="00D87AFF" w:rsidRDefault="00D87AFF" w:rsidP="00BB184D">
      <w:pPr>
        <w:pStyle w:val="a8"/>
        <w:widowControl w:val="0"/>
        <w:spacing w:after="0"/>
        <w:jc w:val="both"/>
        <w:rPr>
          <w:b/>
          <w:lang w:val="ru-RU"/>
        </w:rPr>
      </w:pPr>
      <w:r w:rsidRPr="00D87AFF">
        <w:rPr>
          <w:b/>
          <w:lang w:val="ru-RU"/>
        </w:rPr>
        <w:t>Статья 4.</w:t>
      </w:r>
      <w:r w:rsidRPr="00D87AFF">
        <w:rPr>
          <w:lang w:val="ru-RU"/>
        </w:rPr>
        <w:t xml:space="preserve"> </w:t>
      </w:r>
      <w:r w:rsidRPr="00D87AFF">
        <w:rPr>
          <w:b/>
          <w:lang w:val="ru-RU"/>
        </w:rPr>
        <w:t xml:space="preserve">Особенности перечисления части прибыли за использование муниципального имущества </w:t>
      </w:r>
    </w:p>
    <w:p w:rsidR="00D87AFF" w:rsidRPr="00D87AFF" w:rsidRDefault="00D87AFF" w:rsidP="00BB184D">
      <w:pPr>
        <w:pStyle w:val="a8"/>
        <w:widowControl w:val="0"/>
        <w:spacing w:after="0"/>
        <w:ind w:firstLine="284"/>
        <w:jc w:val="both"/>
        <w:rPr>
          <w:lang w:val="ru-RU"/>
        </w:rPr>
      </w:pPr>
      <w:r w:rsidRPr="00D87AFF">
        <w:rPr>
          <w:lang w:val="ru-RU"/>
        </w:rPr>
        <w:t>Установить, что унитарные предприятия Легостаевского сельсовета, за использование муниципального имущества осуществляют перечисления в местный бюджет в размере 20% прибыли, остающейся после уплаты налогов и иных обязательных платежей. Перечисления части прибыли в местный бюджет унитарными предприятиями производится по итогам работы за год в течени</w:t>
      </w:r>
      <w:proofErr w:type="gramStart"/>
      <w:r w:rsidRPr="00D87AFF">
        <w:rPr>
          <w:lang w:val="ru-RU"/>
        </w:rPr>
        <w:t>и</w:t>
      </w:r>
      <w:proofErr w:type="gramEnd"/>
      <w:r w:rsidRPr="00D87AFF">
        <w:rPr>
          <w:lang w:val="ru-RU"/>
        </w:rPr>
        <w:t xml:space="preserve"> 20 дней после представления отчетности по налогу на прибыль организаций в налоговые органы по месту постановки на учет.</w:t>
      </w:r>
    </w:p>
    <w:p w:rsidR="00D87AFF" w:rsidRPr="00D87AFF" w:rsidRDefault="00D87AFF" w:rsidP="00BB184D">
      <w:pPr>
        <w:pStyle w:val="a8"/>
        <w:widowControl w:val="0"/>
        <w:spacing w:after="0"/>
        <w:jc w:val="both"/>
        <w:rPr>
          <w:b/>
          <w:lang w:val="ru-RU"/>
        </w:rPr>
      </w:pPr>
      <w:r w:rsidRPr="00D87AFF">
        <w:rPr>
          <w:b/>
          <w:lang w:val="ru-RU"/>
        </w:rPr>
        <w:t>Статья 5.</w:t>
      </w:r>
      <w:r w:rsidRPr="00D87AFF">
        <w:rPr>
          <w:lang w:val="ru-RU"/>
        </w:rPr>
        <w:t xml:space="preserve"> </w:t>
      </w:r>
      <w:r w:rsidRPr="00D87AFF">
        <w:rPr>
          <w:b/>
          <w:lang w:val="ru-RU"/>
        </w:rPr>
        <w:t>Бюджетные ассигнования местного бюджета на 2025 год и на плановый период 2026 и 2027 годов</w:t>
      </w:r>
    </w:p>
    <w:p w:rsidR="00D87AFF" w:rsidRPr="00D87AFF" w:rsidRDefault="00D87AFF" w:rsidP="00BB184D">
      <w:pPr>
        <w:pStyle w:val="a8"/>
        <w:widowControl w:val="0"/>
        <w:spacing w:after="0"/>
        <w:ind w:firstLine="284"/>
        <w:jc w:val="both"/>
        <w:rPr>
          <w:lang w:val="ru-RU"/>
        </w:rPr>
      </w:pPr>
      <w:r w:rsidRPr="00D87AFF">
        <w:rPr>
          <w:lang w:val="ru-RU"/>
        </w:rPr>
        <w:t>1.Установить в пределах общего объема расходов, установленного статьей 1 настоящего Решения, распределение бюджетных ассигнований:</w:t>
      </w:r>
    </w:p>
    <w:p w:rsidR="00D87AFF" w:rsidRPr="00D87AFF" w:rsidRDefault="00D87AFF" w:rsidP="00BB184D">
      <w:pPr>
        <w:pStyle w:val="a8"/>
        <w:widowControl w:val="0"/>
        <w:spacing w:after="0"/>
        <w:ind w:firstLine="284"/>
        <w:jc w:val="both"/>
        <w:rPr>
          <w:lang w:val="ru-RU"/>
        </w:rPr>
      </w:pPr>
      <w:r w:rsidRPr="00D87AFF">
        <w:rPr>
          <w:lang w:val="ru-RU"/>
        </w:rPr>
        <w:t xml:space="preserve">1) по разделам, подразделам, целевым статьям (муниципальным программам и непрограммным направлениям деятельности), группам и подгруппам </w:t>
      </w:r>
      <w:proofErr w:type="gramStart"/>
      <w:r w:rsidRPr="00D87AFF">
        <w:rPr>
          <w:lang w:val="ru-RU"/>
        </w:rPr>
        <w:t>видов расходов классификации расходов бюджетов</w:t>
      </w:r>
      <w:proofErr w:type="gramEnd"/>
      <w:r w:rsidRPr="00D87AFF">
        <w:rPr>
          <w:lang w:val="ru-RU"/>
        </w:rPr>
        <w:t xml:space="preserve"> на 2025 год и плановый период 2026 и 2027 годов согласно приложению 3 к настоящему Решению.</w:t>
      </w:r>
    </w:p>
    <w:p w:rsidR="00D87AFF" w:rsidRPr="00D87AFF" w:rsidRDefault="00D87AFF" w:rsidP="00BB184D">
      <w:pPr>
        <w:pStyle w:val="a8"/>
        <w:widowControl w:val="0"/>
        <w:spacing w:after="0"/>
        <w:ind w:firstLine="284"/>
        <w:jc w:val="both"/>
        <w:rPr>
          <w:lang w:val="ru-RU"/>
        </w:rPr>
      </w:pPr>
      <w:r w:rsidRPr="00D87AFF">
        <w:rPr>
          <w:lang w:val="ru-RU"/>
        </w:rPr>
        <w:t xml:space="preserve">2) по целевым статьям (муниципальным программам и непрограммным направлениям деятельности), группам и подгруппам </w:t>
      </w:r>
      <w:proofErr w:type="gramStart"/>
      <w:r w:rsidRPr="00D87AFF">
        <w:rPr>
          <w:lang w:val="ru-RU"/>
        </w:rPr>
        <w:t>видов расходов классификации расходов бюджетов</w:t>
      </w:r>
      <w:proofErr w:type="gramEnd"/>
      <w:r w:rsidRPr="00D87AFF">
        <w:rPr>
          <w:lang w:val="ru-RU"/>
        </w:rPr>
        <w:t xml:space="preserve"> на 2025 год и плановый период 2026 и 2027 годов согласно приложению 4 к настоящему Решению.</w:t>
      </w:r>
    </w:p>
    <w:p w:rsidR="00D87AFF" w:rsidRPr="00D87AFF" w:rsidRDefault="00D87AFF" w:rsidP="00BB184D">
      <w:pPr>
        <w:pStyle w:val="a8"/>
        <w:widowControl w:val="0"/>
        <w:spacing w:after="0"/>
        <w:ind w:firstLine="284"/>
        <w:jc w:val="both"/>
        <w:rPr>
          <w:lang w:val="ru-RU"/>
        </w:rPr>
      </w:pPr>
      <w:r w:rsidRPr="00D87AFF">
        <w:rPr>
          <w:lang w:val="ru-RU"/>
        </w:rPr>
        <w:t>2. Утвердить ведомственную структуру расходов местного бюджета на 2025 год и плановый период 2026 и 2027 годов согласно приложению 5 к настоящему Решению.</w:t>
      </w:r>
    </w:p>
    <w:p w:rsidR="00D87AFF" w:rsidRPr="00D87AFF" w:rsidRDefault="00D87AFF" w:rsidP="00BB184D">
      <w:pPr>
        <w:widowControl w:val="0"/>
        <w:autoSpaceDE w:val="0"/>
        <w:autoSpaceDN w:val="0"/>
        <w:adjustRightInd w:val="0"/>
        <w:ind w:firstLine="284"/>
        <w:jc w:val="both"/>
        <w:rPr>
          <w:sz w:val="24"/>
          <w:szCs w:val="24"/>
        </w:rPr>
      </w:pPr>
      <w:r w:rsidRPr="00D87AFF">
        <w:rPr>
          <w:sz w:val="24"/>
          <w:szCs w:val="24"/>
        </w:rPr>
        <w:t xml:space="preserve">3. Установить размер резервного фонда администрации Легостаевского сельсовета на 2025 год в сумме </w:t>
      </w:r>
      <w:r w:rsidRPr="00D87AFF">
        <w:rPr>
          <w:b/>
          <w:sz w:val="24"/>
          <w:szCs w:val="24"/>
        </w:rPr>
        <w:t>20,0 тыс. рублей,</w:t>
      </w:r>
      <w:r w:rsidRPr="00D87AFF">
        <w:rPr>
          <w:sz w:val="24"/>
          <w:szCs w:val="24"/>
        </w:rPr>
        <w:t xml:space="preserve"> в плановом периоде 2026 и 2027 годов в сумме </w:t>
      </w:r>
      <w:r w:rsidRPr="00D87AFF">
        <w:rPr>
          <w:b/>
          <w:sz w:val="24"/>
          <w:szCs w:val="24"/>
        </w:rPr>
        <w:t>20,0 тыс</w:t>
      </w:r>
      <w:r w:rsidRPr="00D87AFF">
        <w:rPr>
          <w:sz w:val="24"/>
          <w:szCs w:val="24"/>
        </w:rPr>
        <w:t xml:space="preserve">. </w:t>
      </w:r>
      <w:r w:rsidRPr="00D87AFF">
        <w:rPr>
          <w:b/>
          <w:sz w:val="24"/>
          <w:szCs w:val="24"/>
        </w:rPr>
        <w:t>рублей</w:t>
      </w:r>
      <w:r w:rsidRPr="00D87AFF">
        <w:rPr>
          <w:sz w:val="24"/>
          <w:szCs w:val="24"/>
        </w:rPr>
        <w:t xml:space="preserve"> ежегодно.</w:t>
      </w:r>
    </w:p>
    <w:p w:rsidR="00D87AFF" w:rsidRPr="00D87AFF" w:rsidRDefault="00D87AFF" w:rsidP="00BB184D">
      <w:pPr>
        <w:ind w:firstLine="284"/>
        <w:jc w:val="both"/>
        <w:rPr>
          <w:sz w:val="24"/>
          <w:szCs w:val="24"/>
        </w:rPr>
      </w:pPr>
      <w:r w:rsidRPr="00D87AFF">
        <w:rPr>
          <w:bCs/>
          <w:iCs/>
          <w:sz w:val="24"/>
          <w:szCs w:val="24"/>
        </w:rPr>
        <w:t xml:space="preserve">4. </w:t>
      </w:r>
      <w:proofErr w:type="gramStart"/>
      <w:r w:rsidRPr="00D87AFF">
        <w:rPr>
          <w:bCs/>
          <w:iCs/>
          <w:sz w:val="24"/>
          <w:szCs w:val="24"/>
        </w:rPr>
        <w:t xml:space="preserve">Установить, что субсидии, в том числе гранты в форме субсидий </w:t>
      </w:r>
      <w:r w:rsidRPr="00D87AFF">
        <w:rPr>
          <w:sz w:val="24"/>
          <w:szCs w:val="24"/>
        </w:rPr>
        <w:t>юридическим лицам, индивидуальным предпринимателям и физическим лицам - производителям товаров (работ, услуг), а также некоммерческим организациям, не являющимся казенными учреждениям, предоставляются в случаях, предусмотренных федеральным законодательством, законодательством Новосибирской области и (или) нормативными правовыми актами Легостаевского сельсовета и в пределах бюджетных ассигнований, предусмотренных ведомственной структурой расходов местного бюджета на 2025 год и</w:t>
      </w:r>
      <w:proofErr w:type="gramEnd"/>
      <w:r w:rsidRPr="00D87AFF">
        <w:rPr>
          <w:sz w:val="24"/>
          <w:szCs w:val="24"/>
        </w:rPr>
        <w:t xml:space="preserve"> на плановый период 2026 и 2027 годов по соответствующим целевым статьям и виду расходов согласно приложению 5 к настоящему Решению, в порядке, установленном администрацией Легостаевского сельсовета.</w:t>
      </w:r>
    </w:p>
    <w:p w:rsidR="00D87AFF" w:rsidRPr="00D87AFF" w:rsidRDefault="00D87AFF" w:rsidP="00BB184D">
      <w:pPr>
        <w:ind w:firstLine="284"/>
        <w:jc w:val="both"/>
        <w:rPr>
          <w:sz w:val="24"/>
          <w:szCs w:val="24"/>
        </w:rPr>
      </w:pPr>
      <w:r w:rsidRPr="00D87AFF">
        <w:rPr>
          <w:sz w:val="24"/>
          <w:szCs w:val="24"/>
        </w:rPr>
        <w:t>5. Утвердить распределение бюджетных ассигнований на исполнение публичных нормативных обязательств на 2025 год и плановый период 2026 и 2027 годов согласно приложению 6 к настоящему Решению.</w:t>
      </w:r>
    </w:p>
    <w:p w:rsidR="00D87AFF" w:rsidRPr="00D87AFF" w:rsidRDefault="00D87AFF" w:rsidP="00BB184D">
      <w:pPr>
        <w:pStyle w:val="a8"/>
        <w:widowControl w:val="0"/>
        <w:spacing w:after="0"/>
        <w:ind w:firstLine="284"/>
        <w:jc w:val="both"/>
        <w:outlineLvl w:val="0"/>
        <w:rPr>
          <w:lang w:val="ru-RU"/>
        </w:rPr>
      </w:pPr>
      <w:r w:rsidRPr="00D87AFF">
        <w:rPr>
          <w:lang w:val="ru-RU"/>
        </w:rPr>
        <w:t>6. Установить, что использование бюджетных ассигнований в целях реализации Указа Президента Российской Федерации от 7 мая 2012 года № 597 «О мероприятиях по реализации государственной социальной политики» в части повышения оплаты труда отдельных категорий работников, осуществляется в порядке, установленном Правительством Новосибирской области.</w:t>
      </w:r>
    </w:p>
    <w:p w:rsidR="00D87AFF" w:rsidRPr="00D87AFF" w:rsidRDefault="00D87AFF" w:rsidP="00BB184D">
      <w:pPr>
        <w:autoSpaceDE w:val="0"/>
        <w:autoSpaceDN w:val="0"/>
        <w:adjustRightInd w:val="0"/>
        <w:jc w:val="both"/>
        <w:outlineLvl w:val="1"/>
        <w:rPr>
          <w:b/>
          <w:sz w:val="24"/>
          <w:szCs w:val="24"/>
        </w:rPr>
      </w:pPr>
      <w:r w:rsidRPr="00D87AFF">
        <w:rPr>
          <w:b/>
          <w:sz w:val="24"/>
          <w:szCs w:val="24"/>
        </w:rPr>
        <w:t>Статья 6.</w:t>
      </w:r>
      <w:r w:rsidRPr="00D87AFF">
        <w:rPr>
          <w:sz w:val="24"/>
          <w:szCs w:val="24"/>
        </w:rPr>
        <w:t xml:space="preserve"> </w:t>
      </w:r>
      <w:r w:rsidRPr="00D87AFF">
        <w:rPr>
          <w:b/>
          <w:sz w:val="24"/>
          <w:szCs w:val="24"/>
        </w:rPr>
        <w:t>Особенности заключения и оплаты договоров (муниципальных контрактов)</w:t>
      </w:r>
    </w:p>
    <w:p w:rsidR="00D87AFF" w:rsidRPr="00D87AFF" w:rsidRDefault="00D87AFF" w:rsidP="00BB184D">
      <w:pPr>
        <w:autoSpaceDE w:val="0"/>
        <w:autoSpaceDN w:val="0"/>
        <w:adjustRightInd w:val="0"/>
        <w:ind w:firstLine="284"/>
        <w:jc w:val="both"/>
        <w:outlineLvl w:val="1"/>
        <w:rPr>
          <w:sz w:val="24"/>
          <w:szCs w:val="24"/>
        </w:rPr>
      </w:pPr>
      <w:r w:rsidRPr="00D87AFF">
        <w:rPr>
          <w:sz w:val="24"/>
          <w:szCs w:val="24"/>
        </w:rPr>
        <w:t xml:space="preserve"> Установить, что органы местного самоуправления Легостаевского сельсовета, муниципальные учреждения Легостаевского сельсовета при заключении договоров (муниципальных контрактов) на поставку товаров (работ, услуг) вправе предусматривать авансовые платежи:</w:t>
      </w:r>
    </w:p>
    <w:p w:rsidR="00D87AFF" w:rsidRPr="00D87AFF" w:rsidRDefault="00D87AFF" w:rsidP="00BB184D">
      <w:pPr>
        <w:widowControl w:val="0"/>
        <w:autoSpaceDE w:val="0"/>
        <w:autoSpaceDN w:val="0"/>
        <w:adjustRightInd w:val="0"/>
        <w:ind w:firstLine="284"/>
        <w:jc w:val="both"/>
        <w:rPr>
          <w:sz w:val="24"/>
          <w:szCs w:val="24"/>
        </w:rPr>
      </w:pPr>
      <w:r w:rsidRPr="00D87AFF">
        <w:rPr>
          <w:sz w:val="24"/>
          <w:szCs w:val="24"/>
        </w:rPr>
        <w:t>1) в размере до 100 процентов включительно цены договора (муниципального контракта) - по договорам (муниципальным контрактам):</w:t>
      </w:r>
    </w:p>
    <w:p w:rsidR="00D87AFF" w:rsidRPr="00D87AFF" w:rsidRDefault="00D87AFF" w:rsidP="00BB184D">
      <w:pPr>
        <w:widowControl w:val="0"/>
        <w:autoSpaceDE w:val="0"/>
        <w:autoSpaceDN w:val="0"/>
        <w:adjustRightInd w:val="0"/>
        <w:ind w:firstLine="284"/>
        <w:jc w:val="both"/>
        <w:rPr>
          <w:sz w:val="24"/>
          <w:szCs w:val="24"/>
        </w:rPr>
      </w:pPr>
      <w:r w:rsidRPr="00D87AFF">
        <w:rPr>
          <w:sz w:val="24"/>
          <w:szCs w:val="24"/>
        </w:rPr>
        <w:t>а) о предоставлении услуг связи, услуг проживания в гостиницах;</w:t>
      </w:r>
    </w:p>
    <w:p w:rsidR="00D87AFF" w:rsidRPr="00D87AFF" w:rsidRDefault="00D87AFF" w:rsidP="00BB184D">
      <w:pPr>
        <w:widowControl w:val="0"/>
        <w:autoSpaceDE w:val="0"/>
        <w:autoSpaceDN w:val="0"/>
        <w:adjustRightInd w:val="0"/>
        <w:ind w:firstLine="284"/>
        <w:jc w:val="both"/>
        <w:rPr>
          <w:sz w:val="24"/>
          <w:szCs w:val="24"/>
        </w:rPr>
      </w:pPr>
      <w:r w:rsidRPr="00D87AFF">
        <w:rPr>
          <w:sz w:val="24"/>
          <w:szCs w:val="24"/>
        </w:rPr>
        <w:t>б) о подписке на печатные издания и об их приобретении;</w:t>
      </w:r>
    </w:p>
    <w:p w:rsidR="00D87AFF" w:rsidRPr="00D87AFF" w:rsidRDefault="00D87AFF" w:rsidP="00BB184D">
      <w:pPr>
        <w:widowControl w:val="0"/>
        <w:autoSpaceDE w:val="0"/>
        <w:autoSpaceDN w:val="0"/>
        <w:adjustRightInd w:val="0"/>
        <w:ind w:firstLine="284"/>
        <w:jc w:val="both"/>
        <w:rPr>
          <w:sz w:val="24"/>
          <w:szCs w:val="24"/>
        </w:rPr>
      </w:pPr>
      <w:r w:rsidRPr="00D87AFF">
        <w:rPr>
          <w:sz w:val="24"/>
          <w:szCs w:val="24"/>
        </w:rPr>
        <w:t>в) об обучении на курсах повышения квалификации;</w:t>
      </w:r>
    </w:p>
    <w:p w:rsidR="00D87AFF" w:rsidRPr="00D87AFF" w:rsidRDefault="00D87AFF" w:rsidP="00BB184D">
      <w:pPr>
        <w:widowControl w:val="0"/>
        <w:autoSpaceDE w:val="0"/>
        <w:autoSpaceDN w:val="0"/>
        <w:adjustRightInd w:val="0"/>
        <w:ind w:firstLine="284"/>
        <w:jc w:val="both"/>
        <w:rPr>
          <w:sz w:val="24"/>
          <w:szCs w:val="24"/>
        </w:rPr>
      </w:pPr>
      <w:r w:rsidRPr="00D87AFF">
        <w:rPr>
          <w:sz w:val="24"/>
          <w:szCs w:val="24"/>
        </w:rPr>
        <w:t>г) о приобретении ави</w:t>
      </w:r>
      <w:proofErr w:type="gramStart"/>
      <w:r w:rsidRPr="00D87AFF">
        <w:rPr>
          <w:sz w:val="24"/>
          <w:szCs w:val="24"/>
        </w:rPr>
        <w:t>а-</w:t>
      </w:r>
      <w:proofErr w:type="gramEnd"/>
      <w:r w:rsidRPr="00D87AFF">
        <w:rPr>
          <w:sz w:val="24"/>
          <w:szCs w:val="24"/>
        </w:rPr>
        <w:t xml:space="preserve"> и железнодорожных билетов, билетов для проезда городским и пригородным транспортом, путевок на санаторно-курортное лечение;</w:t>
      </w:r>
    </w:p>
    <w:p w:rsidR="00D87AFF" w:rsidRPr="00D87AFF" w:rsidRDefault="00D87AFF" w:rsidP="00BB184D">
      <w:pPr>
        <w:widowControl w:val="0"/>
        <w:autoSpaceDE w:val="0"/>
        <w:autoSpaceDN w:val="0"/>
        <w:adjustRightInd w:val="0"/>
        <w:ind w:firstLine="284"/>
        <w:jc w:val="both"/>
        <w:rPr>
          <w:sz w:val="24"/>
          <w:szCs w:val="24"/>
        </w:rPr>
      </w:pPr>
      <w:r w:rsidRPr="00D87AFF">
        <w:rPr>
          <w:sz w:val="24"/>
          <w:szCs w:val="24"/>
        </w:rPr>
        <w:t>д) страхования;</w:t>
      </w:r>
    </w:p>
    <w:p w:rsidR="00D87AFF" w:rsidRPr="00D87AFF" w:rsidRDefault="00D87AFF" w:rsidP="00BB184D">
      <w:pPr>
        <w:widowControl w:val="0"/>
        <w:autoSpaceDE w:val="0"/>
        <w:autoSpaceDN w:val="0"/>
        <w:adjustRightInd w:val="0"/>
        <w:ind w:firstLine="284"/>
        <w:jc w:val="both"/>
        <w:rPr>
          <w:sz w:val="24"/>
          <w:szCs w:val="24"/>
        </w:rPr>
      </w:pPr>
      <w:r w:rsidRPr="00D87AFF">
        <w:rPr>
          <w:sz w:val="24"/>
          <w:szCs w:val="24"/>
        </w:rPr>
        <w:t>е) подлежащим оплате за счет средств, полученных от иной приносящей доход деятельности;</w:t>
      </w:r>
    </w:p>
    <w:p w:rsidR="00D87AFF" w:rsidRPr="00D87AFF" w:rsidRDefault="00D87AFF" w:rsidP="00BB184D">
      <w:pPr>
        <w:widowControl w:val="0"/>
        <w:autoSpaceDE w:val="0"/>
        <w:autoSpaceDN w:val="0"/>
        <w:adjustRightInd w:val="0"/>
        <w:ind w:firstLine="284"/>
        <w:jc w:val="both"/>
        <w:rPr>
          <w:sz w:val="24"/>
          <w:szCs w:val="24"/>
        </w:rPr>
      </w:pPr>
      <w:r w:rsidRPr="00D87AFF">
        <w:rPr>
          <w:sz w:val="24"/>
          <w:szCs w:val="24"/>
        </w:rPr>
        <w:lastRenderedPageBreak/>
        <w:t>ж) аренды;</w:t>
      </w:r>
    </w:p>
    <w:p w:rsidR="00D87AFF" w:rsidRPr="00D87AFF" w:rsidRDefault="00D87AFF" w:rsidP="00BB184D">
      <w:pPr>
        <w:widowControl w:val="0"/>
        <w:autoSpaceDE w:val="0"/>
        <w:autoSpaceDN w:val="0"/>
        <w:adjustRightInd w:val="0"/>
        <w:ind w:firstLine="284"/>
        <w:jc w:val="both"/>
        <w:rPr>
          <w:sz w:val="24"/>
          <w:szCs w:val="24"/>
        </w:rPr>
      </w:pPr>
      <w:r w:rsidRPr="00D87AFF">
        <w:rPr>
          <w:sz w:val="24"/>
          <w:szCs w:val="24"/>
        </w:rPr>
        <w:t>з) об оплате услуг за зачисление денежных средств (социальных выплат и государственных пособий) на счета физических лиц;</w:t>
      </w:r>
    </w:p>
    <w:p w:rsidR="00D87AFF" w:rsidRPr="00D87AFF" w:rsidRDefault="00D87AFF" w:rsidP="00BB184D">
      <w:pPr>
        <w:widowControl w:val="0"/>
        <w:autoSpaceDE w:val="0"/>
        <w:autoSpaceDN w:val="0"/>
        <w:adjustRightInd w:val="0"/>
        <w:ind w:firstLine="284"/>
        <w:jc w:val="both"/>
        <w:rPr>
          <w:sz w:val="24"/>
          <w:szCs w:val="24"/>
        </w:rPr>
      </w:pPr>
      <w:r w:rsidRPr="00D87AFF">
        <w:rPr>
          <w:sz w:val="24"/>
          <w:szCs w:val="24"/>
        </w:rPr>
        <w:t>и) об оплате нотариальных действий и иных услуг, оказываемых при осуществлении нотариальных действий;</w:t>
      </w:r>
    </w:p>
    <w:p w:rsidR="00D87AFF" w:rsidRPr="00D87AFF" w:rsidRDefault="00D87AFF" w:rsidP="00BB184D">
      <w:pPr>
        <w:widowControl w:val="0"/>
        <w:autoSpaceDE w:val="0"/>
        <w:autoSpaceDN w:val="0"/>
        <w:adjustRightInd w:val="0"/>
        <w:ind w:firstLine="284"/>
        <w:jc w:val="both"/>
        <w:rPr>
          <w:sz w:val="24"/>
          <w:szCs w:val="24"/>
        </w:rPr>
      </w:pPr>
      <w:r w:rsidRPr="00D87AFF">
        <w:rPr>
          <w:sz w:val="24"/>
          <w:szCs w:val="24"/>
        </w:rPr>
        <w:t>к) об оказании услуг, связанных с предоставлением оператором электронной площадки доступа на электронную площадку;</w:t>
      </w:r>
    </w:p>
    <w:p w:rsidR="00D87AFF" w:rsidRPr="00D87AFF" w:rsidRDefault="00D87AFF" w:rsidP="00BB184D">
      <w:pPr>
        <w:widowControl w:val="0"/>
        <w:autoSpaceDE w:val="0"/>
        <w:autoSpaceDN w:val="0"/>
        <w:adjustRightInd w:val="0"/>
        <w:ind w:firstLine="284"/>
        <w:jc w:val="both"/>
        <w:rPr>
          <w:sz w:val="24"/>
          <w:szCs w:val="24"/>
        </w:rPr>
      </w:pPr>
      <w:r w:rsidRPr="00D87AFF">
        <w:rPr>
          <w:sz w:val="24"/>
          <w:szCs w:val="24"/>
        </w:rPr>
        <w:t xml:space="preserve">л) об оказании медицинских услуг по проведению исследований (тестирований) на выявление </w:t>
      </w:r>
      <w:proofErr w:type="spellStart"/>
      <w:r w:rsidRPr="00D87AFF">
        <w:rPr>
          <w:sz w:val="24"/>
          <w:szCs w:val="24"/>
        </w:rPr>
        <w:t>коронавирусной</w:t>
      </w:r>
      <w:proofErr w:type="spellEnd"/>
      <w:r w:rsidRPr="00D87AFF">
        <w:rPr>
          <w:sz w:val="24"/>
          <w:szCs w:val="24"/>
        </w:rPr>
        <w:t xml:space="preserve"> инфекции и (или) определению антител к ней;</w:t>
      </w:r>
    </w:p>
    <w:p w:rsidR="00D87AFF" w:rsidRPr="00D87AFF" w:rsidRDefault="00D87AFF" w:rsidP="00BB184D">
      <w:pPr>
        <w:widowControl w:val="0"/>
        <w:autoSpaceDE w:val="0"/>
        <w:autoSpaceDN w:val="0"/>
        <w:adjustRightInd w:val="0"/>
        <w:ind w:firstLine="284"/>
        <w:jc w:val="both"/>
        <w:rPr>
          <w:sz w:val="24"/>
          <w:szCs w:val="24"/>
        </w:rPr>
      </w:pPr>
      <w:r w:rsidRPr="00D87AFF">
        <w:rPr>
          <w:sz w:val="24"/>
          <w:szCs w:val="24"/>
        </w:rPr>
        <w:t>м) об осуществлении технологического присоединения к электрическим сетям;</w:t>
      </w:r>
    </w:p>
    <w:p w:rsidR="00D87AFF" w:rsidRPr="00D87AFF" w:rsidRDefault="00D87AFF" w:rsidP="00BB184D">
      <w:pPr>
        <w:adjustRightInd w:val="0"/>
        <w:ind w:firstLine="284"/>
        <w:jc w:val="both"/>
        <w:rPr>
          <w:bCs/>
          <w:sz w:val="24"/>
          <w:szCs w:val="24"/>
        </w:rPr>
      </w:pPr>
      <w:r w:rsidRPr="00D87AFF">
        <w:rPr>
          <w:bCs/>
          <w:sz w:val="24"/>
          <w:szCs w:val="24"/>
        </w:rPr>
        <w:t xml:space="preserve">2) в размере до 100 процентов </w:t>
      </w:r>
      <w:r w:rsidRPr="00D87AFF">
        <w:rPr>
          <w:sz w:val="24"/>
          <w:szCs w:val="24"/>
        </w:rPr>
        <w:t>включительно цены</w:t>
      </w:r>
      <w:r w:rsidRPr="00D87AFF">
        <w:rPr>
          <w:bCs/>
          <w:sz w:val="24"/>
          <w:szCs w:val="24"/>
        </w:rPr>
        <w:t xml:space="preserve"> договора (муниципального контракта) – по распоряжению администрации </w:t>
      </w:r>
      <w:r w:rsidRPr="00D87AFF">
        <w:rPr>
          <w:sz w:val="24"/>
          <w:szCs w:val="24"/>
        </w:rPr>
        <w:t xml:space="preserve">Легостаевского </w:t>
      </w:r>
      <w:r w:rsidRPr="00D87AFF">
        <w:rPr>
          <w:bCs/>
          <w:sz w:val="24"/>
          <w:szCs w:val="24"/>
        </w:rPr>
        <w:t>сельсовета;</w:t>
      </w:r>
    </w:p>
    <w:p w:rsidR="00D87AFF" w:rsidRPr="00D87AFF" w:rsidRDefault="00D87AFF" w:rsidP="00BB184D">
      <w:pPr>
        <w:adjustRightInd w:val="0"/>
        <w:ind w:firstLine="284"/>
        <w:jc w:val="both"/>
        <w:rPr>
          <w:sz w:val="24"/>
          <w:szCs w:val="24"/>
        </w:rPr>
      </w:pPr>
      <w:r w:rsidRPr="00D87AFF">
        <w:rPr>
          <w:sz w:val="24"/>
          <w:szCs w:val="24"/>
        </w:rPr>
        <w:t xml:space="preserve">3) в размере до 20 процентов включительно цены договора (муниципального контракта), если иное не предусмотрено </w:t>
      </w:r>
      <w:r w:rsidRPr="00D87AFF">
        <w:rPr>
          <w:rFonts w:eastAsia="Calibri"/>
          <w:bCs/>
          <w:sz w:val="24"/>
          <w:szCs w:val="24"/>
        </w:rPr>
        <w:t>федеральным законодательством</w:t>
      </w:r>
      <w:r w:rsidRPr="00D87AFF">
        <w:rPr>
          <w:sz w:val="24"/>
          <w:szCs w:val="24"/>
        </w:rPr>
        <w:t>, - по договорам (муниципальным контрактам), не указанным в пунктах 1 и 2 настоящей статьи.</w:t>
      </w:r>
    </w:p>
    <w:p w:rsidR="00D87AFF" w:rsidRPr="00D87AFF" w:rsidRDefault="00D87AFF" w:rsidP="00BB184D">
      <w:pPr>
        <w:adjustRightInd w:val="0"/>
        <w:jc w:val="both"/>
        <w:rPr>
          <w:rFonts w:eastAsia="Calibri"/>
          <w:b/>
          <w:bCs/>
          <w:sz w:val="24"/>
          <w:szCs w:val="24"/>
        </w:rPr>
      </w:pPr>
      <w:r w:rsidRPr="00D87AFF">
        <w:rPr>
          <w:rFonts w:eastAsia="Calibri"/>
          <w:b/>
          <w:bCs/>
          <w:sz w:val="24"/>
          <w:szCs w:val="24"/>
        </w:rPr>
        <w:t xml:space="preserve">Статья 7. </w:t>
      </w:r>
      <w:r w:rsidRPr="00D87AFF">
        <w:rPr>
          <w:b/>
          <w:sz w:val="24"/>
          <w:szCs w:val="24"/>
        </w:rPr>
        <w:t xml:space="preserve"> Особенности доведения лимитов бюджетных обязательств и санкционирования оплаты денежных обязательств</w:t>
      </w:r>
    </w:p>
    <w:p w:rsidR="00D87AFF" w:rsidRPr="00D87AFF" w:rsidRDefault="00D87AFF" w:rsidP="00BB184D">
      <w:pPr>
        <w:widowControl w:val="0"/>
        <w:autoSpaceDE w:val="0"/>
        <w:autoSpaceDN w:val="0"/>
        <w:adjustRightInd w:val="0"/>
        <w:ind w:firstLine="284"/>
        <w:jc w:val="both"/>
        <w:rPr>
          <w:sz w:val="24"/>
          <w:szCs w:val="24"/>
        </w:rPr>
      </w:pPr>
      <w:r w:rsidRPr="00D87AFF">
        <w:rPr>
          <w:sz w:val="24"/>
          <w:szCs w:val="24"/>
        </w:rPr>
        <w:t>1. </w:t>
      </w:r>
      <w:proofErr w:type="gramStart"/>
      <w:r w:rsidRPr="00D87AFF">
        <w:rPr>
          <w:sz w:val="24"/>
          <w:szCs w:val="24"/>
        </w:rPr>
        <w:t>Установить, что при отсутствии Решения и (или) иного нормативного правового акта администрации Легостаевского сельсовета, устанавливающих расходные обязательства Легостаевского сельсовета, доведение лимитов бюджетных обязательств по соответствующим расходам местного бюджета до главных распорядителей средств местного бюджета осуществляется финансовым органом Легостаевского сельсовета после принятия соответствующего Решения и (или) иного нормативного правового акта администрации Легостаевского сельсовета.</w:t>
      </w:r>
      <w:proofErr w:type="gramEnd"/>
    </w:p>
    <w:p w:rsidR="00D87AFF" w:rsidRPr="00D87AFF" w:rsidRDefault="00D87AFF" w:rsidP="00BB184D">
      <w:pPr>
        <w:widowControl w:val="0"/>
        <w:autoSpaceDE w:val="0"/>
        <w:autoSpaceDN w:val="0"/>
        <w:adjustRightInd w:val="0"/>
        <w:ind w:firstLine="284"/>
        <w:jc w:val="both"/>
        <w:rPr>
          <w:sz w:val="24"/>
          <w:szCs w:val="24"/>
        </w:rPr>
      </w:pPr>
      <w:r w:rsidRPr="00D87AFF">
        <w:rPr>
          <w:sz w:val="24"/>
          <w:szCs w:val="24"/>
        </w:rPr>
        <w:t>2. Установить, что при отсутствии нормативного правового акта администрации Легостаевского сельсовета, регламентирующего порядок исполнения расходного обязательства Легостаевского сельсовета, санкционирование оплаты денежных обязательств по нему осуществляется финансовым органом Легостаевского сельсовета после принятия соответствующего нормативного правового акта администрацией Легостаевского сельсовета.</w:t>
      </w:r>
    </w:p>
    <w:p w:rsidR="00D87AFF" w:rsidRPr="00D87AFF" w:rsidRDefault="00D87AFF" w:rsidP="00BB184D">
      <w:pPr>
        <w:pStyle w:val="af6"/>
        <w:shd w:val="clear" w:color="auto" w:fill="FFFFFF"/>
        <w:spacing w:before="0" w:beforeAutospacing="0" w:after="0" w:afterAutospacing="0"/>
        <w:jc w:val="both"/>
        <w:rPr>
          <w:b/>
        </w:rPr>
      </w:pPr>
      <w:r w:rsidRPr="00D87AFF">
        <w:rPr>
          <w:b/>
        </w:rPr>
        <w:t>Статья 8. Иные межбюджетные трансферты, предоставляемые из бюджета Легостаевского сельсовета</w:t>
      </w:r>
    </w:p>
    <w:p w:rsidR="00D87AFF" w:rsidRPr="00D87AFF" w:rsidRDefault="00D87AFF" w:rsidP="00BB184D">
      <w:pPr>
        <w:pStyle w:val="af6"/>
        <w:shd w:val="clear" w:color="auto" w:fill="FFFFFF"/>
        <w:spacing w:before="0" w:beforeAutospacing="0" w:after="0" w:afterAutospacing="0"/>
        <w:ind w:firstLine="284"/>
        <w:jc w:val="both"/>
      </w:pPr>
      <w:r w:rsidRPr="00D87AFF">
        <w:t xml:space="preserve">1. Утвердить объем иных межбюджетных трансфертов, передаваемых в бюджет Искитимского района из местного бюджета на 2025 год в сумме </w:t>
      </w:r>
      <w:r w:rsidRPr="00D87AFF">
        <w:rPr>
          <w:b/>
        </w:rPr>
        <w:t>38,7 тыс.</w:t>
      </w:r>
      <w:r w:rsidRPr="00D87AFF">
        <w:t xml:space="preserve"> </w:t>
      </w:r>
      <w:r w:rsidRPr="00D87AFF">
        <w:rPr>
          <w:b/>
        </w:rPr>
        <w:t>рублей</w:t>
      </w:r>
      <w:r w:rsidRPr="00D87AFF">
        <w:t xml:space="preserve">, на 2026 год в сумме </w:t>
      </w:r>
      <w:r w:rsidRPr="00D87AFF">
        <w:rPr>
          <w:b/>
        </w:rPr>
        <w:t>38,7 тыс. рублей</w:t>
      </w:r>
      <w:r w:rsidRPr="00D87AFF">
        <w:t xml:space="preserve">, на 2027 год в сумме </w:t>
      </w:r>
      <w:r w:rsidRPr="00D87AFF">
        <w:rPr>
          <w:b/>
        </w:rPr>
        <w:t>38,7</w:t>
      </w:r>
      <w:r w:rsidRPr="00D87AFF">
        <w:t xml:space="preserve"> </w:t>
      </w:r>
      <w:r w:rsidRPr="00D87AFF">
        <w:rPr>
          <w:b/>
        </w:rPr>
        <w:t>тыс. рублей</w:t>
      </w:r>
    </w:p>
    <w:p w:rsidR="00D87AFF" w:rsidRPr="00D87AFF" w:rsidRDefault="00D87AFF" w:rsidP="00BB184D">
      <w:pPr>
        <w:ind w:firstLine="284"/>
        <w:jc w:val="both"/>
        <w:rPr>
          <w:sz w:val="24"/>
          <w:szCs w:val="24"/>
        </w:rPr>
      </w:pPr>
      <w:r w:rsidRPr="00D87AFF">
        <w:rPr>
          <w:sz w:val="24"/>
          <w:szCs w:val="24"/>
        </w:rPr>
        <w:t>2. Утвердить цели предоставления и распределение иных межбюджетных трансфертов из местного бюджета в бюджет Искитимского района на реализацию мероприятий по осуществлению внешнего муниципального финансового контроля на 2025 год и плановый период 2026 и 2027 годов согласно приложению 7 к настоящему Решению.</w:t>
      </w:r>
    </w:p>
    <w:p w:rsidR="00D87AFF" w:rsidRPr="00D87AFF" w:rsidRDefault="00D87AFF" w:rsidP="00BB184D">
      <w:pPr>
        <w:adjustRightInd w:val="0"/>
        <w:jc w:val="both"/>
        <w:rPr>
          <w:sz w:val="24"/>
          <w:szCs w:val="24"/>
        </w:rPr>
      </w:pPr>
      <w:r w:rsidRPr="00D87AFF">
        <w:rPr>
          <w:b/>
          <w:sz w:val="24"/>
          <w:szCs w:val="24"/>
        </w:rPr>
        <w:t>Статья 9 Особенности предоставления средств областного бюджета на софинансирование</w:t>
      </w:r>
    </w:p>
    <w:p w:rsidR="00D87AFF" w:rsidRPr="00D87AFF" w:rsidRDefault="00D87AFF" w:rsidP="00BB184D">
      <w:pPr>
        <w:pStyle w:val="ConsPlusNormal"/>
        <w:ind w:firstLine="284"/>
        <w:jc w:val="both"/>
        <w:outlineLvl w:val="0"/>
        <w:rPr>
          <w:rFonts w:ascii="Times New Roman" w:hAnsi="Times New Roman" w:cs="Times New Roman"/>
          <w:sz w:val="24"/>
          <w:szCs w:val="24"/>
        </w:rPr>
      </w:pPr>
      <w:proofErr w:type="gramStart"/>
      <w:r w:rsidRPr="00D87AFF">
        <w:rPr>
          <w:rFonts w:ascii="Times New Roman" w:hAnsi="Times New Roman" w:cs="Times New Roman"/>
          <w:sz w:val="24"/>
          <w:szCs w:val="24"/>
        </w:rPr>
        <w:t xml:space="preserve">Установить, что фактический объем расходов местного бюджета, для </w:t>
      </w:r>
      <w:proofErr w:type="spellStart"/>
      <w:r w:rsidRPr="00D87AFF">
        <w:rPr>
          <w:rFonts w:ascii="Times New Roman" w:hAnsi="Times New Roman" w:cs="Times New Roman"/>
          <w:sz w:val="24"/>
          <w:szCs w:val="24"/>
        </w:rPr>
        <w:t>софинансирования</w:t>
      </w:r>
      <w:proofErr w:type="spellEnd"/>
      <w:r w:rsidRPr="00D87AFF">
        <w:rPr>
          <w:rFonts w:ascii="Times New Roman" w:hAnsi="Times New Roman" w:cs="Times New Roman"/>
          <w:sz w:val="24"/>
          <w:szCs w:val="24"/>
        </w:rPr>
        <w:t xml:space="preserve"> которых представляются иные межбюджетные трансферты из бюджета района за счет средств областного бюджета, определяется соответствующими главными распорядителями средств местного бюджета в пределах бюджетных ассигнований, утвержденных настоящим Решением, исходя из фактически поступившего объема средств на соответствующие цели, если иное не предусмотрено областными законами, нормативными правовыми актами Правительства Новосибирской области, органов исполнительной власти</w:t>
      </w:r>
      <w:proofErr w:type="gramEnd"/>
      <w:r w:rsidRPr="00D87AFF">
        <w:rPr>
          <w:rFonts w:ascii="Times New Roman" w:hAnsi="Times New Roman" w:cs="Times New Roman"/>
          <w:sz w:val="24"/>
          <w:szCs w:val="24"/>
        </w:rPr>
        <w:t xml:space="preserve"> Новосибирской области, а также соглашениями, заключенными администрацией  Легостаевского сельсовета с администрацией Искитимского района.</w:t>
      </w:r>
    </w:p>
    <w:p w:rsidR="00D87AFF" w:rsidRPr="00D87AFF" w:rsidRDefault="00D87AFF" w:rsidP="00BB184D">
      <w:pPr>
        <w:pStyle w:val="af6"/>
        <w:shd w:val="clear" w:color="auto" w:fill="FFFFFF"/>
        <w:spacing w:before="0" w:beforeAutospacing="0" w:after="0" w:afterAutospacing="0"/>
        <w:jc w:val="both"/>
      </w:pPr>
      <w:r w:rsidRPr="00D87AFF">
        <w:rPr>
          <w:b/>
        </w:rPr>
        <w:t>Статья 10.</w:t>
      </w:r>
      <w:r w:rsidRPr="00D87AFF">
        <w:t xml:space="preserve"> </w:t>
      </w:r>
      <w:r w:rsidRPr="00D87AFF">
        <w:rPr>
          <w:b/>
        </w:rPr>
        <w:t>Дорожный фонд Легостаевского сельсовета</w:t>
      </w:r>
    </w:p>
    <w:p w:rsidR="00D87AFF" w:rsidRPr="00D87AFF" w:rsidRDefault="00D87AFF" w:rsidP="00BB184D">
      <w:pPr>
        <w:pStyle w:val="af6"/>
        <w:shd w:val="clear" w:color="auto" w:fill="FFFFFF"/>
        <w:spacing w:before="0" w:beforeAutospacing="0" w:after="0" w:afterAutospacing="0"/>
        <w:ind w:firstLine="284"/>
        <w:jc w:val="both"/>
      </w:pPr>
      <w:r w:rsidRPr="00D87AFF">
        <w:t>Утвердить объем бюджетных ассигнований дорожного фонда Легостаевского сельсовета:</w:t>
      </w:r>
    </w:p>
    <w:p w:rsidR="00D87AFF" w:rsidRPr="00D87AFF" w:rsidRDefault="00D87AFF" w:rsidP="00BB184D">
      <w:pPr>
        <w:pStyle w:val="af6"/>
        <w:shd w:val="clear" w:color="auto" w:fill="FFFFFF"/>
        <w:spacing w:before="0" w:beforeAutospacing="0" w:after="0" w:afterAutospacing="0"/>
        <w:ind w:firstLine="284"/>
        <w:jc w:val="both"/>
      </w:pPr>
      <w:r w:rsidRPr="00D87AFF">
        <w:t xml:space="preserve">1) на 2025 год в сумме </w:t>
      </w:r>
      <w:r w:rsidRPr="00D87AFF">
        <w:rPr>
          <w:b/>
        </w:rPr>
        <w:t>3486,6</w:t>
      </w:r>
      <w:r w:rsidRPr="00D87AFF">
        <w:t xml:space="preserve"> </w:t>
      </w:r>
      <w:r w:rsidRPr="00D87AFF">
        <w:rPr>
          <w:b/>
        </w:rPr>
        <w:t>тыс. рублей;</w:t>
      </w:r>
    </w:p>
    <w:p w:rsidR="00D87AFF" w:rsidRPr="00D87AFF" w:rsidRDefault="00D87AFF" w:rsidP="00BB184D">
      <w:pPr>
        <w:pStyle w:val="af6"/>
        <w:shd w:val="clear" w:color="auto" w:fill="FFFFFF"/>
        <w:spacing w:before="0" w:beforeAutospacing="0" w:after="0" w:afterAutospacing="0"/>
        <w:ind w:firstLine="284"/>
        <w:jc w:val="both"/>
        <w:rPr>
          <w:b/>
        </w:rPr>
      </w:pPr>
      <w:r w:rsidRPr="00D87AFF">
        <w:t xml:space="preserve">2) на 2026 год в сумме </w:t>
      </w:r>
      <w:r w:rsidRPr="00D87AFF">
        <w:rPr>
          <w:b/>
        </w:rPr>
        <w:t>2788,0 тыс. рублей</w:t>
      </w:r>
      <w:r w:rsidRPr="00D87AFF">
        <w:t xml:space="preserve"> и на 2027 год в сумме </w:t>
      </w:r>
      <w:r w:rsidRPr="00D87AFF">
        <w:rPr>
          <w:b/>
        </w:rPr>
        <w:t>3848,0</w:t>
      </w:r>
      <w:r w:rsidRPr="00D87AFF">
        <w:t xml:space="preserve"> </w:t>
      </w:r>
      <w:r w:rsidRPr="00D87AFF">
        <w:rPr>
          <w:b/>
        </w:rPr>
        <w:t>тыс. рублей.</w:t>
      </w:r>
    </w:p>
    <w:p w:rsidR="00D87AFF" w:rsidRPr="00D87AFF" w:rsidRDefault="00D87AFF" w:rsidP="00BB184D">
      <w:pPr>
        <w:pStyle w:val="a8"/>
        <w:widowControl w:val="0"/>
        <w:spacing w:after="0"/>
        <w:jc w:val="both"/>
        <w:rPr>
          <w:b/>
          <w:lang w:val="ru-RU"/>
        </w:rPr>
      </w:pPr>
      <w:r w:rsidRPr="00D87AFF">
        <w:rPr>
          <w:b/>
          <w:lang w:val="ru-RU"/>
        </w:rPr>
        <w:t xml:space="preserve">Статья 11. </w:t>
      </w:r>
      <w:r w:rsidRPr="00D87AFF">
        <w:rPr>
          <w:lang w:val="ru-RU"/>
        </w:rPr>
        <w:t xml:space="preserve"> </w:t>
      </w:r>
      <w:r w:rsidRPr="00D87AFF">
        <w:rPr>
          <w:b/>
          <w:lang w:val="ru-RU"/>
        </w:rPr>
        <w:t>Источники финансирования дефицита бюджета</w:t>
      </w:r>
    </w:p>
    <w:p w:rsidR="00D87AFF" w:rsidRPr="00D87AFF" w:rsidRDefault="00D87AFF" w:rsidP="00BB184D">
      <w:pPr>
        <w:pStyle w:val="a8"/>
        <w:widowControl w:val="0"/>
        <w:spacing w:after="0"/>
        <w:ind w:firstLine="284"/>
        <w:jc w:val="both"/>
        <w:rPr>
          <w:lang w:val="ru-RU"/>
        </w:rPr>
      </w:pPr>
      <w:r w:rsidRPr="00D87AFF">
        <w:rPr>
          <w:lang w:val="ru-RU"/>
        </w:rPr>
        <w:t xml:space="preserve"> Установить источники финансирования дефицита местного бюджета на 2025 год и плановый период 2026 и 2027 годов согласно приложению 8 к настоящему Решению.</w:t>
      </w:r>
    </w:p>
    <w:p w:rsidR="00D87AFF" w:rsidRPr="00D87AFF" w:rsidRDefault="00D87AFF" w:rsidP="00BB184D">
      <w:pPr>
        <w:pStyle w:val="a8"/>
        <w:widowControl w:val="0"/>
        <w:spacing w:after="0"/>
        <w:rPr>
          <w:b/>
          <w:lang w:val="ru-RU"/>
        </w:rPr>
      </w:pPr>
      <w:r w:rsidRPr="00D87AFF">
        <w:rPr>
          <w:b/>
          <w:lang w:val="ru-RU"/>
        </w:rPr>
        <w:lastRenderedPageBreak/>
        <w:t>Статья 12.</w:t>
      </w:r>
      <w:r w:rsidRPr="00D87AFF">
        <w:rPr>
          <w:lang w:val="ru-RU"/>
        </w:rPr>
        <w:t xml:space="preserve"> </w:t>
      </w:r>
      <w:r w:rsidRPr="00D87AFF">
        <w:rPr>
          <w:b/>
          <w:lang w:val="ru-RU"/>
        </w:rPr>
        <w:t xml:space="preserve">Муниципальные внутренние заимствования </w:t>
      </w:r>
    </w:p>
    <w:p w:rsidR="00D87AFF" w:rsidRPr="00D87AFF" w:rsidRDefault="00D87AFF" w:rsidP="00BB184D">
      <w:pPr>
        <w:pStyle w:val="a8"/>
        <w:widowControl w:val="0"/>
        <w:spacing w:after="0"/>
        <w:ind w:firstLine="284"/>
        <w:jc w:val="both"/>
        <w:rPr>
          <w:lang w:val="ru-RU"/>
        </w:rPr>
      </w:pPr>
      <w:r w:rsidRPr="00D87AFF">
        <w:rPr>
          <w:lang w:val="ru-RU"/>
        </w:rPr>
        <w:t>Утвердить Программу муниципальных внутренних заимствований Легостаевского сельсовета на 2025 год и плановый период 2026 и 2027 годов согласно приложению 9 к настоящему Решению.</w:t>
      </w:r>
    </w:p>
    <w:p w:rsidR="00D87AFF" w:rsidRPr="00D87AFF" w:rsidRDefault="00D87AFF" w:rsidP="00BB184D">
      <w:pPr>
        <w:pStyle w:val="Normal"/>
        <w:widowControl w:val="0"/>
        <w:spacing w:before="0"/>
        <w:ind w:firstLine="0"/>
        <w:rPr>
          <w:rFonts w:ascii="Times New Roman" w:hAnsi="Times New Roman"/>
          <w:b/>
          <w:bCs/>
          <w:iCs/>
          <w:szCs w:val="24"/>
        </w:rPr>
      </w:pPr>
      <w:r w:rsidRPr="00D87AFF">
        <w:rPr>
          <w:rFonts w:ascii="Times New Roman" w:hAnsi="Times New Roman"/>
          <w:b/>
          <w:bCs/>
          <w:iCs/>
          <w:szCs w:val="24"/>
        </w:rPr>
        <w:t>Статья 13.</w:t>
      </w:r>
      <w:r w:rsidRPr="00D87AFF">
        <w:rPr>
          <w:rFonts w:ascii="Times New Roman" w:eastAsia="Calibri" w:hAnsi="Times New Roman"/>
          <w:b/>
          <w:snapToGrid/>
          <w:szCs w:val="24"/>
          <w:lang w:eastAsia="en-US"/>
        </w:rPr>
        <w:t xml:space="preserve"> </w:t>
      </w:r>
      <w:r w:rsidRPr="00D87AFF">
        <w:rPr>
          <w:rFonts w:ascii="Times New Roman" w:hAnsi="Times New Roman"/>
          <w:b/>
          <w:bCs/>
          <w:iCs/>
          <w:szCs w:val="24"/>
        </w:rPr>
        <w:t>Муниципальный внутренний долг Легостаевского сельсовета</w:t>
      </w:r>
      <w:r w:rsidRPr="00D87AFF">
        <w:rPr>
          <w:rFonts w:ascii="Times New Roman" w:hAnsi="Times New Roman"/>
          <w:b/>
          <w:bCs/>
          <w:i/>
          <w:iCs/>
          <w:szCs w:val="24"/>
        </w:rPr>
        <w:t xml:space="preserve"> </w:t>
      </w:r>
      <w:r w:rsidRPr="00D87AFF">
        <w:rPr>
          <w:rFonts w:ascii="Times New Roman" w:hAnsi="Times New Roman"/>
          <w:b/>
          <w:bCs/>
          <w:iCs/>
          <w:szCs w:val="24"/>
        </w:rPr>
        <w:t>и расходы на его обслуживание</w:t>
      </w:r>
    </w:p>
    <w:p w:rsidR="00D87AFF" w:rsidRPr="00D87AFF" w:rsidRDefault="00D87AFF" w:rsidP="00BB184D">
      <w:pPr>
        <w:pStyle w:val="Normal"/>
        <w:widowControl w:val="0"/>
        <w:spacing w:before="0"/>
        <w:ind w:firstLine="284"/>
        <w:rPr>
          <w:rFonts w:ascii="Times New Roman" w:hAnsi="Times New Roman"/>
          <w:b/>
          <w:szCs w:val="24"/>
        </w:rPr>
      </w:pPr>
      <w:proofErr w:type="gramStart"/>
      <w:r w:rsidRPr="00D87AFF">
        <w:rPr>
          <w:rFonts w:ascii="Times New Roman" w:hAnsi="Times New Roman"/>
          <w:szCs w:val="24"/>
        </w:rPr>
        <w:t xml:space="preserve">Установить верхний предел муниципального внутреннего долга Легостаевского сельсовета на 1 января 2026 года в сумме </w:t>
      </w:r>
      <w:r w:rsidRPr="00D87AFF">
        <w:rPr>
          <w:rFonts w:ascii="Times New Roman" w:hAnsi="Times New Roman"/>
          <w:b/>
          <w:szCs w:val="24"/>
        </w:rPr>
        <w:t>0,0 тыс. рублей</w:t>
      </w:r>
      <w:r w:rsidRPr="00D87AFF">
        <w:rPr>
          <w:rFonts w:ascii="Times New Roman" w:hAnsi="Times New Roman"/>
          <w:szCs w:val="24"/>
        </w:rPr>
        <w:t xml:space="preserve">, в том числе верхний предел долга по муниципальным гарантиям Легостаевского сельсовета в сумме </w:t>
      </w:r>
      <w:r w:rsidRPr="00D87AFF">
        <w:rPr>
          <w:rFonts w:ascii="Times New Roman" w:hAnsi="Times New Roman"/>
          <w:b/>
          <w:szCs w:val="24"/>
        </w:rPr>
        <w:t>0,0 тыс</w:t>
      </w:r>
      <w:r w:rsidRPr="00D87AFF">
        <w:rPr>
          <w:rFonts w:ascii="Times New Roman" w:hAnsi="Times New Roman"/>
          <w:szCs w:val="24"/>
        </w:rPr>
        <w:t xml:space="preserve">. </w:t>
      </w:r>
      <w:r w:rsidRPr="00D87AFF">
        <w:rPr>
          <w:rFonts w:ascii="Times New Roman" w:hAnsi="Times New Roman"/>
          <w:b/>
          <w:szCs w:val="24"/>
        </w:rPr>
        <w:t>рублей</w:t>
      </w:r>
      <w:r w:rsidRPr="00D87AFF">
        <w:rPr>
          <w:rFonts w:ascii="Times New Roman" w:hAnsi="Times New Roman"/>
          <w:szCs w:val="24"/>
        </w:rPr>
        <w:t xml:space="preserve">, на 1 января 2027 года в сумме </w:t>
      </w:r>
      <w:r w:rsidRPr="00D87AFF">
        <w:rPr>
          <w:rFonts w:ascii="Times New Roman" w:hAnsi="Times New Roman"/>
          <w:b/>
          <w:szCs w:val="24"/>
        </w:rPr>
        <w:t>0,0 тыс. рублей</w:t>
      </w:r>
      <w:r w:rsidRPr="00D87AFF">
        <w:rPr>
          <w:rFonts w:ascii="Times New Roman" w:hAnsi="Times New Roman"/>
          <w:szCs w:val="24"/>
        </w:rPr>
        <w:t xml:space="preserve">, в том числе верхний предел долга по муниципальным гарантиям Легостаевского сельсовета в сумме </w:t>
      </w:r>
      <w:r w:rsidRPr="00D87AFF">
        <w:rPr>
          <w:rFonts w:ascii="Times New Roman" w:hAnsi="Times New Roman"/>
          <w:b/>
          <w:szCs w:val="24"/>
        </w:rPr>
        <w:t>0,0 тыс</w:t>
      </w:r>
      <w:r w:rsidRPr="00D87AFF">
        <w:rPr>
          <w:rFonts w:ascii="Times New Roman" w:hAnsi="Times New Roman"/>
          <w:szCs w:val="24"/>
        </w:rPr>
        <w:t xml:space="preserve">. </w:t>
      </w:r>
      <w:r w:rsidRPr="00D87AFF">
        <w:rPr>
          <w:rFonts w:ascii="Times New Roman" w:hAnsi="Times New Roman"/>
          <w:b/>
          <w:szCs w:val="24"/>
        </w:rPr>
        <w:t>рублей</w:t>
      </w:r>
      <w:proofErr w:type="gramEnd"/>
      <w:r w:rsidRPr="00D87AFF">
        <w:rPr>
          <w:rFonts w:ascii="Times New Roman" w:hAnsi="Times New Roman"/>
          <w:szCs w:val="24"/>
        </w:rPr>
        <w:t xml:space="preserve"> и на 1 января 2028 года в сумме </w:t>
      </w:r>
      <w:r w:rsidRPr="00D87AFF">
        <w:rPr>
          <w:rFonts w:ascii="Times New Roman" w:hAnsi="Times New Roman"/>
          <w:b/>
          <w:szCs w:val="24"/>
        </w:rPr>
        <w:t>0,0 тыс. рублей</w:t>
      </w:r>
      <w:r w:rsidRPr="00D87AFF">
        <w:rPr>
          <w:rFonts w:ascii="Times New Roman" w:hAnsi="Times New Roman"/>
          <w:szCs w:val="24"/>
        </w:rPr>
        <w:t xml:space="preserve">, в том числе верхний предел долга по муниципальным гарантиям Легостаевского сельсовета в сумме </w:t>
      </w:r>
      <w:r w:rsidRPr="00D87AFF">
        <w:rPr>
          <w:rFonts w:ascii="Times New Roman" w:hAnsi="Times New Roman"/>
          <w:b/>
          <w:szCs w:val="24"/>
        </w:rPr>
        <w:t>0,0 тыс</w:t>
      </w:r>
      <w:r w:rsidRPr="00D87AFF">
        <w:rPr>
          <w:rFonts w:ascii="Times New Roman" w:hAnsi="Times New Roman"/>
          <w:szCs w:val="24"/>
        </w:rPr>
        <w:t xml:space="preserve">. </w:t>
      </w:r>
      <w:r w:rsidRPr="00D87AFF">
        <w:rPr>
          <w:rFonts w:ascii="Times New Roman" w:hAnsi="Times New Roman"/>
          <w:b/>
          <w:szCs w:val="24"/>
        </w:rPr>
        <w:t>рублей.</w:t>
      </w:r>
    </w:p>
    <w:p w:rsidR="00D87AFF" w:rsidRPr="00D87AFF" w:rsidRDefault="00D87AFF" w:rsidP="00BB184D">
      <w:pPr>
        <w:pStyle w:val="a8"/>
        <w:widowControl w:val="0"/>
        <w:spacing w:after="0"/>
        <w:jc w:val="both"/>
        <w:rPr>
          <w:b/>
          <w:lang w:val="ru-RU"/>
        </w:rPr>
      </w:pPr>
      <w:r w:rsidRPr="00D87AFF">
        <w:rPr>
          <w:b/>
          <w:lang w:val="ru-RU"/>
        </w:rPr>
        <w:t>Статья 14.</w:t>
      </w:r>
      <w:r w:rsidRPr="00D87AFF">
        <w:rPr>
          <w:rFonts w:eastAsia="Calibri"/>
          <w:b/>
          <w:lang w:val="ru-RU"/>
        </w:rPr>
        <w:t xml:space="preserve"> </w:t>
      </w:r>
      <w:r w:rsidRPr="00D87AFF">
        <w:rPr>
          <w:b/>
          <w:lang w:val="ru-RU"/>
        </w:rPr>
        <w:t>Предоставление муниципальных гарантий Легостаевского сельсовета</w:t>
      </w:r>
      <w:r w:rsidRPr="00D87AFF">
        <w:rPr>
          <w:b/>
          <w:i/>
          <w:lang w:val="ru-RU"/>
        </w:rPr>
        <w:t xml:space="preserve"> </w:t>
      </w:r>
      <w:r w:rsidRPr="00D87AFF">
        <w:rPr>
          <w:b/>
          <w:lang w:val="ru-RU"/>
        </w:rPr>
        <w:t>в валюте Российской Федерации</w:t>
      </w:r>
    </w:p>
    <w:p w:rsidR="00D87AFF" w:rsidRPr="00D87AFF" w:rsidRDefault="00D87AFF" w:rsidP="00BB184D">
      <w:pPr>
        <w:pStyle w:val="a8"/>
        <w:widowControl w:val="0"/>
        <w:spacing w:after="0"/>
        <w:ind w:firstLine="284"/>
        <w:jc w:val="both"/>
        <w:rPr>
          <w:lang w:val="ru-RU"/>
        </w:rPr>
      </w:pPr>
      <w:r w:rsidRPr="00D87AFF">
        <w:rPr>
          <w:lang w:val="ru-RU"/>
        </w:rPr>
        <w:t>Утвердить Программу муниципальных гарантий Легостаевского сельсовета в валюте Российской Федерации на 2025 год и плановый период 2026 и 2027 годов согласно приложению 10 к настоящему Решению.</w:t>
      </w:r>
    </w:p>
    <w:p w:rsidR="00D87AFF" w:rsidRPr="00D87AFF" w:rsidRDefault="00D87AFF" w:rsidP="00BB184D">
      <w:pPr>
        <w:pStyle w:val="a8"/>
        <w:widowControl w:val="0"/>
        <w:spacing w:after="0"/>
        <w:rPr>
          <w:b/>
          <w:lang w:val="ru-RU"/>
        </w:rPr>
      </w:pPr>
      <w:r w:rsidRPr="00D87AFF">
        <w:rPr>
          <w:b/>
          <w:lang w:val="ru-RU"/>
        </w:rPr>
        <w:t>Статья 15.  Особенности использования остатков средств местного бюджета на начало текущего финансового года</w:t>
      </w:r>
    </w:p>
    <w:p w:rsidR="00D87AFF" w:rsidRPr="00D87AFF" w:rsidRDefault="00D87AFF" w:rsidP="00BB184D">
      <w:pPr>
        <w:pStyle w:val="ConsPlusNormal"/>
        <w:ind w:firstLine="284"/>
        <w:jc w:val="both"/>
        <w:rPr>
          <w:rFonts w:ascii="Times New Roman" w:hAnsi="Times New Roman" w:cs="Times New Roman"/>
          <w:sz w:val="24"/>
          <w:szCs w:val="24"/>
        </w:rPr>
      </w:pPr>
      <w:r w:rsidRPr="00D87AFF">
        <w:rPr>
          <w:rFonts w:ascii="Times New Roman" w:hAnsi="Times New Roman" w:cs="Times New Roman"/>
          <w:sz w:val="24"/>
          <w:szCs w:val="24"/>
        </w:rPr>
        <w:t xml:space="preserve"> </w:t>
      </w:r>
      <w:proofErr w:type="gramStart"/>
      <w:r w:rsidRPr="00D87AFF">
        <w:rPr>
          <w:rFonts w:ascii="Times New Roman" w:hAnsi="Times New Roman" w:cs="Times New Roman"/>
          <w:sz w:val="24"/>
          <w:szCs w:val="24"/>
        </w:rPr>
        <w:t>Установить, что остатки средств местного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Легостаевского сельсовета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 на указанные цели в случае</w:t>
      </w:r>
      <w:proofErr w:type="gramEnd"/>
      <w:r w:rsidRPr="00D87AFF">
        <w:rPr>
          <w:rFonts w:ascii="Times New Roman" w:hAnsi="Times New Roman" w:cs="Times New Roman"/>
          <w:sz w:val="24"/>
          <w:szCs w:val="24"/>
        </w:rPr>
        <w:t>, если бюджетные ассигнования на оплату муниципальных контрактов на поставку товаров, выполнение работ, оказание услуг не предусмотрены настоящим Решением.</w:t>
      </w:r>
    </w:p>
    <w:p w:rsidR="00D87AFF" w:rsidRPr="00D87AFF" w:rsidRDefault="00D87AFF" w:rsidP="00BB184D">
      <w:pPr>
        <w:pStyle w:val="ConsPlusNormal"/>
        <w:ind w:firstLine="0"/>
        <w:jc w:val="both"/>
        <w:rPr>
          <w:rFonts w:ascii="Times New Roman" w:hAnsi="Times New Roman" w:cs="Times New Roman"/>
          <w:b/>
          <w:sz w:val="24"/>
          <w:szCs w:val="24"/>
        </w:rPr>
      </w:pPr>
      <w:r w:rsidRPr="00D87AFF">
        <w:rPr>
          <w:rFonts w:ascii="Times New Roman" w:hAnsi="Times New Roman" w:cs="Times New Roman"/>
          <w:b/>
          <w:sz w:val="24"/>
          <w:szCs w:val="24"/>
        </w:rPr>
        <w:t>Статья 16.  Средства, подлежащие казначейскому сопровождению</w:t>
      </w:r>
    </w:p>
    <w:p w:rsidR="00D87AFF" w:rsidRPr="00D87AFF" w:rsidRDefault="00D87AFF" w:rsidP="00BB184D">
      <w:pPr>
        <w:pStyle w:val="ConsPlusNormal"/>
        <w:ind w:firstLine="284"/>
        <w:jc w:val="both"/>
        <w:rPr>
          <w:rFonts w:ascii="Times New Roman" w:hAnsi="Times New Roman" w:cs="Times New Roman"/>
          <w:sz w:val="24"/>
          <w:szCs w:val="24"/>
        </w:rPr>
      </w:pPr>
      <w:r w:rsidRPr="00D87AFF">
        <w:rPr>
          <w:rFonts w:ascii="Times New Roman" w:hAnsi="Times New Roman" w:cs="Times New Roman"/>
          <w:sz w:val="24"/>
          <w:szCs w:val="24"/>
        </w:rPr>
        <w:t>Установить, что казначейскому сопровождению подлежат:</w:t>
      </w:r>
    </w:p>
    <w:p w:rsidR="00D87AFF" w:rsidRPr="00D87AFF" w:rsidRDefault="00D87AFF" w:rsidP="00BB184D">
      <w:pPr>
        <w:pStyle w:val="ConsPlusNormal"/>
        <w:ind w:firstLine="284"/>
        <w:jc w:val="both"/>
        <w:rPr>
          <w:rFonts w:ascii="Times New Roman" w:hAnsi="Times New Roman" w:cs="Times New Roman"/>
          <w:sz w:val="24"/>
          <w:szCs w:val="24"/>
        </w:rPr>
      </w:pPr>
      <w:r w:rsidRPr="00D87AFF">
        <w:rPr>
          <w:rFonts w:ascii="Times New Roman" w:hAnsi="Times New Roman" w:cs="Times New Roman"/>
          <w:sz w:val="24"/>
          <w:szCs w:val="24"/>
        </w:rPr>
        <w:t>1.</w:t>
      </w:r>
      <w:r w:rsidRPr="00D87AFF">
        <w:rPr>
          <w:rFonts w:ascii="Times New Roman" w:hAnsi="Times New Roman" w:cs="Times New Roman"/>
          <w:sz w:val="24"/>
          <w:szCs w:val="24"/>
        </w:rPr>
        <w:tab/>
        <w:t>Авансовые платежи по муниципальным контрактам о поставке товаров, выполнении работ, оказании услуг, заключаемым получателями средств местного бюджета, источником финансового обеспечения которых являются средства местного бюджета в сумму 50 000,0 тыс. рублей и более;</w:t>
      </w:r>
    </w:p>
    <w:p w:rsidR="00D87AFF" w:rsidRPr="00D87AFF" w:rsidRDefault="00D87AFF" w:rsidP="00BB184D">
      <w:pPr>
        <w:pStyle w:val="ConsPlusNormal"/>
        <w:ind w:firstLine="284"/>
        <w:jc w:val="both"/>
        <w:rPr>
          <w:rFonts w:ascii="Times New Roman" w:hAnsi="Times New Roman" w:cs="Times New Roman"/>
          <w:sz w:val="24"/>
          <w:szCs w:val="24"/>
        </w:rPr>
      </w:pPr>
      <w:r w:rsidRPr="00D87AFF">
        <w:rPr>
          <w:rFonts w:ascii="Times New Roman" w:hAnsi="Times New Roman" w:cs="Times New Roman"/>
          <w:sz w:val="24"/>
          <w:szCs w:val="24"/>
        </w:rPr>
        <w:t>2.</w:t>
      </w:r>
      <w:r w:rsidRPr="00D87AFF">
        <w:rPr>
          <w:rFonts w:ascii="Times New Roman" w:hAnsi="Times New Roman" w:cs="Times New Roman"/>
          <w:sz w:val="24"/>
          <w:szCs w:val="24"/>
        </w:rPr>
        <w:tab/>
        <w:t>Авансовые платежи по контрактам (договорам) о поставке товаров, выполнении работ, оказании услуг, заключаемым исполнителями и соисполнителями в рамках исполнения муниципальных контрактов, предусмотренных пунктом 1 настоящей статьи.</w:t>
      </w:r>
    </w:p>
    <w:p w:rsidR="00D87AFF" w:rsidRPr="00D87AFF" w:rsidRDefault="00D87AFF" w:rsidP="00BB184D">
      <w:pPr>
        <w:pStyle w:val="a8"/>
        <w:widowControl w:val="0"/>
        <w:spacing w:after="0"/>
        <w:jc w:val="both"/>
        <w:rPr>
          <w:b/>
          <w:lang w:val="ru-RU" w:eastAsia="ru-RU"/>
        </w:rPr>
      </w:pPr>
      <w:r w:rsidRPr="00D87AFF">
        <w:rPr>
          <w:b/>
          <w:lang w:val="ru-RU" w:eastAsia="ru-RU"/>
        </w:rPr>
        <w:t xml:space="preserve">Статья 17. </w:t>
      </w:r>
      <w:r w:rsidRPr="00D87AFF">
        <w:rPr>
          <w:rFonts w:eastAsia="Calibri"/>
          <w:b/>
          <w:lang w:val="ru-RU"/>
        </w:rPr>
        <w:t xml:space="preserve"> </w:t>
      </w:r>
      <w:r w:rsidRPr="00D87AFF">
        <w:rPr>
          <w:b/>
          <w:lang w:val="ru-RU" w:eastAsia="ru-RU"/>
        </w:rPr>
        <w:t>Особенности исполнения местного бюджета в 2025 году</w:t>
      </w:r>
    </w:p>
    <w:p w:rsidR="00D87AFF" w:rsidRPr="00D87AFF" w:rsidRDefault="00D87AFF" w:rsidP="00BB184D">
      <w:pPr>
        <w:widowControl w:val="0"/>
        <w:autoSpaceDE w:val="0"/>
        <w:autoSpaceDN w:val="0"/>
        <w:adjustRightInd w:val="0"/>
        <w:ind w:firstLine="284"/>
        <w:jc w:val="both"/>
        <w:rPr>
          <w:sz w:val="24"/>
          <w:szCs w:val="24"/>
        </w:rPr>
      </w:pPr>
      <w:r w:rsidRPr="00D87AFF">
        <w:rPr>
          <w:sz w:val="24"/>
          <w:szCs w:val="24"/>
        </w:rPr>
        <w:t xml:space="preserve"> Установить в соответствии с </w:t>
      </w:r>
      <w:hyperlink r:id="rId11" w:history="1">
        <w:r w:rsidRPr="00D87AFF">
          <w:rPr>
            <w:sz w:val="24"/>
            <w:szCs w:val="24"/>
          </w:rPr>
          <w:t>пунктом 8 статьи 217</w:t>
        </w:r>
      </w:hyperlink>
      <w:r w:rsidRPr="00D87AFF">
        <w:rPr>
          <w:sz w:val="24"/>
          <w:szCs w:val="24"/>
        </w:rPr>
        <w:t xml:space="preserve"> Бюджетного кодекса Российской Федерации следующие основания для внесения в 2025 году изменений в показатели сводной бюджетной росписи местного бюджета, связанные с особенностями исполнения местного бюджета и (или) перераспределения бюджетных ассигнований между главными распорядителями бюджетных средств местного бюджета:</w:t>
      </w:r>
    </w:p>
    <w:p w:rsidR="00D87AFF" w:rsidRPr="00D87AFF" w:rsidRDefault="00D87AFF" w:rsidP="00BB184D">
      <w:pPr>
        <w:widowControl w:val="0"/>
        <w:autoSpaceDE w:val="0"/>
        <w:autoSpaceDN w:val="0"/>
        <w:adjustRightInd w:val="0"/>
        <w:ind w:firstLine="284"/>
        <w:jc w:val="both"/>
        <w:rPr>
          <w:rFonts w:eastAsia="Calibri"/>
          <w:sz w:val="24"/>
          <w:szCs w:val="24"/>
        </w:rPr>
      </w:pPr>
      <w:r w:rsidRPr="00D87AFF">
        <w:rPr>
          <w:rFonts w:eastAsia="Calibri"/>
          <w:sz w:val="24"/>
          <w:szCs w:val="24"/>
        </w:rPr>
        <w:t>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муниципальных учреждений, муниципальных унитарных предприятий;</w:t>
      </w:r>
    </w:p>
    <w:p w:rsidR="00D87AFF" w:rsidRPr="00D87AFF" w:rsidRDefault="00D87AFF" w:rsidP="00BB184D">
      <w:pPr>
        <w:widowControl w:val="0"/>
        <w:autoSpaceDE w:val="0"/>
        <w:autoSpaceDN w:val="0"/>
        <w:adjustRightInd w:val="0"/>
        <w:ind w:firstLine="284"/>
        <w:jc w:val="both"/>
        <w:rPr>
          <w:sz w:val="24"/>
          <w:szCs w:val="24"/>
        </w:rPr>
      </w:pPr>
      <w:r w:rsidRPr="00D87AFF">
        <w:rPr>
          <w:sz w:val="24"/>
          <w:szCs w:val="24"/>
        </w:rPr>
        <w:t>2) изменение бюджетной классификации расходов бюджетов Российской Федерации без изменения целевого направления расходования бюджетных сре</w:t>
      </w:r>
      <w:proofErr w:type="gramStart"/>
      <w:r w:rsidRPr="00D87AFF">
        <w:rPr>
          <w:sz w:val="24"/>
          <w:szCs w:val="24"/>
        </w:rPr>
        <w:t>дств пр</w:t>
      </w:r>
      <w:proofErr w:type="gramEnd"/>
      <w:r w:rsidRPr="00D87AFF">
        <w:rPr>
          <w:sz w:val="24"/>
          <w:szCs w:val="24"/>
        </w:rPr>
        <w:t>и изменении порядка применения бюджетной классификации;</w:t>
      </w:r>
    </w:p>
    <w:p w:rsidR="00D87AFF" w:rsidRPr="00D87AFF" w:rsidRDefault="00D87AFF" w:rsidP="00BB184D">
      <w:pPr>
        <w:widowControl w:val="0"/>
        <w:autoSpaceDE w:val="0"/>
        <w:autoSpaceDN w:val="0"/>
        <w:adjustRightInd w:val="0"/>
        <w:ind w:firstLine="284"/>
        <w:jc w:val="both"/>
        <w:rPr>
          <w:sz w:val="24"/>
          <w:szCs w:val="24"/>
        </w:rPr>
      </w:pPr>
      <w:r w:rsidRPr="00D87AFF">
        <w:rPr>
          <w:sz w:val="24"/>
          <w:szCs w:val="24"/>
        </w:rPr>
        <w:t>3) перераспределение бюджетных ассигнований между разделами, подразделами, целевыми статьями и видами расходов классификации расходов бюджетов в целях реализации Указов Президента Российской Федерации от 7 мая 2012 года № 597 «О мероприятиях по реализации государственной социальной политики», в части повышения оплаты труда отдельных категорий работников;</w:t>
      </w:r>
    </w:p>
    <w:p w:rsidR="00D87AFF" w:rsidRPr="00D87AFF" w:rsidRDefault="00D87AFF" w:rsidP="00BB184D">
      <w:pPr>
        <w:autoSpaceDE w:val="0"/>
        <w:autoSpaceDN w:val="0"/>
        <w:adjustRightInd w:val="0"/>
        <w:ind w:firstLine="284"/>
        <w:jc w:val="both"/>
        <w:rPr>
          <w:sz w:val="24"/>
          <w:szCs w:val="24"/>
        </w:rPr>
      </w:pPr>
      <w:proofErr w:type="gramStart"/>
      <w:r w:rsidRPr="00D87AFF">
        <w:rPr>
          <w:sz w:val="24"/>
          <w:szCs w:val="24"/>
        </w:rPr>
        <w:t>4) перераспределение бюджетных ассигнований, предусмотренных главному распорядителю бюджетных средств местного бюджета за счет межбюджетных трансфертов из бюджета Искитимского района за счет средств федерального и областного бюджетов и из федерального и областного бюджетов между видами расходов, обусловленное изменением федерального и областного законодательства;</w:t>
      </w:r>
      <w:proofErr w:type="gramEnd"/>
    </w:p>
    <w:p w:rsidR="00D87AFF" w:rsidRPr="00D87AFF" w:rsidRDefault="00D87AFF" w:rsidP="00BB184D">
      <w:pPr>
        <w:autoSpaceDE w:val="0"/>
        <w:autoSpaceDN w:val="0"/>
        <w:adjustRightInd w:val="0"/>
        <w:ind w:firstLine="284"/>
        <w:jc w:val="both"/>
        <w:rPr>
          <w:rFonts w:eastAsia="Calibri"/>
          <w:sz w:val="24"/>
          <w:szCs w:val="24"/>
        </w:rPr>
      </w:pPr>
      <w:proofErr w:type="gramStart"/>
      <w:r w:rsidRPr="00D87AFF">
        <w:rPr>
          <w:rFonts w:eastAsia="Calibri"/>
          <w:sz w:val="24"/>
          <w:szCs w:val="24"/>
        </w:rPr>
        <w:lastRenderedPageBreak/>
        <w:t>5) 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лиц о наложении административных штрафов, предусматривающих обращение взыскания на</w:t>
      </w:r>
      <w:proofErr w:type="gramEnd"/>
      <w:r w:rsidRPr="00D87AFF">
        <w:rPr>
          <w:rFonts w:eastAsia="Calibri"/>
          <w:sz w:val="24"/>
          <w:szCs w:val="24"/>
        </w:rPr>
        <w:t xml:space="preserve"> средства  местного бюджета;</w:t>
      </w:r>
    </w:p>
    <w:p w:rsidR="00D87AFF" w:rsidRPr="00D87AFF" w:rsidRDefault="00D87AFF" w:rsidP="00BB184D">
      <w:pPr>
        <w:widowControl w:val="0"/>
        <w:autoSpaceDE w:val="0"/>
        <w:autoSpaceDN w:val="0"/>
        <w:adjustRightInd w:val="0"/>
        <w:ind w:firstLine="284"/>
        <w:jc w:val="both"/>
        <w:rPr>
          <w:sz w:val="24"/>
          <w:szCs w:val="24"/>
        </w:rPr>
      </w:pPr>
      <w:r w:rsidRPr="00D87AFF">
        <w:rPr>
          <w:sz w:val="24"/>
          <w:szCs w:val="24"/>
        </w:rPr>
        <w:t>6)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органами исполнительной власти, администрацией Искитимского района, или физическими и юридическими лицами сверх объемов, утвержденных настоящим Решением;</w:t>
      </w:r>
    </w:p>
    <w:p w:rsidR="00D87AFF" w:rsidRPr="00D87AFF" w:rsidRDefault="00D87AFF" w:rsidP="00BB184D">
      <w:pPr>
        <w:widowControl w:val="0"/>
        <w:autoSpaceDE w:val="0"/>
        <w:autoSpaceDN w:val="0"/>
        <w:adjustRightInd w:val="0"/>
        <w:ind w:firstLine="284"/>
        <w:jc w:val="both"/>
        <w:outlineLvl w:val="0"/>
        <w:rPr>
          <w:sz w:val="24"/>
          <w:szCs w:val="24"/>
        </w:rPr>
      </w:pPr>
      <w:r w:rsidRPr="00D87AFF">
        <w:rPr>
          <w:sz w:val="24"/>
          <w:szCs w:val="24"/>
        </w:rPr>
        <w:t>7) распределение на основании областных правовых актов и правовых актов Искитимского района субсидий, субвенций, иных межбюджетных трансфертов, предоставленных из областного бюджета и бюджета Искитимского района за счет средств областного бюджета, или безвозмездных поступлений от физических и юридических лиц, имеющих целевое назначение, местному бюджету сверх объемов, утвержденных настоящим Решением;</w:t>
      </w:r>
    </w:p>
    <w:p w:rsidR="00D87AFF" w:rsidRPr="00D87AFF" w:rsidRDefault="00D87AFF" w:rsidP="00BB184D">
      <w:pPr>
        <w:pStyle w:val="ConsPlusNormal"/>
        <w:ind w:firstLine="284"/>
        <w:jc w:val="both"/>
        <w:rPr>
          <w:rFonts w:ascii="Times New Roman" w:hAnsi="Times New Roman" w:cs="Times New Roman"/>
          <w:iCs/>
          <w:sz w:val="24"/>
          <w:szCs w:val="24"/>
          <w:lang w:eastAsia="en-US"/>
        </w:rPr>
      </w:pPr>
      <w:proofErr w:type="gramStart"/>
      <w:r w:rsidRPr="00D87AFF">
        <w:rPr>
          <w:rFonts w:ascii="Times New Roman" w:hAnsi="Times New Roman" w:cs="Times New Roman"/>
          <w:sz w:val="24"/>
          <w:szCs w:val="24"/>
        </w:rPr>
        <w:t xml:space="preserve">8) </w:t>
      </w:r>
      <w:r w:rsidRPr="00D87AFF">
        <w:rPr>
          <w:rFonts w:ascii="Times New Roman" w:hAnsi="Times New Roman" w:cs="Times New Roman"/>
          <w:iCs/>
          <w:color w:val="000000"/>
          <w:sz w:val="24"/>
          <w:szCs w:val="24"/>
        </w:rPr>
        <w:t xml:space="preserve">перераспределение бюджетных ассигнований между разделами, подразделами, целевыми статьями, видами расходов бюджетов, в том числе вновь вводимыми, в пределах ассигнований, предусмотренных главному распорядителю </w:t>
      </w:r>
      <w:r w:rsidRPr="00D87AFF">
        <w:rPr>
          <w:rFonts w:ascii="Times New Roman" w:hAnsi="Times New Roman" w:cs="Times New Roman"/>
          <w:color w:val="000000"/>
          <w:sz w:val="24"/>
          <w:szCs w:val="24"/>
        </w:rPr>
        <w:t xml:space="preserve">бюджетных средств местного бюджета, на основании соглашений (проектов соглашений) с администрацией Искитимского района о предоставлении средств из бюджета района за счет средств областного бюджета и (или) правового акта, определяющего долю </w:t>
      </w:r>
      <w:proofErr w:type="spellStart"/>
      <w:r w:rsidRPr="00D87AFF">
        <w:rPr>
          <w:rFonts w:ascii="Times New Roman" w:hAnsi="Times New Roman" w:cs="Times New Roman"/>
          <w:color w:val="000000"/>
          <w:sz w:val="24"/>
          <w:szCs w:val="24"/>
        </w:rPr>
        <w:t>софинансирования</w:t>
      </w:r>
      <w:proofErr w:type="spellEnd"/>
      <w:r w:rsidRPr="00D87AFF">
        <w:rPr>
          <w:rFonts w:ascii="Times New Roman" w:hAnsi="Times New Roman" w:cs="Times New Roman"/>
          <w:color w:val="000000"/>
          <w:sz w:val="24"/>
          <w:szCs w:val="24"/>
        </w:rPr>
        <w:t xml:space="preserve"> расходного обязательства </w:t>
      </w:r>
      <w:r w:rsidRPr="00D87AFF">
        <w:rPr>
          <w:rFonts w:ascii="Times New Roman" w:hAnsi="Times New Roman" w:cs="Times New Roman"/>
          <w:iCs/>
          <w:color w:val="000000"/>
          <w:sz w:val="24"/>
          <w:szCs w:val="24"/>
        </w:rPr>
        <w:t>из бюджета района за</w:t>
      </w:r>
      <w:proofErr w:type="gramEnd"/>
      <w:r w:rsidRPr="00D87AFF">
        <w:rPr>
          <w:rFonts w:ascii="Times New Roman" w:hAnsi="Times New Roman" w:cs="Times New Roman"/>
          <w:iCs/>
          <w:color w:val="000000"/>
          <w:sz w:val="24"/>
          <w:szCs w:val="24"/>
        </w:rPr>
        <w:t xml:space="preserve"> счет средств областного бюджета</w:t>
      </w:r>
      <w:r w:rsidRPr="00D87AFF">
        <w:rPr>
          <w:rFonts w:ascii="Times New Roman" w:hAnsi="Times New Roman" w:cs="Times New Roman"/>
          <w:iCs/>
          <w:sz w:val="24"/>
          <w:szCs w:val="24"/>
          <w:lang w:eastAsia="en-US"/>
        </w:rPr>
        <w:t>;</w:t>
      </w:r>
    </w:p>
    <w:p w:rsidR="00D87AFF" w:rsidRPr="00D87AFF" w:rsidRDefault="00D87AFF" w:rsidP="00BB184D">
      <w:pPr>
        <w:pStyle w:val="ConsPlusNormal"/>
        <w:ind w:firstLine="284"/>
        <w:jc w:val="both"/>
        <w:rPr>
          <w:rFonts w:ascii="Times New Roman" w:hAnsi="Times New Roman" w:cs="Times New Roman"/>
          <w:iCs/>
          <w:sz w:val="24"/>
          <w:szCs w:val="24"/>
          <w:lang w:eastAsia="en-US"/>
        </w:rPr>
      </w:pPr>
      <w:r w:rsidRPr="00D87AFF">
        <w:rPr>
          <w:rFonts w:ascii="Times New Roman" w:hAnsi="Times New Roman" w:cs="Times New Roman"/>
          <w:iCs/>
          <w:sz w:val="24"/>
          <w:szCs w:val="24"/>
          <w:lang w:eastAsia="en-US"/>
        </w:rPr>
        <w:t xml:space="preserve"> 9) </w:t>
      </w:r>
      <w:r w:rsidRPr="00D87AFF">
        <w:rPr>
          <w:rFonts w:ascii="Times New Roman" w:hAnsi="Times New Roman" w:cs="Times New Roman"/>
          <w:sz w:val="24"/>
          <w:szCs w:val="24"/>
        </w:rPr>
        <w:t>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назначение, неиспользованных на начало текущего финансового года, а также восстановленных в текущем финансовом году</w:t>
      </w:r>
      <w:r w:rsidRPr="00D87AFF">
        <w:rPr>
          <w:rFonts w:ascii="Times New Roman" w:hAnsi="Times New Roman" w:cs="Times New Roman"/>
          <w:iCs/>
          <w:sz w:val="24"/>
          <w:szCs w:val="24"/>
          <w:lang w:eastAsia="en-US"/>
        </w:rPr>
        <w:t>;</w:t>
      </w:r>
    </w:p>
    <w:p w:rsidR="00D87AFF" w:rsidRPr="00D87AFF" w:rsidRDefault="00D87AFF" w:rsidP="00BB184D">
      <w:pPr>
        <w:pStyle w:val="ConsPlusNormal"/>
        <w:ind w:firstLine="284"/>
        <w:jc w:val="both"/>
        <w:rPr>
          <w:rFonts w:ascii="Times New Roman" w:hAnsi="Times New Roman" w:cs="Times New Roman"/>
          <w:sz w:val="24"/>
          <w:szCs w:val="24"/>
        </w:rPr>
      </w:pPr>
      <w:proofErr w:type="gramStart"/>
      <w:r w:rsidRPr="00D87AFF">
        <w:rPr>
          <w:rFonts w:ascii="Times New Roman" w:hAnsi="Times New Roman" w:cs="Times New Roman"/>
          <w:sz w:val="24"/>
          <w:szCs w:val="24"/>
        </w:rPr>
        <w:t>10)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в текущем финансовом году, при необходимости возврата средств в бюджет района в результате нарушения исполнения обязательств, предусмотренных соглашениями о предоставлении иных межбюджетных трансфертов</w:t>
      </w:r>
      <w:r w:rsidRPr="00D87AFF">
        <w:rPr>
          <w:rFonts w:ascii="Times New Roman" w:hAnsi="Times New Roman" w:cs="Times New Roman"/>
          <w:color w:val="FF0000"/>
          <w:sz w:val="24"/>
          <w:szCs w:val="24"/>
        </w:rPr>
        <w:t xml:space="preserve"> </w:t>
      </w:r>
      <w:r w:rsidRPr="00D87AFF">
        <w:rPr>
          <w:rFonts w:ascii="Times New Roman" w:hAnsi="Times New Roman" w:cs="Times New Roman"/>
          <w:sz w:val="24"/>
          <w:szCs w:val="24"/>
        </w:rPr>
        <w:t>из бюджета района за счет средств областного бюджета.</w:t>
      </w:r>
      <w:proofErr w:type="gramEnd"/>
    </w:p>
    <w:p w:rsidR="00D87AFF" w:rsidRPr="00D87AFF" w:rsidRDefault="00D87AFF" w:rsidP="00BB184D">
      <w:pPr>
        <w:pStyle w:val="ConsPlusNormal"/>
        <w:ind w:firstLine="284"/>
        <w:jc w:val="both"/>
        <w:rPr>
          <w:rFonts w:ascii="Times New Roman" w:hAnsi="Times New Roman" w:cs="Times New Roman"/>
          <w:sz w:val="24"/>
          <w:szCs w:val="24"/>
        </w:rPr>
      </w:pPr>
      <w:proofErr w:type="gramStart"/>
      <w:r w:rsidRPr="00D87AFF">
        <w:rPr>
          <w:rFonts w:ascii="Times New Roman" w:hAnsi="Times New Roman" w:cs="Times New Roman"/>
          <w:sz w:val="24"/>
          <w:szCs w:val="24"/>
        </w:rPr>
        <w:t xml:space="preserve">11) перераспределение бюджетных ассигнований, предусмотренных главным распорядителям бюджетных средств местного бюджета за счет межбюджетных трансфертов из бюджета Искитимского района за счет средств федерального бюджета и средств </w:t>
      </w:r>
      <w:proofErr w:type="spellStart"/>
      <w:r w:rsidRPr="00D87AFF">
        <w:rPr>
          <w:rFonts w:ascii="Times New Roman" w:hAnsi="Times New Roman" w:cs="Times New Roman"/>
          <w:sz w:val="24"/>
          <w:szCs w:val="24"/>
        </w:rPr>
        <w:t>софинансирования</w:t>
      </w:r>
      <w:proofErr w:type="spellEnd"/>
      <w:r w:rsidRPr="00D87AFF">
        <w:rPr>
          <w:rFonts w:ascii="Times New Roman" w:hAnsi="Times New Roman" w:cs="Times New Roman"/>
          <w:sz w:val="24"/>
          <w:szCs w:val="24"/>
        </w:rPr>
        <w:t xml:space="preserve"> из областного бюджета, а также за счет межбюджетных трансфертов из областного бюджета за счет средств федерального бюджета и средств </w:t>
      </w:r>
      <w:proofErr w:type="spellStart"/>
      <w:r w:rsidRPr="00D87AFF">
        <w:rPr>
          <w:rFonts w:ascii="Times New Roman" w:hAnsi="Times New Roman" w:cs="Times New Roman"/>
          <w:sz w:val="24"/>
          <w:szCs w:val="24"/>
        </w:rPr>
        <w:t>софинансирования</w:t>
      </w:r>
      <w:proofErr w:type="spellEnd"/>
      <w:r w:rsidRPr="00D87AFF">
        <w:rPr>
          <w:rFonts w:ascii="Times New Roman" w:hAnsi="Times New Roman" w:cs="Times New Roman"/>
          <w:sz w:val="24"/>
          <w:szCs w:val="24"/>
        </w:rPr>
        <w:t xml:space="preserve"> из областного бюджета и местного бюджета, между разделами, подразделами, целевыми статьями и видами</w:t>
      </w:r>
      <w:proofErr w:type="gramEnd"/>
      <w:r w:rsidRPr="00D87AFF">
        <w:rPr>
          <w:rFonts w:ascii="Times New Roman" w:hAnsi="Times New Roman" w:cs="Times New Roman"/>
          <w:sz w:val="24"/>
          <w:szCs w:val="24"/>
        </w:rPr>
        <w:t xml:space="preserve"> расходов классификации расходов бюджетов в целях реализации региональных проектов.</w:t>
      </w:r>
    </w:p>
    <w:p w:rsidR="00D87AFF" w:rsidRPr="00D87AFF" w:rsidRDefault="00D87AFF" w:rsidP="00BB184D">
      <w:pPr>
        <w:widowControl w:val="0"/>
        <w:autoSpaceDE w:val="0"/>
        <w:autoSpaceDN w:val="0"/>
        <w:adjustRightInd w:val="0"/>
        <w:ind w:firstLine="284"/>
        <w:jc w:val="both"/>
        <w:rPr>
          <w:sz w:val="24"/>
          <w:szCs w:val="24"/>
        </w:rPr>
      </w:pPr>
      <w:r w:rsidRPr="00D87AFF">
        <w:rPr>
          <w:sz w:val="24"/>
          <w:szCs w:val="24"/>
        </w:rPr>
        <w:t>12) перераспределение бюджетных ассигнований между разделами, подразделами, целевыми статьями и видами расходов классификации расходов бюджетов в целях осуществления выплат пособий, компенсаций и иных выплат гражданам, кроме публичных нормативных обязательств;</w:t>
      </w:r>
    </w:p>
    <w:p w:rsidR="00D87AFF" w:rsidRPr="00D87AFF" w:rsidRDefault="00D87AFF" w:rsidP="00BB184D">
      <w:pPr>
        <w:widowControl w:val="0"/>
        <w:autoSpaceDE w:val="0"/>
        <w:autoSpaceDN w:val="0"/>
        <w:adjustRightInd w:val="0"/>
        <w:ind w:firstLine="284"/>
        <w:jc w:val="both"/>
        <w:rPr>
          <w:sz w:val="24"/>
          <w:szCs w:val="24"/>
        </w:rPr>
      </w:pPr>
      <w:proofErr w:type="gramStart"/>
      <w:r w:rsidRPr="00D87AFF">
        <w:rPr>
          <w:sz w:val="24"/>
          <w:szCs w:val="24"/>
        </w:rPr>
        <w:t>13)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местного бюджета в текущем финансовом году, в целях исполнения решений администрации Легостаевского сельсовета по погашению просроченной кредиторской задолженности главного распорядителя местного бюджета и (или) находящихся в его ведении муниципальных учреждений Легостаевского сельсовета.</w:t>
      </w:r>
      <w:proofErr w:type="gramEnd"/>
    </w:p>
    <w:p w:rsidR="00D87AFF" w:rsidRPr="00D87AFF" w:rsidRDefault="00D87AFF" w:rsidP="00BB184D">
      <w:pPr>
        <w:jc w:val="both"/>
        <w:rPr>
          <w:b/>
          <w:sz w:val="24"/>
          <w:szCs w:val="24"/>
        </w:rPr>
      </w:pPr>
      <w:r w:rsidRPr="00D87AFF">
        <w:rPr>
          <w:b/>
          <w:sz w:val="24"/>
          <w:szCs w:val="24"/>
        </w:rPr>
        <w:t>Статья 18.</w:t>
      </w:r>
      <w:r w:rsidRPr="00D87AFF">
        <w:rPr>
          <w:sz w:val="24"/>
          <w:szCs w:val="24"/>
        </w:rPr>
        <w:t xml:space="preserve"> </w:t>
      </w:r>
      <w:r w:rsidRPr="00D87AFF">
        <w:rPr>
          <w:b/>
          <w:sz w:val="24"/>
          <w:szCs w:val="24"/>
        </w:rPr>
        <w:t>Вступление в силу настоящего Решения</w:t>
      </w:r>
    </w:p>
    <w:p w:rsidR="00D87AFF" w:rsidRPr="00D87AFF" w:rsidRDefault="00D87AFF" w:rsidP="00BB184D">
      <w:pPr>
        <w:autoSpaceDE w:val="0"/>
        <w:autoSpaceDN w:val="0"/>
        <w:adjustRightInd w:val="0"/>
        <w:ind w:firstLine="284"/>
        <w:jc w:val="both"/>
        <w:rPr>
          <w:sz w:val="24"/>
          <w:szCs w:val="24"/>
        </w:rPr>
      </w:pPr>
      <w:r w:rsidRPr="00D87AFF">
        <w:rPr>
          <w:sz w:val="24"/>
          <w:szCs w:val="24"/>
        </w:rPr>
        <w:t>Настоящее Решение вступает в силу с 1 января 2025 года и подлежит официальному опубликованию не позднее 10 дней после его подписания в установленном порядке.</w:t>
      </w:r>
    </w:p>
    <w:p w:rsidR="00D87AFF" w:rsidRPr="00D87AFF" w:rsidRDefault="00D87AFF" w:rsidP="00BB184D">
      <w:pPr>
        <w:ind w:firstLine="284"/>
        <w:jc w:val="both"/>
        <w:rPr>
          <w:sz w:val="24"/>
          <w:szCs w:val="24"/>
        </w:rPr>
      </w:pPr>
    </w:p>
    <w:p w:rsidR="00D87AFF" w:rsidRPr="00D87AFF" w:rsidRDefault="00D87AFF" w:rsidP="00BB184D">
      <w:pPr>
        <w:pStyle w:val="Normal"/>
        <w:widowControl w:val="0"/>
        <w:spacing w:before="0"/>
        <w:ind w:firstLine="0"/>
        <w:rPr>
          <w:rFonts w:ascii="Times New Roman" w:hAnsi="Times New Roman"/>
          <w:szCs w:val="24"/>
        </w:rPr>
      </w:pPr>
      <w:r w:rsidRPr="00D87AFF">
        <w:rPr>
          <w:rFonts w:ascii="Times New Roman" w:hAnsi="Times New Roman"/>
          <w:szCs w:val="24"/>
        </w:rPr>
        <w:lastRenderedPageBreak/>
        <w:t xml:space="preserve">Глава Легостаевского сельсовета                                                     </w:t>
      </w:r>
      <w:r w:rsidR="00EE6D85">
        <w:rPr>
          <w:rFonts w:ascii="Times New Roman" w:hAnsi="Times New Roman"/>
          <w:szCs w:val="24"/>
        </w:rPr>
        <w:t xml:space="preserve">                                 </w:t>
      </w:r>
      <w:r w:rsidRPr="00D87AFF">
        <w:rPr>
          <w:rFonts w:ascii="Times New Roman" w:hAnsi="Times New Roman"/>
          <w:szCs w:val="24"/>
        </w:rPr>
        <w:t xml:space="preserve">     Е.А. Загоскина</w:t>
      </w:r>
    </w:p>
    <w:p w:rsidR="00D87AFF" w:rsidRPr="00D87AFF" w:rsidRDefault="00D87AFF" w:rsidP="00BB184D">
      <w:pPr>
        <w:tabs>
          <w:tab w:val="left" w:pos="7515"/>
        </w:tabs>
        <w:rPr>
          <w:sz w:val="24"/>
          <w:szCs w:val="24"/>
        </w:rPr>
      </w:pPr>
      <w:r w:rsidRPr="00D87AFF">
        <w:rPr>
          <w:sz w:val="24"/>
          <w:szCs w:val="24"/>
        </w:rPr>
        <w:t xml:space="preserve">Председатель Совета депутатов </w:t>
      </w:r>
      <w:r w:rsidR="00EE6D85" w:rsidRPr="00D87AFF">
        <w:rPr>
          <w:sz w:val="24"/>
          <w:szCs w:val="24"/>
        </w:rPr>
        <w:t>Легостаевского сельсовета</w:t>
      </w:r>
      <w:r w:rsidRPr="00D87AFF">
        <w:rPr>
          <w:sz w:val="24"/>
          <w:szCs w:val="24"/>
        </w:rPr>
        <w:t xml:space="preserve">                                                     А.Н. Сокол</w:t>
      </w:r>
    </w:p>
    <w:p w:rsidR="00D87AFF" w:rsidRPr="00D87AFF" w:rsidRDefault="00D87AFF" w:rsidP="00BB184D">
      <w:pPr>
        <w:rPr>
          <w:sz w:val="24"/>
          <w:szCs w:val="24"/>
        </w:rPr>
      </w:pPr>
    </w:p>
    <w:tbl>
      <w:tblPr>
        <w:tblW w:w="10931" w:type="dxa"/>
        <w:tblInd w:w="93" w:type="dxa"/>
        <w:tblLayout w:type="fixed"/>
        <w:tblLook w:val="04A0" w:firstRow="1" w:lastRow="0" w:firstColumn="1" w:lastColumn="0" w:noHBand="0" w:noVBand="1"/>
      </w:tblPr>
      <w:tblGrid>
        <w:gridCol w:w="459"/>
        <w:gridCol w:w="516"/>
        <w:gridCol w:w="459"/>
        <w:gridCol w:w="459"/>
        <w:gridCol w:w="459"/>
        <w:gridCol w:w="516"/>
        <w:gridCol w:w="459"/>
        <w:gridCol w:w="616"/>
        <w:gridCol w:w="595"/>
        <w:gridCol w:w="3841"/>
        <w:gridCol w:w="851"/>
        <w:gridCol w:w="992"/>
        <w:gridCol w:w="709"/>
      </w:tblGrid>
      <w:tr w:rsidR="00BB184D" w:rsidRPr="00272354" w:rsidTr="00BB184D">
        <w:trPr>
          <w:trHeight w:val="492"/>
        </w:trPr>
        <w:tc>
          <w:tcPr>
            <w:tcW w:w="10931" w:type="dxa"/>
            <w:gridSpan w:val="13"/>
            <w:tcBorders>
              <w:top w:val="nil"/>
              <w:left w:val="nil"/>
              <w:right w:val="nil"/>
            </w:tcBorders>
            <w:shd w:val="clear" w:color="auto" w:fill="auto"/>
            <w:vAlign w:val="bottom"/>
            <w:hideMark/>
          </w:tcPr>
          <w:p w:rsidR="00BB184D" w:rsidRPr="00272354" w:rsidRDefault="00BB184D" w:rsidP="00272354">
            <w:pPr>
              <w:jc w:val="right"/>
              <w:rPr>
                <w:b/>
                <w:bCs/>
                <w:color w:val="auto"/>
                <w:kern w:val="0"/>
              </w:rPr>
            </w:pPr>
            <w:bookmarkStart w:id="2" w:name="RANGE!A1:M63"/>
            <w:bookmarkEnd w:id="2"/>
            <w:r w:rsidRPr="00272354">
              <w:rPr>
                <w:b/>
                <w:bCs/>
                <w:color w:val="auto"/>
                <w:kern w:val="0"/>
              </w:rPr>
              <w:t>Приложение 1</w:t>
            </w:r>
          </w:p>
          <w:p w:rsidR="00BB184D" w:rsidRPr="00272354" w:rsidRDefault="00BB184D" w:rsidP="00272354">
            <w:pPr>
              <w:jc w:val="right"/>
              <w:rPr>
                <w:b/>
                <w:bCs/>
                <w:color w:val="auto"/>
                <w:kern w:val="0"/>
              </w:rPr>
            </w:pPr>
            <w:r w:rsidRPr="00272354">
              <w:rPr>
                <w:color w:val="auto"/>
                <w:kern w:val="0"/>
              </w:rPr>
              <w:t>к решению "О бюджете Легостаевского сельсовета Искитимского района Новосибирской области на 2025 год и плановый период 2026 и 2027 годов"</w:t>
            </w:r>
          </w:p>
        </w:tc>
      </w:tr>
      <w:tr w:rsidR="00272354" w:rsidRPr="00272354" w:rsidTr="00BB184D">
        <w:trPr>
          <w:trHeight w:val="315"/>
        </w:trPr>
        <w:tc>
          <w:tcPr>
            <w:tcW w:w="10931" w:type="dxa"/>
            <w:gridSpan w:val="13"/>
            <w:tcBorders>
              <w:top w:val="nil"/>
              <w:left w:val="nil"/>
              <w:bottom w:val="nil"/>
              <w:right w:val="nil"/>
            </w:tcBorders>
            <w:shd w:val="clear" w:color="auto" w:fill="auto"/>
            <w:vAlign w:val="bottom"/>
            <w:hideMark/>
          </w:tcPr>
          <w:p w:rsidR="00272354" w:rsidRPr="00272354" w:rsidRDefault="00272354" w:rsidP="00272354">
            <w:pPr>
              <w:jc w:val="center"/>
              <w:rPr>
                <w:b/>
                <w:bCs/>
                <w:color w:val="auto"/>
                <w:kern w:val="0"/>
                <w:sz w:val="24"/>
                <w:szCs w:val="24"/>
              </w:rPr>
            </w:pPr>
            <w:r w:rsidRPr="00272354">
              <w:rPr>
                <w:b/>
                <w:bCs/>
                <w:color w:val="auto"/>
                <w:kern w:val="0"/>
                <w:sz w:val="24"/>
                <w:szCs w:val="24"/>
              </w:rPr>
              <w:t>Доходы местного бюджета на 2025 год и плановый период 2026 и 2027 годов</w:t>
            </w:r>
          </w:p>
        </w:tc>
      </w:tr>
      <w:tr w:rsidR="002E3085" w:rsidRPr="00272354" w:rsidTr="00261678">
        <w:trPr>
          <w:trHeight w:val="315"/>
        </w:trPr>
        <w:tc>
          <w:tcPr>
            <w:tcW w:w="10931" w:type="dxa"/>
            <w:gridSpan w:val="13"/>
            <w:tcBorders>
              <w:top w:val="nil"/>
              <w:left w:val="nil"/>
              <w:bottom w:val="nil"/>
              <w:right w:val="nil"/>
            </w:tcBorders>
            <w:shd w:val="clear" w:color="auto" w:fill="auto"/>
            <w:vAlign w:val="bottom"/>
            <w:hideMark/>
          </w:tcPr>
          <w:p w:rsidR="002E3085" w:rsidRPr="00272354" w:rsidRDefault="002E3085" w:rsidP="00272354">
            <w:pPr>
              <w:jc w:val="right"/>
              <w:rPr>
                <w:color w:val="auto"/>
                <w:kern w:val="0"/>
              </w:rPr>
            </w:pPr>
            <w:r w:rsidRPr="00272354">
              <w:rPr>
                <w:color w:val="auto"/>
                <w:kern w:val="0"/>
              </w:rPr>
              <w:t>(тыс. рублей)</w:t>
            </w:r>
          </w:p>
        </w:tc>
      </w:tr>
      <w:tr w:rsidR="00272354" w:rsidRPr="00272354" w:rsidTr="00BB184D">
        <w:trPr>
          <w:trHeight w:val="300"/>
        </w:trPr>
        <w:tc>
          <w:tcPr>
            <w:tcW w:w="459"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272354" w:rsidRPr="00272354" w:rsidRDefault="00272354" w:rsidP="00272354">
            <w:pPr>
              <w:jc w:val="center"/>
              <w:rPr>
                <w:color w:val="auto"/>
                <w:kern w:val="0"/>
              </w:rPr>
            </w:pPr>
            <w:r w:rsidRPr="00272354">
              <w:rPr>
                <w:color w:val="auto"/>
                <w:kern w:val="0"/>
              </w:rPr>
              <w:t>№ строки</w:t>
            </w:r>
          </w:p>
        </w:tc>
        <w:tc>
          <w:tcPr>
            <w:tcW w:w="4079" w:type="dxa"/>
            <w:gridSpan w:val="8"/>
            <w:tcBorders>
              <w:top w:val="single" w:sz="4" w:space="0" w:color="auto"/>
              <w:left w:val="nil"/>
              <w:bottom w:val="single" w:sz="4" w:space="0" w:color="auto"/>
              <w:right w:val="single" w:sz="4" w:space="0" w:color="000000"/>
            </w:tcBorders>
            <w:shd w:val="clear" w:color="auto" w:fill="auto"/>
            <w:vAlign w:val="center"/>
            <w:hideMark/>
          </w:tcPr>
          <w:p w:rsidR="00272354" w:rsidRPr="00272354" w:rsidRDefault="00272354" w:rsidP="00272354">
            <w:pPr>
              <w:jc w:val="center"/>
              <w:rPr>
                <w:color w:val="auto"/>
                <w:kern w:val="0"/>
              </w:rPr>
            </w:pPr>
            <w:r w:rsidRPr="00272354">
              <w:rPr>
                <w:color w:val="auto"/>
                <w:kern w:val="0"/>
              </w:rPr>
              <w:t>Код классификации доходов бюджета</w:t>
            </w:r>
          </w:p>
        </w:tc>
        <w:tc>
          <w:tcPr>
            <w:tcW w:w="384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72354" w:rsidRPr="00272354" w:rsidRDefault="00272354" w:rsidP="00272354">
            <w:pPr>
              <w:jc w:val="center"/>
              <w:rPr>
                <w:color w:val="auto"/>
                <w:kern w:val="0"/>
              </w:rPr>
            </w:pPr>
            <w:r w:rsidRPr="00272354">
              <w:rPr>
                <w:color w:val="auto"/>
                <w:kern w:val="0"/>
              </w:rPr>
              <w:t>Наименование кода классификации доходов бюджета</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72354" w:rsidRPr="00272354" w:rsidRDefault="00272354" w:rsidP="00272354">
            <w:pPr>
              <w:jc w:val="center"/>
              <w:rPr>
                <w:color w:val="auto"/>
                <w:kern w:val="0"/>
              </w:rPr>
            </w:pPr>
            <w:r w:rsidRPr="00272354">
              <w:rPr>
                <w:color w:val="auto"/>
                <w:kern w:val="0"/>
              </w:rPr>
              <w:t xml:space="preserve">Доходы </w:t>
            </w:r>
            <w:r w:rsidRPr="00272354">
              <w:rPr>
                <w:color w:val="auto"/>
                <w:kern w:val="0"/>
              </w:rPr>
              <w:br/>
              <w:t>бюджета</w:t>
            </w:r>
            <w:r w:rsidRPr="00272354">
              <w:rPr>
                <w:color w:val="auto"/>
                <w:kern w:val="0"/>
              </w:rPr>
              <w:br/>
              <w:t>2025 год</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72354" w:rsidRPr="00272354" w:rsidRDefault="00272354" w:rsidP="00272354">
            <w:pPr>
              <w:jc w:val="center"/>
              <w:rPr>
                <w:color w:val="auto"/>
                <w:kern w:val="0"/>
              </w:rPr>
            </w:pPr>
            <w:r w:rsidRPr="00272354">
              <w:rPr>
                <w:color w:val="auto"/>
                <w:kern w:val="0"/>
              </w:rPr>
              <w:t xml:space="preserve">Доходы </w:t>
            </w:r>
            <w:r w:rsidRPr="00272354">
              <w:rPr>
                <w:color w:val="auto"/>
                <w:kern w:val="0"/>
              </w:rPr>
              <w:br/>
              <w:t>бюджета</w:t>
            </w:r>
            <w:r w:rsidRPr="00272354">
              <w:rPr>
                <w:color w:val="auto"/>
                <w:kern w:val="0"/>
              </w:rPr>
              <w:br/>
              <w:t>2026 год</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72354" w:rsidRPr="00272354" w:rsidRDefault="00272354" w:rsidP="00272354">
            <w:pPr>
              <w:jc w:val="center"/>
              <w:rPr>
                <w:color w:val="auto"/>
                <w:kern w:val="0"/>
              </w:rPr>
            </w:pPr>
            <w:r w:rsidRPr="00272354">
              <w:rPr>
                <w:color w:val="auto"/>
                <w:kern w:val="0"/>
              </w:rPr>
              <w:t xml:space="preserve">Доходы </w:t>
            </w:r>
            <w:r w:rsidRPr="00272354">
              <w:rPr>
                <w:color w:val="auto"/>
                <w:kern w:val="0"/>
              </w:rPr>
              <w:br/>
              <w:t>бюджета</w:t>
            </w:r>
            <w:r w:rsidRPr="00272354">
              <w:rPr>
                <w:color w:val="auto"/>
                <w:kern w:val="0"/>
              </w:rPr>
              <w:br/>
              <w:t>2027 год</w:t>
            </w:r>
          </w:p>
        </w:tc>
      </w:tr>
      <w:tr w:rsidR="00272354" w:rsidRPr="00272354" w:rsidTr="00BB184D">
        <w:trPr>
          <w:trHeight w:val="465"/>
        </w:trPr>
        <w:tc>
          <w:tcPr>
            <w:tcW w:w="459" w:type="dxa"/>
            <w:vMerge/>
            <w:tcBorders>
              <w:top w:val="single" w:sz="4" w:space="0" w:color="auto"/>
              <w:left w:val="single" w:sz="4" w:space="0" w:color="auto"/>
              <w:bottom w:val="single" w:sz="4" w:space="0" w:color="auto"/>
              <w:right w:val="single" w:sz="4" w:space="0" w:color="auto"/>
            </w:tcBorders>
            <w:vAlign w:val="center"/>
            <w:hideMark/>
          </w:tcPr>
          <w:p w:rsidR="00272354" w:rsidRPr="00272354" w:rsidRDefault="00272354" w:rsidP="00272354">
            <w:pPr>
              <w:rPr>
                <w:color w:val="auto"/>
                <w:kern w:val="0"/>
              </w:rPr>
            </w:pPr>
          </w:p>
        </w:tc>
        <w:tc>
          <w:tcPr>
            <w:tcW w:w="516" w:type="dxa"/>
            <w:tcBorders>
              <w:top w:val="nil"/>
              <w:left w:val="nil"/>
              <w:bottom w:val="single" w:sz="4" w:space="0" w:color="auto"/>
              <w:right w:val="single" w:sz="4" w:space="0" w:color="auto"/>
            </w:tcBorders>
            <w:shd w:val="clear" w:color="auto" w:fill="auto"/>
            <w:textDirection w:val="btLr"/>
            <w:vAlign w:val="center"/>
            <w:hideMark/>
          </w:tcPr>
          <w:p w:rsidR="00272354" w:rsidRPr="00272354" w:rsidRDefault="00272354" w:rsidP="00272354">
            <w:pPr>
              <w:jc w:val="center"/>
              <w:rPr>
                <w:color w:val="auto"/>
                <w:kern w:val="0"/>
              </w:rPr>
            </w:pPr>
            <w:r w:rsidRPr="00272354">
              <w:rPr>
                <w:color w:val="auto"/>
                <w:kern w:val="0"/>
              </w:rPr>
              <w:t>код главного администратора</w:t>
            </w:r>
          </w:p>
        </w:tc>
        <w:tc>
          <w:tcPr>
            <w:tcW w:w="459" w:type="dxa"/>
            <w:tcBorders>
              <w:top w:val="nil"/>
              <w:left w:val="nil"/>
              <w:bottom w:val="single" w:sz="4" w:space="0" w:color="auto"/>
              <w:right w:val="single" w:sz="4" w:space="0" w:color="auto"/>
            </w:tcBorders>
            <w:shd w:val="clear" w:color="auto" w:fill="auto"/>
            <w:textDirection w:val="btLr"/>
            <w:vAlign w:val="center"/>
            <w:hideMark/>
          </w:tcPr>
          <w:p w:rsidR="00272354" w:rsidRPr="00272354" w:rsidRDefault="00272354" w:rsidP="00272354">
            <w:pPr>
              <w:jc w:val="center"/>
              <w:rPr>
                <w:color w:val="auto"/>
                <w:kern w:val="0"/>
              </w:rPr>
            </w:pPr>
            <w:r w:rsidRPr="00272354">
              <w:rPr>
                <w:color w:val="auto"/>
                <w:kern w:val="0"/>
              </w:rPr>
              <w:t>код группы</w:t>
            </w:r>
          </w:p>
        </w:tc>
        <w:tc>
          <w:tcPr>
            <w:tcW w:w="459" w:type="dxa"/>
            <w:tcBorders>
              <w:top w:val="nil"/>
              <w:left w:val="nil"/>
              <w:bottom w:val="single" w:sz="4" w:space="0" w:color="auto"/>
              <w:right w:val="single" w:sz="4" w:space="0" w:color="auto"/>
            </w:tcBorders>
            <w:shd w:val="clear" w:color="auto" w:fill="auto"/>
            <w:textDirection w:val="btLr"/>
            <w:vAlign w:val="center"/>
            <w:hideMark/>
          </w:tcPr>
          <w:p w:rsidR="00272354" w:rsidRPr="00272354" w:rsidRDefault="00272354" w:rsidP="00272354">
            <w:pPr>
              <w:jc w:val="center"/>
              <w:rPr>
                <w:color w:val="auto"/>
                <w:kern w:val="0"/>
              </w:rPr>
            </w:pPr>
            <w:r w:rsidRPr="00272354">
              <w:rPr>
                <w:color w:val="auto"/>
                <w:kern w:val="0"/>
              </w:rPr>
              <w:t>код подгруппы</w:t>
            </w:r>
          </w:p>
        </w:tc>
        <w:tc>
          <w:tcPr>
            <w:tcW w:w="459" w:type="dxa"/>
            <w:tcBorders>
              <w:top w:val="nil"/>
              <w:left w:val="nil"/>
              <w:bottom w:val="single" w:sz="4" w:space="0" w:color="auto"/>
              <w:right w:val="single" w:sz="4" w:space="0" w:color="auto"/>
            </w:tcBorders>
            <w:shd w:val="clear" w:color="auto" w:fill="auto"/>
            <w:textDirection w:val="btLr"/>
            <w:vAlign w:val="center"/>
            <w:hideMark/>
          </w:tcPr>
          <w:p w:rsidR="00272354" w:rsidRPr="00272354" w:rsidRDefault="00272354" w:rsidP="00272354">
            <w:pPr>
              <w:jc w:val="center"/>
              <w:rPr>
                <w:color w:val="auto"/>
                <w:kern w:val="0"/>
              </w:rPr>
            </w:pPr>
            <w:r w:rsidRPr="00272354">
              <w:rPr>
                <w:color w:val="auto"/>
                <w:kern w:val="0"/>
              </w:rPr>
              <w:t>код статьи</w:t>
            </w:r>
          </w:p>
        </w:tc>
        <w:tc>
          <w:tcPr>
            <w:tcW w:w="516" w:type="dxa"/>
            <w:tcBorders>
              <w:top w:val="nil"/>
              <w:left w:val="nil"/>
              <w:bottom w:val="single" w:sz="4" w:space="0" w:color="auto"/>
              <w:right w:val="single" w:sz="4" w:space="0" w:color="auto"/>
            </w:tcBorders>
            <w:shd w:val="clear" w:color="auto" w:fill="auto"/>
            <w:textDirection w:val="btLr"/>
            <w:vAlign w:val="center"/>
            <w:hideMark/>
          </w:tcPr>
          <w:p w:rsidR="00272354" w:rsidRPr="00272354" w:rsidRDefault="00272354" w:rsidP="00272354">
            <w:pPr>
              <w:jc w:val="center"/>
              <w:rPr>
                <w:color w:val="auto"/>
                <w:kern w:val="0"/>
              </w:rPr>
            </w:pPr>
            <w:r w:rsidRPr="00272354">
              <w:rPr>
                <w:color w:val="auto"/>
                <w:kern w:val="0"/>
              </w:rPr>
              <w:t>код подстатьи</w:t>
            </w:r>
          </w:p>
        </w:tc>
        <w:tc>
          <w:tcPr>
            <w:tcW w:w="459" w:type="dxa"/>
            <w:tcBorders>
              <w:top w:val="nil"/>
              <w:left w:val="nil"/>
              <w:bottom w:val="single" w:sz="4" w:space="0" w:color="auto"/>
              <w:right w:val="single" w:sz="4" w:space="0" w:color="auto"/>
            </w:tcBorders>
            <w:shd w:val="clear" w:color="auto" w:fill="auto"/>
            <w:textDirection w:val="btLr"/>
            <w:vAlign w:val="center"/>
            <w:hideMark/>
          </w:tcPr>
          <w:p w:rsidR="00272354" w:rsidRPr="00272354" w:rsidRDefault="00272354" w:rsidP="00272354">
            <w:pPr>
              <w:jc w:val="center"/>
              <w:rPr>
                <w:color w:val="auto"/>
                <w:kern w:val="0"/>
              </w:rPr>
            </w:pPr>
            <w:r w:rsidRPr="00272354">
              <w:rPr>
                <w:color w:val="auto"/>
                <w:kern w:val="0"/>
              </w:rPr>
              <w:t>код элемента</w:t>
            </w:r>
          </w:p>
        </w:tc>
        <w:tc>
          <w:tcPr>
            <w:tcW w:w="616" w:type="dxa"/>
            <w:tcBorders>
              <w:top w:val="nil"/>
              <w:left w:val="nil"/>
              <w:bottom w:val="single" w:sz="4" w:space="0" w:color="auto"/>
              <w:right w:val="single" w:sz="4" w:space="0" w:color="auto"/>
            </w:tcBorders>
            <w:shd w:val="clear" w:color="auto" w:fill="auto"/>
            <w:textDirection w:val="btLr"/>
            <w:vAlign w:val="center"/>
            <w:hideMark/>
          </w:tcPr>
          <w:p w:rsidR="00272354" w:rsidRPr="00272354" w:rsidRDefault="00272354" w:rsidP="00272354">
            <w:pPr>
              <w:jc w:val="center"/>
              <w:rPr>
                <w:color w:val="auto"/>
                <w:kern w:val="0"/>
              </w:rPr>
            </w:pPr>
            <w:r w:rsidRPr="00272354">
              <w:rPr>
                <w:color w:val="auto"/>
                <w:kern w:val="0"/>
              </w:rPr>
              <w:t>код группы подвида</w:t>
            </w:r>
          </w:p>
        </w:tc>
        <w:tc>
          <w:tcPr>
            <w:tcW w:w="595" w:type="dxa"/>
            <w:tcBorders>
              <w:top w:val="nil"/>
              <w:left w:val="nil"/>
              <w:bottom w:val="single" w:sz="4" w:space="0" w:color="auto"/>
              <w:right w:val="single" w:sz="4" w:space="0" w:color="auto"/>
            </w:tcBorders>
            <w:shd w:val="clear" w:color="auto" w:fill="auto"/>
            <w:textDirection w:val="btLr"/>
            <w:vAlign w:val="center"/>
            <w:hideMark/>
          </w:tcPr>
          <w:p w:rsidR="00272354" w:rsidRPr="00272354" w:rsidRDefault="00272354" w:rsidP="00272354">
            <w:pPr>
              <w:jc w:val="center"/>
              <w:rPr>
                <w:color w:val="auto"/>
                <w:kern w:val="0"/>
              </w:rPr>
            </w:pPr>
            <w:r w:rsidRPr="00272354">
              <w:rPr>
                <w:color w:val="auto"/>
                <w:kern w:val="0"/>
              </w:rPr>
              <w:t>код аналитической группы подвида</w:t>
            </w:r>
          </w:p>
        </w:tc>
        <w:tc>
          <w:tcPr>
            <w:tcW w:w="3841" w:type="dxa"/>
            <w:vMerge/>
            <w:tcBorders>
              <w:top w:val="single" w:sz="4" w:space="0" w:color="auto"/>
              <w:left w:val="single" w:sz="4" w:space="0" w:color="auto"/>
              <w:bottom w:val="single" w:sz="4" w:space="0" w:color="auto"/>
              <w:right w:val="single" w:sz="4" w:space="0" w:color="auto"/>
            </w:tcBorders>
            <w:vAlign w:val="center"/>
            <w:hideMark/>
          </w:tcPr>
          <w:p w:rsidR="00272354" w:rsidRPr="00272354" w:rsidRDefault="00272354" w:rsidP="00272354">
            <w:pPr>
              <w:rPr>
                <w:color w:val="auto"/>
                <w:kern w:val="0"/>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272354" w:rsidRPr="00272354" w:rsidRDefault="00272354" w:rsidP="00272354">
            <w:pPr>
              <w:rPr>
                <w:color w:val="auto"/>
                <w:kern w:val="0"/>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272354" w:rsidRPr="00272354" w:rsidRDefault="00272354" w:rsidP="00272354">
            <w:pPr>
              <w:rPr>
                <w:color w:val="auto"/>
                <w:kern w:val="0"/>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272354" w:rsidRPr="00272354" w:rsidRDefault="00272354" w:rsidP="00272354">
            <w:pPr>
              <w:rPr>
                <w:color w:val="auto"/>
                <w:kern w:val="0"/>
              </w:rPr>
            </w:pPr>
          </w:p>
        </w:tc>
      </w:tr>
      <w:tr w:rsidR="00272354" w:rsidRPr="00272354" w:rsidTr="00BB184D">
        <w:trPr>
          <w:trHeight w:val="259"/>
        </w:trPr>
        <w:tc>
          <w:tcPr>
            <w:tcW w:w="459" w:type="dxa"/>
            <w:tcBorders>
              <w:top w:val="nil"/>
              <w:left w:val="single" w:sz="4" w:space="0" w:color="auto"/>
              <w:bottom w:val="single" w:sz="4" w:space="0" w:color="auto"/>
              <w:right w:val="single" w:sz="4" w:space="0" w:color="auto"/>
            </w:tcBorders>
            <w:shd w:val="clear" w:color="auto" w:fill="auto"/>
            <w:vAlign w:val="bottom"/>
            <w:hideMark/>
          </w:tcPr>
          <w:p w:rsidR="00272354" w:rsidRPr="00272354" w:rsidRDefault="00272354" w:rsidP="00272354">
            <w:pPr>
              <w:rPr>
                <w:rFonts w:ascii="Arial Cyr" w:hAnsi="Arial Cyr"/>
                <w:b/>
                <w:bCs/>
                <w:color w:val="auto"/>
                <w:kern w:val="0"/>
              </w:rPr>
            </w:pPr>
            <w:r w:rsidRPr="00272354">
              <w:rPr>
                <w:rFonts w:ascii="Arial Cyr" w:hAnsi="Arial Cyr"/>
                <w:b/>
                <w:bCs/>
                <w:color w:val="auto"/>
                <w:kern w:val="0"/>
              </w:rPr>
              <w:t> </w:t>
            </w:r>
          </w:p>
        </w:tc>
        <w:tc>
          <w:tcPr>
            <w:tcW w:w="516" w:type="dxa"/>
            <w:tcBorders>
              <w:top w:val="nil"/>
              <w:left w:val="nil"/>
              <w:bottom w:val="nil"/>
              <w:right w:val="single" w:sz="4" w:space="0" w:color="auto"/>
            </w:tcBorders>
            <w:shd w:val="clear" w:color="auto" w:fill="auto"/>
            <w:vAlign w:val="center"/>
            <w:hideMark/>
          </w:tcPr>
          <w:p w:rsidR="00272354" w:rsidRPr="00272354" w:rsidRDefault="00272354" w:rsidP="00272354">
            <w:pPr>
              <w:jc w:val="center"/>
              <w:rPr>
                <w:color w:val="auto"/>
                <w:kern w:val="0"/>
              </w:rPr>
            </w:pPr>
            <w:r w:rsidRPr="00272354">
              <w:rPr>
                <w:color w:val="auto"/>
                <w:kern w:val="0"/>
              </w:rPr>
              <w:t>1</w:t>
            </w:r>
          </w:p>
        </w:tc>
        <w:tc>
          <w:tcPr>
            <w:tcW w:w="459" w:type="dxa"/>
            <w:tcBorders>
              <w:top w:val="nil"/>
              <w:left w:val="nil"/>
              <w:bottom w:val="nil"/>
              <w:right w:val="single" w:sz="4" w:space="0" w:color="auto"/>
            </w:tcBorders>
            <w:shd w:val="clear" w:color="auto" w:fill="auto"/>
            <w:vAlign w:val="center"/>
            <w:hideMark/>
          </w:tcPr>
          <w:p w:rsidR="00272354" w:rsidRPr="00272354" w:rsidRDefault="00272354" w:rsidP="00272354">
            <w:pPr>
              <w:jc w:val="center"/>
              <w:rPr>
                <w:color w:val="auto"/>
                <w:kern w:val="0"/>
              </w:rPr>
            </w:pPr>
            <w:r w:rsidRPr="00272354">
              <w:rPr>
                <w:color w:val="auto"/>
                <w:kern w:val="0"/>
              </w:rPr>
              <w:t>2</w:t>
            </w:r>
          </w:p>
        </w:tc>
        <w:tc>
          <w:tcPr>
            <w:tcW w:w="459" w:type="dxa"/>
            <w:tcBorders>
              <w:top w:val="nil"/>
              <w:left w:val="nil"/>
              <w:bottom w:val="nil"/>
              <w:right w:val="single" w:sz="4" w:space="0" w:color="auto"/>
            </w:tcBorders>
            <w:shd w:val="clear" w:color="auto" w:fill="auto"/>
            <w:vAlign w:val="center"/>
            <w:hideMark/>
          </w:tcPr>
          <w:p w:rsidR="00272354" w:rsidRPr="00272354" w:rsidRDefault="00272354" w:rsidP="00272354">
            <w:pPr>
              <w:jc w:val="center"/>
              <w:rPr>
                <w:color w:val="auto"/>
                <w:kern w:val="0"/>
              </w:rPr>
            </w:pPr>
            <w:r w:rsidRPr="00272354">
              <w:rPr>
                <w:color w:val="auto"/>
                <w:kern w:val="0"/>
              </w:rPr>
              <w:t>3</w:t>
            </w:r>
          </w:p>
        </w:tc>
        <w:tc>
          <w:tcPr>
            <w:tcW w:w="459" w:type="dxa"/>
            <w:tcBorders>
              <w:top w:val="nil"/>
              <w:left w:val="nil"/>
              <w:bottom w:val="nil"/>
              <w:right w:val="single" w:sz="4" w:space="0" w:color="auto"/>
            </w:tcBorders>
            <w:shd w:val="clear" w:color="auto" w:fill="auto"/>
            <w:vAlign w:val="center"/>
            <w:hideMark/>
          </w:tcPr>
          <w:p w:rsidR="00272354" w:rsidRPr="00272354" w:rsidRDefault="00272354" w:rsidP="00272354">
            <w:pPr>
              <w:jc w:val="center"/>
              <w:rPr>
                <w:color w:val="auto"/>
                <w:kern w:val="0"/>
              </w:rPr>
            </w:pPr>
            <w:r w:rsidRPr="00272354">
              <w:rPr>
                <w:color w:val="auto"/>
                <w:kern w:val="0"/>
              </w:rPr>
              <w:t>4</w:t>
            </w:r>
          </w:p>
        </w:tc>
        <w:tc>
          <w:tcPr>
            <w:tcW w:w="516" w:type="dxa"/>
            <w:tcBorders>
              <w:top w:val="nil"/>
              <w:left w:val="nil"/>
              <w:bottom w:val="nil"/>
              <w:right w:val="single" w:sz="4" w:space="0" w:color="auto"/>
            </w:tcBorders>
            <w:shd w:val="clear" w:color="auto" w:fill="auto"/>
            <w:vAlign w:val="center"/>
            <w:hideMark/>
          </w:tcPr>
          <w:p w:rsidR="00272354" w:rsidRPr="00272354" w:rsidRDefault="00272354" w:rsidP="00272354">
            <w:pPr>
              <w:jc w:val="center"/>
              <w:rPr>
                <w:color w:val="auto"/>
                <w:kern w:val="0"/>
              </w:rPr>
            </w:pPr>
            <w:r w:rsidRPr="00272354">
              <w:rPr>
                <w:color w:val="auto"/>
                <w:kern w:val="0"/>
              </w:rPr>
              <w:t>5</w:t>
            </w:r>
          </w:p>
        </w:tc>
        <w:tc>
          <w:tcPr>
            <w:tcW w:w="459" w:type="dxa"/>
            <w:tcBorders>
              <w:top w:val="nil"/>
              <w:left w:val="nil"/>
              <w:bottom w:val="nil"/>
              <w:right w:val="single" w:sz="4" w:space="0" w:color="auto"/>
            </w:tcBorders>
            <w:shd w:val="clear" w:color="auto" w:fill="auto"/>
            <w:vAlign w:val="center"/>
            <w:hideMark/>
          </w:tcPr>
          <w:p w:rsidR="00272354" w:rsidRPr="00272354" w:rsidRDefault="00272354" w:rsidP="00272354">
            <w:pPr>
              <w:jc w:val="center"/>
              <w:rPr>
                <w:color w:val="auto"/>
                <w:kern w:val="0"/>
              </w:rPr>
            </w:pPr>
            <w:r w:rsidRPr="00272354">
              <w:rPr>
                <w:color w:val="auto"/>
                <w:kern w:val="0"/>
              </w:rPr>
              <w:t>6</w:t>
            </w:r>
          </w:p>
        </w:tc>
        <w:tc>
          <w:tcPr>
            <w:tcW w:w="616" w:type="dxa"/>
            <w:tcBorders>
              <w:top w:val="nil"/>
              <w:left w:val="nil"/>
              <w:bottom w:val="nil"/>
              <w:right w:val="single" w:sz="4" w:space="0" w:color="auto"/>
            </w:tcBorders>
            <w:shd w:val="clear" w:color="auto" w:fill="auto"/>
            <w:vAlign w:val="center"/>
            <w:hideMark/>
          </w:tcPr>
          <w:p w:rsidR="00272354" w:rsidRPr="00272354" w:rsidRDefault="00272354" w:rsidP="00272354">
            <w:pPr>
              <w:jc w:val="center"/>
              <w:rPr>
                <w:color w:val="auto"/>
                <w:kern w:val="0"/>
              </w:rPr>
            </w:pPr>
            <w:r w:rsidRPr="00272354">
              <w:rPr>
                <w:color w:val="auto"/>
                <w:kern w:val="0"/>
              </w:rPr>
              <w:t>7</w:t>
            </w:r>
          </w:p>
        </w:tc>
        <w:tc>
          <w:tcPr>
            <w:tcW w:w="595" w:type="dxa"/>
            <w:tcBorders>
              <w:top w:val="nil"/>
              <w:left w:val="nil"/>
              <w:bottom w:val="nil"/>
              <w:right w:val="single" w:sz="4" w:space="0" w:color="auto"/>
            </w:tcBorders>
            <w:shd w:val="clear" w:color="auto" w:fill="auto"/>
            <w:vAlign w:val="center"/>
            <w:hideMark/>
          </w:tcPr>
          <w:p w:rsidR="00272354" w:rsidRPr="00272354" w:rsidRDefault="00272354" w:rsidP="00272354">
            <w:pPr>
              <w:jc w:val="center"/>
              <w:rPr>
                <w:color w:val="auto"/>
                <w:kern w:val="0"/>
              </w:rPr>
            </w:pPr>
            <w:r w:rsidRPr="00272354">
              <w:rPr>
                <w:color w:val="auto"/>
                <w:kern w:val="0"/>
              </w:rPr>
              <w:t>8</w:t>
            </w:r>
          </w:p>
        </w:tc>
        <w:tc>
          <w:tcPr>
            <w:tcW w:w="3841" w:type="dxa"/>
            <w:tcBorders>
              <w:top w:val="nil"/>
              <w:left w:val="nil"/>
              <w:bottom w:val="nil"/>
              <w:right w:val="single" w:sz="4" w:space="0" w:color="auto"/>
            </w:tcBorders>
            <w:shd w:val="clear" w:color="auto" w:fill="auto"/>
            <w:vAlign w:val="center"/>
            <w:hideMark/>
          </w:tcPr>
          <w:p w:rsidR="00272354" w:rsidRPr="00272354" w:rsidRDefault="00272354" w:rsidP="00272354">
            <w:pPr>
              <w:jc w:val="center"/>
              <w:rPr>
                <w:color w:val="auto"/>
                <w:kern w:val="0"/>
              </w:rPr>
            </w:pPr>
            <w:r w:rsidRPr="00272354">
              <w:rPr>
                <w:color w:val="auto"/>
                <w:kern w:val="0"/>
              </w:rPr>
              <w:t>9</w:t>
            </w:r>
          </w:p>
        </w:tc>
        <w:tc>
          <w:tcPr>
            <w:tcW w:w="851" w:type="dxa"/>
            <w:tcBorders>
              <w:top w:val="nil"/>
              <w:left w:val="nil"/>
              <w:bottom w:val="single" w:sz="4" w:space="0" w:color="auto"/>
              <w:right w:val="single" w:sz="4" w:space="0" w:color="auto"/>
            </w:tcBorders>
            <w:shd w:val="clear" w:color="auto" w:fill="auto"/>
            <w:vAlign w:val="center"/>
            <w:hideMark/>
          </w:tcPr>
          <w:p w:rsidR="00272354" w:rsidRPr="00272354" w:rsidRDefault="00272354" w:rsidP="00272354">
            <w:pPr>
              <w:jc w:val="center"/>
              <w:rPr>
                <w:color w:val="auto"/>
                <w:kern w:val="0"/>
              </w:rPr>
            </w:pPr>
            <w:r w:rsidRPr="00272354">
              <w:rPr>
                <w:color w:val="auto"/>
                <w:kern w:val="0"/>
              </w:rPr>
              <w:t>10</w:t>
            </w:r>
          </w:p>
        </w:tc>
        <w:tc>
          <w:tcPr>
            <w:tcW w:w="992" w:type="dxa"/>
            <w:tcBorders>
              <w:top w:val="nil"/>
              <w:left w:val="nil"/>
              <w:bottom w:val="single" w:sz="4" w:space="0" w:color="auto"/>
              <w:right w:val="single" w:sz="4" w:space="0" w:color="auto"/>
            </w:tcBorders>
            <w:shd w:val="clear" w:color="auto" w:fill="auto"/>
            <w:vAlign w:val="center"/>
            <w:hideMark/>
          </w:tcPr>
          <w:p w:rsidR="00272354" w:rsidRPr="00272354" w:rsidRDefault="00272354" w:rsidP="00272354">
            <w:pPr>
              <w:jc w:val="center"/>
              <w:rPr>
                <w:color w:val="auto"/>
                <w:kern w:val="0"/>
              </w:rPr>
            </w:pPr>
            <w:r w:rsidRPr="00272354">
              <w:rPr>
                <w:color w:val="auto"/>
                <w:kern w:val="0"/>
              </w:rPr>
              <w:t>11</w:t>
            </w:r>
          </w:p>
        </w:tc>
        <w:tc>
          <w:tcPr>
            <w:tcW w:w="709" w:type="dxa"/>
            <w:tcBorders>
              <w:top w:val="nil"/>
              <w:left w:val="nil"/>
              <w:bottom w:val="single" w:sz="4" w:space="0" w:color="auto"/>
              <w:right w:val="single" w:sz="4" w:space="0" w:color="auto"/>
            </w:tcBorders>
            <w:shd w:val="clear" w:color="auto" w:fill="auto"/>
            <w:vAlign w:val="center"/>
            <w:hideMark/>
          </w:tcPr>
          <w:p w:rsidR="00272354" w:rsidRPr="00272354" w:rsidRDefault="00272354" w:rsidP="00272354">
            <w:pPr>
              <w:jc w:val="center"/>
              <w:rPr>
                <w:color w:val="auto"/>
                <w:kern w:val="0"/>
              </w:rPr>
            </w:pPr>
            <w:r w:rsidRPr="00272354">
              <w:rPr>
                <w:color w:val="auto"/>
                <w:kern w:val="0"/>
              </w:rPr>
              <w:t>12</w:t>
            </w:r>
          </w:p>
        </w:tc>
      </w:tr>
      <w:tr w:rsidR="00272354" w:rsidRPr="00272354" w:rsidTr="00BB184D">
        <w:trPr>
          <w:trHeight w:val="285"/>
        </w:trPr>
        <w:tc>
          <w:tcPr>
            <w:tcW w:w="459" w:type="dxa"/>
            <w:tcBorders>
              <w:top w:val="nil"/>
              <w:left w:val="single" w:sz="4" w:space="0" w:color="auto"/>
              <w:bottom w:val="single" w:sz="4" w:space="0" w:color="auto"/>
              <w:right w:val="single" w:sz="4" w:space="0" w:color="auto"/>
            </w:tcBorders>
            <w:shd w:val="clear" w:color="auto" w:fill="auto"/>
            <w:noWrap/>
            <w:hideMark/>
          </w:tcPr>
          <w:p w:rsidR="00272354" w:rsidRPr="00272354" w:rsidRDefault="00272354" w:rsidP="00272354">
            <w:pPr>
              <w:rPr>
                <w:color w:val="auto"/>
                <w:kern w:val="0"/>
              </w:rPr>
            </w:pPr>
            <w:r w:rsidRPr="00272354">
              <w:rPr>
                <w:color w:val="auto"/>
                <w:kern w:val="0"/>
              </w:rPr>
              <w:t>1</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w:t>
            </w:r>
          </w:p>
        </w:tc>
        <w:tc>
          <w:tcPr>
            <w:tcW w:w="6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0000</w:t>
            </w:r>
          </w:p>
        </w:tc>
        <w:tc>
          <w:tcPr>
            <w:tcW w:w="595"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w:t>
            </w:r>
          </w:p>
        </w:tc>
        <w:tc>
          <w:tcPr>
            <w:tcW w:w="3841" w:type="dxa"/>
            <w:tcBorders>
              <w:top w:val="single" w:sz="4" w:space="0" w:color="auto"/>
              <w:left w:val="nil"/>
              <w:bottom w:val="single" w:sz="4" w:space="0" w:color="auto"/>
              <w:right w:val="single" w:sz="4" w:space="0" w:color="auto"/>
            </w:tcBorders>
            <w:shd w:val="clear" w:color="auto" w:fill="auto"/>
            <w:hideMark/>
          </w:tcPr>
          <w:p w:rsidR="00272354" w:rsidRPr="00272354" w:rsidRDefault="00272354" w:rsidP="00272354">
            <w:pPr>
              <w:rPr>
                <w:b/>
                <w:bCs/>
                <w:color w:val="auto"/>
                <w:kern w:val="0"/>
              </w:rPr>
            </w:pPr>
            <w:r w:rsidRPr="00272354">
              <w:rPr>
                <w:b/>
                <w:bCs/>
                <w:color w:val="auto"/>
                <w:kern w:val="0"/>
              </w:rPr>
              <w:t>НАЛОГОВЫЕ И НЕНАЛОГОВЫЕ ДОХОДЫ</w:t>
            </w:r>
          </w:p>
        </w:tc>
        <w:tc>
          <w:tcPr>
            <w:tcW w:w="851" w:type="dxa"/>
            <w:tcBorders>
              <w:top w:val="nil"/>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8" w:right="-107"/>
              <w:jc w:val="right"/>
              <w:rPr>
                <w:b/>
                <w:bCs/>
                <w:color w:val="auto"/>
                <w:kern w:val="0"/>
              </w:rPr>
            </w:pPr>
            <w:r w:rsidRPr="00272354">
              <w:rPr>
                <w:b/>
                <w:bCs/>
                <w:color w:val="auto"/>
                <w:kern w:val="0"/>
              </w:rPr>
              <w:t>4 926,5</w:t>
            </w:r>
          </w:p>
        </w:tc>
        <w:tc>
          <w:tcPr>
            <w:tcW w:w="992" w:type="dxa"/>
            <w:tcBorders>
              <w:top w:val="nil"/>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8" w:right="-107"/>
              <w:jc w:val="right"/>
              <w:rPr>
                <w:b/>
                <w:bCs/>
                <w:color w:val="auto"/>
                <w:kern w:val="0"/>
              </w:rPr>
            </w:pPr>
            <w:r w:rsidRPr="00272354">
              <w:rPr>
                <w:b/>
                <w:bCs/>
                <w:color w:val="auto"/>
                <w:kern w:val="0"/>
              </w:rPr>
              <w:t>5 076,0</w:t>
            </w:r>
          </w:p>
        </w:tc>
        <w:tc>
          <w:tcPr>
            <w:tcW w:w="709" w:type="dxa"/>
            <w:tcBorders>
              <w:top w:val="nil"/>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8" w:right="-107"/>
              <w:jc w:val="right"/>
              <w:rPr>
                <w:b/>
                <w:bCs/>
                <w:color w:val="auto"/>
                <w:kern w:val="0"/>
              </w:rPr>
            </w:pPr>
            <w:r w:rsidRPr="00272354">
              <w:rPr>
                <w:b/>
                <w:bCs/>
                <w:color w:val="auto"/>
                <w:kern w:val="0"/>
              </w:rPr>
              <w:t>6 233,1</w:t>
            </w:r>
          </w:p>
        </w:tc>
      </w:tr>
      <w:tr w:rsidR="00272354" w:rsidRPr="00272354" w:rsidTr="00BB184D">
        <w:trPr>
          <w:trHeight w:val="285"/>
        </w:trPr>
        <w:tc>
          <w:tcPr>
            <w:tcW w:w="459" w:type="dxa"/>
            <w:tcBorders>
              <w:top w:val="nil"/>
              <w:left w:val="single" w:sz="4" w:space="0" w:color="auto"/>
              <w:bottom w:val="single" w:sz="4" w:space="0" w:color="auto"/>
              <w:right w:val="single" w:sz="4" w:space="0" w:color="auto"/>
            </w:tcBorders>
            <w:shd w:val="clear" w:color="auto" w:fill="auto"/>
            <w:noWrap/>
            <w:hideMark/>
          </w:tcPr>
          <w:p w:rsidR="00272354" w:rsidRPr="00272354" w:rsidRDefault="00272354" w:rsidP="00272354">
            <w:pPr>
              <w:rPr>
                <w:color w:val="auto"/>
                <w:kern w:val="0"/>
              </w:rPr>
            </w:pPr>
            <w:r w:rsidRPr="00272354">
              <w:rPr>
                <w:color w:val="auto"/>
                <w:kern w:val="0"/>
              </w:rPr>
              <w:t>2</w:t>
            </w:r>
          </w:p>
        </w:tc>
        <w:tc>
          <w:tcPr>
            <w:tcW w:w="516" w:type="dxa"/>
            <w:tcBorders>
              <w:top w:val="nil"/>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w:t>
            </w:r>
          </w:p>
        </w:tc>
        <w:tc>
          <w:tcPr>
            <w:tcW w:w="459" w:type="dxa"/>
            <w:tcBorders>
              <w:top w:val="nil"/>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w:t>
            </w:r>
          </w:p>
        </w:tc>
        <w:tc>
          <w:tcPr>
            <w:tcW w:w="459" w:type="dxa"/>
            <w:tcBorders>
              <w:top w:val="nil"/>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01</w:t>
            </w:r>
          </w:p>
        </w:tc>
        <w:tc>
          <w:tcPr>
            <w:tcW w:w="459" w:type="dxa"/>
            <w:tcBorders>
              <w:top w:val="nil"/>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w:t>
            </w:r>
          </w:p>
        </w:tc>
        <w:tc>
          <w:tcPr>
            <w:tcW w:w="516" w:type="dxa"/>
            <w:tcBorders>
              <w:top w:val="nil"/>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w:t>
            </w:r>
          </w:p>
        </w:tc>
        <w:tc>
          <w:tcPr>
            <w:tcW w:w="459" w:type="dxa"/>
            <w:tcBorders>
              <w:top w:val="nil"/>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w:t>
            </w:r>
          </w:p>
        </w:tc>
        <w:tc>
          <w:tcPr>
            <w:tcW w:w="616" w:type="dxa"/>
            <w:tcBorders>
              <w:top w:val="nil"/>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0000</w:t>
            </w:r>
          </w:p>
        </w:tc>
        <w:tc>
          <w:tcPr>
            <w:tcW w:w="595" w:type="dxa"/>
            <w:tcBorders>
              <w:top w:val="nil"/>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w:t>
            </w:r>
          </w:p>
        </w:tc>
        <w:tc>
          <w:tcPr>
            <w:tcW w:w="3841" w:type="dxa"/>
            <w:tcBorders>
              <w:top w:val="nil"/>
              <w:left w:val="nil"/>
              <w:bottom w:val="single" w:sz="4" w:space="0" w:color="auto"/>
              <w:right w:val="single" w:sz="4" w:space="0" w:color="auto"/>
            </w:tcBorders>
            <w:shd w:val="clear" w:color="auto" w:fill="auto"/>
            <w:hideMark/>
          </w:tcPr>
          <w:p w:rsidR="00272354" w:rsidRPr="00272354" w:rsidRDefault="00272354" w:rsidP="00272354">
            <w:pPr>
              <w:rPr>
                <w:b/>
                <w:bCs/>
                <w:color w:val="auto"/>
                <w:kern w:val="0"/>
              </w:rPr>
            </w:pPr>
            <w:r w:rsidRPr="00272354">
              <w:rPr>
                <w:b/>
                <w:bCs/>
                <w:color w:val="auto"/>
                <w:kern w:val="0"/>
              </w:rPr>
              <w:t>НАЛОГОВЫЕ ДОХОДЫ</w:t>
            </w:r>
          </w:p>
        </w:tc>
        <w:tc>
          <w:tcPr>
            <w:tcW w:w="851" w:type="dxa"/>
            <w:tcBorders>
              <w:top w:val="nil"/>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8" w:right="-107"/>
              <w:jc w:val="right"/>
              <w:rPr>
                <w:b/>
                <w:bCs/>
                <w:color w:val="auto"/>
                <w:kern w:val="0"/>
              </w:rPr>
            </w:pPr>
            <w:r w:rsidRPr="00272354">
              <w:rPr>
                <w:b/>
                <w:bCs/>
                <w:color w:val="auto"/>
                <w:kern w:val="0"/>
              </w:rPr>
              <w:t>4 526,4</w:t>
            </w:r>
          </w:p>
        </w:tc>
        <w:tc>
          <w:tcPr>
            <w:tcW w:w="992" w:type="dxa"/>
            <w:tcBorders>
              <w:top w:val="nil"/>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8" w:right="-107"/>
              <w:jc w:val="right"/>
              <w:rPr>
                <w:b/>
                <w:bCs/>
                <w:color w:val="auto"/>
                <w:kern w:val="0"/>
              </w:rPr>
            </w:pPr>
            <w:r w:rsidRPr="00272354">
              <w:rPr>
                <w:b/>
                <w:bCs/>
                <w:color w:val="auto"/>
                <w:kern w:val="0"/>
              </w:rPr>
              <w:t>4 708,4</w:t>
            </w:r>
          </w:p>
        </w:tc>
        <w:tc>
          <w:tcPr>
            <w:tcW w:w="709" w:type="dxa"/>
            <w:tcBorders>
              <w:top w:val="nil"/>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8" w:right="-107"/>
              <w:jc w:val="right"/>
              <w:rPr>
                <w:b/>
                <w:bCs/>
                <w:color w:val="auto"/>
                <w:kern w:val="0"/>
              </w:rPr>
            </w:pPr>
            <w:r w:rsidRPr="00272354">
              <w:rPr>
                <w:b/>
                <w:bCs/>
                <w:color w:val="auto"/>
                <w:kern w:val="0"/>
              </w:rPr>
              <w:t>5 849,4</w:t>
            </w:r>
          </w:p>
        </w:tc>
      </w:tr>
      <w:tr w:rsidR="00272354" w:rsidRPr="00272354" w:rsidTr="00BB184D">
        <w:trPr>
          <w:trHeight w:val="285"/>
        </w:trPr>
        <w:tc>
          <w:tcPr>
            <w:tcW w:w="459" w:type="dxa"/>
            <w:tcBorders>
              <w:top w:val="nil"/>
              <w:left w:val="single" w:sz="4" w:space="0" w:color="auto"/>
              <w:bottom w:val="single" w:sz="4" w:space="0" w:color="auto"/>
              <w:right w:val="single" w:sz="4" w:space="0" w:color="auto"/>
            </w:tcBorders>
            <w:shd w:val="clear" w:color="auto" w:fill="auto"/>
            <w:noWrap/>
            <w:hideMark/>
          </w:tcPr>
          <w:p w:rsidR="00272354" w:rsidRPr="00272354" w:rsidRDefault="00272354" w:rsidP="00272354">
            <w:pPr>
              <w:rPr>
                <w:color w:val="auto"/>
                <w:kern w:val="0"/>
              </w:rPr>
            </w:pPr>
            <w:r w:rsidRPr="00272354">
              <w:rPr>
                <w:color w:val="auto"/>
                <w:kern w:val="0"/>
              </w:rPr>
              <w:t>3</w:t>
            </w:r>
          </w:p>
        </w:tc>
        <w:tc>
          <w:tcPr>
            <w:tcW w:w="516" w:type="dxa"/>
            <w:tcBorders>
              <w:top w:val="nil"/>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182</w:t>
            </w:r>
          </w:p>
        </w:tc>
        <w:tc>
          <w:tcPr>
            <w:tcW w:w="459" w:type="dxa"/>
            <w:tcBorders>
              <w:top w:val="nil"/>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w:t>
            </w:r>
          </w:p>
        </w:tc>
        <w:tc>
          <w:tcPr>
            <w:tcW w:w="459" w:type="dxa"/>
            <w:tcBorders>
              <w:top w:val="nil"/>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01</w:t>
            </w:r>
          </w:p>
        </w:tc>
        <w:tc>
          <w:tcPr>
            <w:tcW w:w="459" w:type="dxa"/>
            <w:tcBorders>
              <w:top w:val="nil"/>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02</w:t>
            </w:r>
          </w:p>
        </w:tc>
        <w:tc>
          <w:tcPr>
            <w:tcW w:w="516" w:type="dxa"/>
            <w:tcBorders>
              <w:top w:val="nil"/>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w:t>
            </w:r>
          </w:p>
        </w:tc>
        <w:tc>
          <w:tcPr>
            <w:tcW w:w="459" w:type="dxa"/>
            <w:tcBorders>
              <w:top w:val="nil"/>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01</w:t>
            </w:r>
          </w:p>
        </w:tc>
        <w:tc>
          <w:tcPr>
            <w:tcW w:w="616" w:type="dxa"/>
            <w:tcBorders>
              <w:top w:val="nil"/>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0000</w:t>
            </w:r>
          </w:p>
        </w:tc>
        <w:tc>
          <w:tcPr>
            <w:tcW w:w="595" w:type="dxa"/>
            <w:tcBorders>
              <w:top w:val="nil"/>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110</w:t>
            </w:r>
          </w:p>
        </w:tc>
        <w:tc>
          <w:tcPr>
            <w:tcW w:w="3841" w:type="dxa"/>
            <w:tcBorders>
              <w:top w:val="nil"/>
              <w:left w:val="nil"/>
              <w:bottom w:val="single" w:sz="4" w:space="0" w:color="auto"/>
              <w:right w:val="single" w:sz="4" w:space="0" w:color="auto"/>
            </w:tcBorders>
            <w:shd w:val="clear" w:color="auto" w:fill="auto"/>
            <w:hideMark/>
          </w:tcPr>
          <w:p w:rsidR="00272354" w:rsidRPr="00272354" w:rsidRDefault="00272354" w:rsidP="00272354">
            <w:pPr>
              <w:rPr>
                <w:color w:val="auto"/>
                <w:kern w:val="0"/>
              </w:rPr>
            </w:pPr>
            <w:r w:rsidRPr="00272354">
              <w:rPr>
                <w:color w:val="auto"/>
                <w:kern w:val="0"/>
              </w:rPr>
              <w:t>Налог на доходы физических лиц</w:t>
            </w:r>
          </w:p>
        </w:tc>
        <w:tc>
          <w:tcPr>
            <w:tcW w:w="851" w:type="dxa"/>
            <w:tcBorders>
              <w:top w:val="nil"/>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8" w:right="-107"/>
              <w:jc w:val="right"/>
              <w:rPr>
                <w:color w:val="auto"/>
                <w:kern w:val="0"/>
              </w:rPr>
            </w:pPr>
            <w:r w:rsidRPr="00272354">
              <w:rPr>
                <w:color w:val="auto"/>
                <w:kern w:val="0"/>
              </w:rPr>
              <w:t>854,7</w:t>
            </w:r>
          </w:p>
        </w:tc>
        <w:tc>
          <w:tcPr>
            <w:tcW w:w="992" w:type="dxa"/>
            <w:tcBorders>
              <w:top w:val="nil"/>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8" w:right="-107"/>
              <w:jc w:val="right"/>
              <w:rPr>
                <w:color w:val="auto"/>
                <w:kern w:val="0"/>
              </w:rPr>
            </w:pPr>
            <w:r w:rsidRPr="00272354">
              <w:rPr>
                <w:color w:val="auto"/>
                <w:kern w:val="0"/>
              </w:rPr>
              <w:t>897,4</w:t>
            </w:r>
          </w:p>
        </w:tc>
        <w:tc>
          <w:tcPr>
            <w:tcW w:w="709" w:type="dxa"/>
            <w:tcBorders>
              <w:top w:val="nil"/>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8" w:right="-107"/>
              <w:jc w:val="right"/>
              <w:rPr>
                <w:color w:val="auto"/>
                <w:kern w:val="0"/>
              </w:rPr>
            </w:pPr>
            <w:r w:rsidRPr="00272354">
              <w:rPr>
                <w:color w:val="auto"/>
                <w:kern w:val="0"/>
              </w:rPr>
              <w:t>942,3</w:t>
            </w:r>
          </w:p>
        </w:tc>
      </w:tr>
      <w:tr w:rsidR="00272354" w:rsidRPr="00272354" w:rsidTr="00BB184D">
        <w:trPr>
          <w:trHeight w:val="2175"/>
        </w:trPr>
        <w:tc>
          <w:tcPr>
            <w:tcW w:w="459" w:type="dxa"/>
            <w:tcBorders>
              <w:top w:val="nil"/>
              <w:left w:val="single" w:sz="4" w:space="0" w:color="auto"/>
              <w:bottom w:val="single" w:sz="4" w:space="0" w:color="auto"/>
              <w:right w:val="single" w:sz="4" w:space="0" w:color="auto"/>
            </w:tcBorders>
            <w:shd w:val="clear" w:color="auto" w:fill="auto"/>
            <w:noWrap/>
            <w:hideMark/>
          </w:tcPr>
          <w:p w:rsidR="00272354" w:rsidRPr="00272354" w:rsidRDefault="00272354" w:rsidP="00272354">
            <w:pPr>
              <w:rPr>
                <w:color w:val="auto"/>
                <w:kern w:val="0"/>
              </w:rPr>
            </w:pPr>
            <w:r w:rsidRPr="00272354">
              <w:rPr>
                <w:color w:val="auto"/>
                <w:kern w:val="0"/>
              </w:rPr>
              <w:t>4</w:t>
            </w:r>
          </w:p>
        </w:tc>
        <w:tc>
          <w:tcPr>
            <w:tcW w:w="516" w:type="dxa"/>
            <w:tcBorders>
              <w:top w:val="nil"/>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182</w:t>
            </w:r>
          </w:p>
        </w:tc>
        <w:tc>
          <w:tcPr>
            <w:tcW w:w="459" w:type="dxa"/>
            <w:tcBorders>
              <w:top w:val="nil"/>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w:t>
            </w:r>
          </w:p>
        </w:tc>
        <w:tc>
          <w:tcPr>
            <w:tcW w:w="459" w:type="dxa"/>
            <w:tcBorders>
              <w:top w:val="nil"/>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01</w:t>
            </w:r>
          </w:p>
        </w:tc>
        <w:tc>
          <w:tcPr>
            <w:tcW w:w="459" w:type="dxa"/>
            <w:tcBorders>
              <w:top w:val="nil"/>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02</w:t>
            </w:r>
          </w:p>
        </w:tc>
        <w:tc>
          <w:tcPr>
            <w:tcW w:w="516" w:type="dxa"/>
            <w:tcBorders>
              <w:top w:val="nil"/>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010</w:t>
            </w:r>
          </w:p>
        </w:tc>
        <w:tc>
          <w:tcPr>
            <w:tcW w:w="459" w:type="dxa"/>
            <w:tcBorders>
              <w:top w:val="nil"/>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01</w:t>
            </w:r>
          </w:p>
        </w:tc>
        <w:tc>
          <w:tcPr>
            <w:tcW w:w="616" w:type="dxa"/>
            <w:tcBorders>
              <w:top w:val="nil"/>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0000</w:t>
            </w:r>
          </w:p>
        </w:tc>
        <w:tc>
          <w:tcPr>
            <w:tcW w:w="595" w:type="dxa"/>
            <w:tcBorders>
              <w:top w:val="nil"/>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110</w:t>
            </w:r>
          </w:p>
        </w:tc>
        <w:tc>
          <w:tcPr>
            <w:tcW w:w="3841" w:type="dxa"/>
            <w:tcBorders>
              <w:top w:val="nil"/>
              <w:left w:val="nil"/>
              <w:bottom w:val="single" w:sz="4" w:space="0" w:color="auto"/>
              <w:right w:val="single" w:sz="4" w:space="0" w:color="auto"/>
            </w:tcBorders>
            <w:shd w:val="clear" w:color="auto" w:fill="auto"/>
            <w:hideMark/>
          </w:tcPr>
          <w:p w:rsidR="00272354" w:rsidRPr="00272354" w:rsidRDefault="00272354" w:rsidP="00272354">
            <w:pPr>
              <w:rPr>
                <w:color w:val="auto"/>
                <w:kern w:val="0"/>
              </w:rPr>
            </w:pPr>
            <w:proofErr w:type="gramStart"/>
            <w:r w:rsidRPr="00272354">
              <w:rPr>
                <w:color w:val="auto"/>
                <w:kern w:val="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а также доходов от долевого участия в организации, полученных физическим лицом - налоговым резидентом Российской Федерации в виде дивидендов</w:t>
            </w:r>
            <w:proofErr w:type="gramEnd"/>
          </w:p>
        </w:tc>
        <w:tc>
          <w:tcPr>
            <w:tcW w:w="851" w:type="dxa"/>
            <w:tcBorders>
              <w:top w:val="nil"/>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8" w:right="-107"/>
              <w:jc w:val="right"/>
              <w:rPr>
                <w:color w:val="auto"/>
                <w:kern w:val="0"/>
              </w:rPr>
            </w:pPr>
            <w:r w:rsidRPr="00272354">
              <w:rPr>
                <w:color w:val="auto"/>
                <w:kern w:val="0"/>
              </w:rPr>
              <w:t>854,7</w:t>
            </w:r>
          </w:p>
        </w:tc>
        <w:tc>
          <w:tcPr>
            <w:tcW w:w="992" w:type="dxa"/>
            <w:tcBorders>
              <w:top w:val="nil"/>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8" w:right="-107"/>
              <w:jc w:val="right"/>
              <w:rPr>
                <w:color w:val="auto"/>
                <w:kern w:val="0"/>
              </w:rPr>
            </w:pPr>
            <w:r w:rsidRPr="00272354">
              <w:rPr>
                <w:color w:val="auto"/>
                <w:kern w:val="0"/>
              </w:rPr>
              <w:t>897,4</w:t>
            </w:r>
          </w:p>
        </w:tc>
        <w:tc>
          <w:tcPr>
            <w:tcW w:w="709" w:type="dxa"/>
            <w:tcBorders>
              <w:top w:val="nil"/>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8" w:right="-107"/>
              <w:jc w:val="right"/>
              <w:rPr>
                <w:color w:val="auto"/>
                <w:kern w:val="0"/>
              </w:rPr>
            </w:pPr>
            <w:r w:rsidRPr="00272354">
              <w:rPr>
                <w:color w:val="auto"/>
                <w:kern w:val="0"/>
              </w:rPr>
              <w:t>942,3</w:t>
            </w:r>
          </w:p>
        </w:tc>
      </w:tr>
      <w:tr w:rsidR="00272354" w:rsidRPr="00272354" w:rsidTr="00BB184D">
        <w:trPr>
          <w:trHeight w:val="555"/>
        </w:trPr>
        <w:tc>
          <w:tcPr>
            <w:tcW w:w="459" w:type="dxa"/>
            <w:tcBorders>
              <w:top w:val="nil"/>
              <w:left w:val="single" w:sz="4" w:space="0" w:color="auto"/>
              <w:bottom w:val="single" w:sz="4" w:space="0" w:color="auto"/>
              <w:right w:val="single" w:sz="4" w:space="0" w:color="auto"/>
            </w:tcBorders>
            <w:shd w:val="clear" w:color="auto" w:fill="auto"/>
            <w:noWrap/>
            <w:hideMark/>
          </w:tcPr>
          <w:p w:rsidR="00272354" w:rsidRPr="00272354" w:rsidRDefault="00272354" w:rsidP="00272354">
            <w:pPr>
              <w:rPr>
                <w:color w:val="auto"/>
                <w:kern w:val="0"/>
              </w:rPr>
            </w:pPr>
            <w:r w:rsidRPr="00272354">
              <w:rPr>
                <w:color w:val="auto"/>
                <w:kern w:val="0"/>
              </w:rPr>
              <w:t>5</w:t>
            </w:r>
          </w:p>
        </w:tc>
        <w:tc>
          <w:tcPr>
            <w:tcW w:w="516" w:type="dxa"/>
            <w:tcBorders>
              <w:top w:val="nil"/>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w:t>
            </w:r>
          </w:p>
        </w:tc>
        <w:tc>
          <w:tcPr>
            <w:tcW w:w="459" w:type="dxa"/>
            <w:tcBorders>
              <w:top w:val="nil"/>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w:t>
            </w:r>
          </w:p>
        </w:tc>
        <w:tc>
          <w:tcPr>
            <w:tcW w:w="459" w:type="dxa"/>
            <w:tcBorders>
              <w:top w:val="nil"/>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03</w:t>
            </w:r>
          </w:p>
        </w:tc>
        <w:tc>
          <w:tcPr>
            <w:tcW w:w="459" w:type="dxa"/>
            <w:tcBorders>
              <w:top w:val="nil"/>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w:t>
            </w:r>
          </w:p>
        </w:tc>
        <w:tc>
          <w:tcPr>
            <w:tcW w:w="516" w:type="dxa"/>
            <w:tcBorders>
              <w:top w:val="nil"/>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w:t>
            </w:r>
          </w:p>
        </w:tc>
        <w:tc>
          <w:tcPr>
            <w:tcW w:w="459" w:type="dxa"/>
            <w:tcBorders>
              <w:top w:val="nil"/>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w:t>
            </w:r>
          </w:p>
        </w:tc>
        <w:tc>
          <w:tcPr>
            <w:tcW w:w="616" w:type="dxa"/>
            <w:tcBorders>
              <w:top w:val="nil"/>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0000</w:t>
            </w:r>
          </w:p>
        </w:tc>
        <w:tc>
          <w:tcPr>
            <w:tcW w:w="595" w:type="dxa"/>
            <w:tcBorders>
              <w:top w:val="nil"/>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w:t>
            </w:r>
          </w:p>
        </w:tc>
        <w:tc>
          <w:tcPr>
            <w:tcW w:w="3841" w:type="dxa"/>
            <w:tcBorders>
              <w:top w:val="nil"/>
              <w:left w:val="nil"/>
              <w:bottom w:val="single" w:sz="4" w:space="0" w:color="auto"/>
              <w:right w:val="single" w:sz="4" w:space="0" w:color="auto"/>
            </w:tcBorders>
            <w:shd w:val="clear" w:color="auto" w:fill="auto"/>
            <w:hideMark/>
          </w:tcPr>
          <w:p w:rsidR="00272354" w:rsidRPr="00272354" w:rsidRDefault="00272354" w:rsidP="00272354">
            <w:pPr>
              <w:rPr>
                <w:b/>
                <w:bCs/>
                <w:color w:val="auto"/>
                <w:kern w:val="0"/>
              </w:rPr>
            </w:pPr>
            <w:r w:rsidRPr="00272354">
              <w:rPr>
                <w:b/>
                <w:bCs/>
                <w:color w:val="auto"/>
                <w:kern w:val="0"/>
              </w:rPr>
              <w:t>НАЛОГИ НА ТОВАРЫ (РАБОТЫ, УСЛУГИ), РЕАЛИЗУЕМЫЕ НА ТЕРРИТОРИИ РОССИЙСКОЙ ФЕДЕРАЦИИ</w:t>
            </w:r>
          </w:p>
        </w:tc>
        <w:tc>
          <w:tcPr>
            <w:tcW w:w="851" w:type="dxa"/>
            <w:tcBorders>
              <w:top w:val="nil"/>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8" w:right="-107"/>
              <w:jc w:val="right"/>
              <w:rPr>
                <w:b/>
                <w:bCs/>
                <w:color w:val="auto"/>
                <w:kern w:val="0"/>
              </w:rPr>
            </w:pPr>
            <w:r w:rsidRPr="00272354">
              <w:rPr>
                <w:b/>
                <w:bCs/>
                <w:color w:val="auto"/>
                <w:kern w:val="0"/>
              </w:rPr>
              <w:t>2 682,0</w:t>
            </w:r>
          </w:p>
        </w:tc>
        <w:tc>
          <w:tcPr>
            <w:tcW w:w="992" w:type="dxa"/>
            <w:tcBorders>
              <w:top w:val="nil"/>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8" w:right="-107"/>
              <w:jc w:val="right"/>
              <w:rPr>
                <w:b/>
                <w:bCs/>
                <w:color w:val="auto"/>
                <w:kern w:val="0"/>
              </w:rPr>
            </w:pPr>
            <w:r w:rsidRPr="00272354">
              <w:rPr>
                <w:b/>
                <w:bCs/>
                <w:color w:val="auto"/>
                <w:kern w:val="0"/>
              </w:rPr>
              <w:t>2 788,0</w:t>
            </w:r>
          </w:p>
        </w:tc>
        <w:tc>
          <w:tcPr>
            <w:tcW w:w="709" w:type="dxa"/>
            <w:tcBorders>
              <w:top w:val="nil"/>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8" w:right="-107"/>
              <w:jc w:val="right"/>
              <w:rPr>
                <w:b/>
                <w:bCs/>
                <w:color w:val="auto"/>
                <w:kern w:val="0"/>
              </w:rPr>
            </w:pPr>
            <w:r w:rsidRPr="00272354">
              <w:rPr>
                <w:b/>
                <w:bCs/>
                <w:color w:val="auto"/>
                <w:kern w:val="0"/>
              </w:rPr>
              <w:t>3 848,0</w:t>
            </w:r>
          </w:p>
        </w:tc>
      </w:tr>
      <w:tr w:rsidR="00272354" w:rsidRPr="00272354" w:rsidTr="002E3085">
        <w:trPr>
          <w:trHeight w:val="1830"/>
        </w:trPr>
        <w:tc>
          <w:tcPr>
            <w:tcW w:w="459" w:type="dxa"/>
            <w:tcBorders>
              <w:top w:val="nil"/>
              <w:left w:val="single" w:sz="4" w:space="0" w:color="auto"/>
              <w:bottom w:val="single" w:sz="4" w:space="0" w:color="auto"/>
              <w:right w:val="single" w:sz="4" w:space="0" w:color="auto"/>
            </w:tcBorders>
            <w:shd w:val="clear" w:color="auto" w:fill="auto"/>
            <w:noWrap/>
            <w:hideMark/>
          </w:tcPr>
          <w:p w:rsidR="00272354" w:rsidRPr="00272354" w:rsidRDefault="00272354" w:rsidP="00272354">
            <w:pPr>
              <w:rPr>
                <w:color w:val="auto"/>
                <w:kern w:val="0"/>
              </w:rPr>
            </w:pPr>
            <w:r w:rsidRPr="00272354">
              <w:rPr>
                <w:color w:val="auto"/>
                <w:kern w:val="0"/>
              </w:rPr>
              <w:t>6</w:t>
            </w:r>
          </w:p>
        </w:tc>
        <w:tc>
          <w:tcPr>
            <w:tcW w:w="516" w:type="dxa"/>
            <w:tcBorders>
              <w:top w:val="nil"/>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182</w:t>
            </w:r>
          </w:p>
        </w:tc>
        <w:tc>
          <w:tcPr>
            <w:tcW w:w="459" w:type="dxa"/>
            <w:tcBorders>
              <w:top w:val="nil"/>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w:t>
            </w:r>
          </w:p>
        </w:tc>
        <w:tc>
          <w:tcPr>
            <w:tcW w:w="459" w:type="dxa"/>
            <w:tcBorders>
              <w:top w:val="nil"/>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03</w:t>
            </w:r>
          </w:p>
        </w:tc>
        <w:tc>
          <w:tcPr>
            <w:tcW w:w="459" w:type="dxa"/>
            <w:tcBorders>
              <w:top w:val="nil"/>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02</w:t>
            </w:r>
          </w:p>
        </w:tc>
        <w:tc>
          <w:tcPr>
            <w:tcW w:w="516" w:type="dxa"/>
            <w:tcBorders>
              <w:top w:val="nil"/>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231</w:t>
            </w:r>
          </w:p>
        </w:tc>
        <w:tc>
          <w:tcPr>
            <w:tcW w:w="459" w:type="dxa"/>
            <w:tcBorders>
              <w:top w:val="nil"/>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01</w:t>
            </w:r>
          </w:p>
        </w:tc>
        <w:tc>
          <w:tcPr>
            <w:tcW w:w="616" w:type="dxa"/>
            <w:tcBorders>
              <w:top w:val="nil"/>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0000</w:t>
            </w:r>
          </w:p>
        </w:tc>
        <w:tc>
          <w:tcPr>
            <w:tcW w:w="595" w:type="dxa"/>
            <w:tcBorders>
              <w:top w:val="nil"/>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110</w:t>
            </w:r>
          </w:p>
        </w:tc>
        <w:tc>
          <w:tcPr>
            <w:tcW w:w="3841" w:type="dxa"/>
            <w:tcBorders>
              <w:top w:val="nil"/>
              <w:left w:val="nil"/>
              <w:bottom w:val="single" w:sz="4" w:space="0" w:color="auto"/>
              <w:right w:val="single" w:sz="4" w:space="0" w:color="auto"/>
            </w:tcBorders>
            <w:shd w:val="clear" w:color="auto" w:fill="auto"/>
            <w:hideMark/>
          </w:tcPr>
          <w:p w:rsidR="00272354" w:rsidRPr="00272354" w:rsidRDefault="00272354" w:rsidP="00272354">
            <w:pPr>
              <w:rPr>
                <w:color w:val="auto"/>
                <w:kern w:val="0"/>
              </w:rPr>
            </w:pPr>
            <w:r w:rsidRPr="00272354">
              <w:rPr>
                <w:color w:val="auto"/>
                <w:kern w:val="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851" w:type="dxa"/>
            <w:tcBorders>
              <w:top w:val="nil"/>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color w:val="auto"/>
                <w:kern w:val="0"/>
              </w:rPr>
            </w:pPr>
            <w:r w:rsidRPr="00272354">
              <w:rPr>
                <w:color w:val="auto"/>
                <w:kern w:val="0"/>
              </w:rPr>
              <w:t>1 392,0</w:t>
            </w:r>
          </w:p>
        </w:tc>
        <w:tc>
          <w:tcPr>
            <w:tcW w:w="992" w:type="dxa"/>
            <w:tcBorders>
              <w:top w:val="nil"/>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color w:val="auto"/>
                <w:kern w:val="0"/>
              </w:rPr>
            </w:pPr>
            <w:r w:rsidRPr="00272354">
              <w:rPr>
                <w:color w:val="auto"/>
                <w:kern w:val="0"/>
              </w:rPr>
              <w:t>1 447,0</w:t>
            </w:r>
          </w:p>
        </w:tc>
        <w:tc>
          <w:tcPr>
            <w:tcW w:w="709" w:type="dxa"/>
            <w:tcBorders>
              <w:top w:val="nil"/>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color w:val="auto"/>
                <w:kern w:val="0"/>
              </w:rPr>
            </w:pPr>
            <w:r w:rsidRPr="00272354">
              <w:rPr>
                <w:color w:val="auto"/>
                <w:kern w:val="0"/>
              </w:rPr>
              <w:t>1 997,1</w:t>
            </w:r>
          </w:p>
        </w:tc>
      </w:tr>
      <w:tr w:rsidR="00272354" w:rsidRPr="00272354" w:rsidTr="002E3085">
        <w:trPr>
          <w:trHeight w:val="2213"/>
        </w:trPr>
        <w:tc>
          <w:tcPr>
            <w:tcW w:w="459" w:type="dxa"/>
            <w:tcBorders>
              <w:top w:val="single" w:sz="4" w:space="0" w:color="auto"/>
              <w:left w:val="single" w:sz="4" w:space="0" w:color="auto"/>
              <w:bottom w:val="single" w:sz="4" w:space="0" w:color="auto"/>
              <w:right w:val="single" w:sz="4" w:space="0" w:color="auto"/>
            </w:tcBorders>
            <w:shd w:val="clear" w:color="auto" w:fill="auto"/>
            <w:noWrap/>
            <w:hideMark/>
          </w:tcPr>
          <w:p w:rsidR="00272354" w:rsidRPr="00272354" w:rsidRDefault="00272354" w:rsidP="00272354">
            <w:pPr>
              <w:rPr>
                <w:color w:val="auto"/>
                <w:kern w:val="0"/>
              </w:rPr>
            </w:pPr>
            <w:r w:rsidRPr="00272354">
              <w:rPr>
                <w:color w:val="auto"/>
                <w:kern w:val="0"/>
              </w:rPr>
              <w:t>7</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182</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03</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02</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241</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01</w:t>
            </w:r>
          </w:p>
        </w:tc>
        <w:tc>
          <w:tcPr>
            <w:tcW w:w="6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0000</w:t>
            </w:r>
          </w:p>
        </w:tc>
        <w:tc>
          <w:tcPr>
            <w:tcW w:w="595"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110</w:t>
            </w:r>
          </w:p>
        </w:tc>
        <w:tc>
          <w:tcPr>
            <w:tcW w:w="3841" w:type="dxa"/>
            <w:tcBorders>
              <w:top w:val="single" w:sz="4" w:space="0" w:color="auto"/>
              <w:left w:val="nil"/>
              <w:bottom w:val="single" w:sz="4" w:space="0" w:color="auto"/>
              <w:right w:val="single" w:sz="4" w:space="0" w:color="auto"/>
            </w:tcBorders>
            <w:shd w:val="clear" w:color="auto" w:fill="auto"/>
            <w:hideMark/>
          </w:tcPr>
          <w:p w:rsidR="00272354" w:rsidRPr="00272354" w:rsidRDefault="00272354" w:rsidP="00272354">
            <w:pPr>
              <w:rPr>
                <w:color w:val="auto"/>
                <w:kern w:val="0"/>
              </w:rPr>
            </w:pPr>
            <w:r w:rsidRPr="00272354">
              <w:rPr>
                <w:color w:val="auto"/>
                <w:kern w:val="0"/>
              </w:rPr>
              <w:t>Доходы от уплаты акцизов на моторные масла для дизельных и (или) карбюраторных (</w:t>
            </w:r>
            <w:proofErr w:type="spellStart"/>
            <w:r w:rsidRPr="00272354">
              <w:rPr>
                <w:color w:val="auto"/>
                <w:kern w:val="0"/>
              </w:rPr>
              <w:t>инжекторных</w:t>
            </w:r>
            <w:proofErr w:type="spellEnd"/>
            <w:r w:rsidRPr="00272354">
              <w:rPr>
                <w:color w:val="auto"/>
                <w:kern w:val="0"/>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851"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color w:val="auto"/>
                <w:kern w:val="0"/>
              </w:rPr>
            </w:pPr>
            <w:r w:rsidRPr="00272354">
              <w:rPr>
                <w:color w:val="auto"/>
                <w:kern w:val="0"/>
              </w:rPr>
              <w:t>8,0</w:t>
            </w:r>
          </w:p>
        </w:tc>
        <w:tc>
          <w:tcPr>
            <w:tcW w:w="992"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color w:val="auto"/>
                <w:kern w:val="0"/>
              </w:rPr>
            </w:pPr>
            <w:r w:rsidRPr="00272354">
              <w:rPr>
                <w:color w:val="auto"/>
                <w:kern w:val="0"/>
              </w:rPr>
              <w:t>8,4</w:t>
            </w:r>
          </w:p>
        </w:tc>
        <w:tc>
          <w:tcPr>
            <w:tcW w:w="709"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color w:val="auto"/>
                <w:kern w:val="0"/>
              </w:rPr>
            </w:pPr>
            <w:r w:rsidRPr="00272354">
              <w:rPr>
                <w:color w:val="auto"/>
                <w:kern w:val="0"/>
              </w:rPr>
              <w:t>11,5</w:t>
            </w:r>
          </w:p>
        </w:tc>
      </w:tr>
      <w:tr w:rsidR="00272354" w:rsidRPr="00272354" w:rsidTr="002E3085">
        <w:trPr>
          <w:trHeight w:val="2100"/>
        </w:trPr>
        <w:tc>
          <w:tcPr>
            <w:tcW w:w="459" w:type="dxa"/>
            <w:tcBorders>
              <w:top w:val="single" w:sz="4" w:space="0" w:color="auto"/>
              <w:left w:val="single" w:sz="4" w:space="0" w:color="auto"/>
              <w:bottom w:val="single" w:sz="4" w:space="0" w:color="auto"/>
              <w:right w:val="single" w:sz="4" w:space="0" w:color="auto"/>
            </w:tcBorders>
            <w:shd w:val="clear" w:color="auto" w:fill="auto"/>
            <w:noWrap/>
            <w:hideMark/>
          </w:tcPr>
          <w:p w:rsidR="00272354" w:rsidRPr="00272354" w:rsidRDefault="00272354" w:rsidP="00272354">
            <w:pPr>
              <w:rPr>
                <w:color w:val="auto"/>
                <w:kern w:val="0"/>
              </w:rPr>
            </w:pPr>
            <w:r w:rsidRPr="00272354">
              <w:rPr>
                <w:color w:val="auto"/>
                <w:kern w:val="0"/>
              </w:rPr>
              <w:lastRenderedPageBreak/>
              <w:t>8</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182</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03</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02</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251</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01</w:t>
            </w:r>
          </w:p>
        </w:tc>
        <w:tc>
          <w:tcPr>
            <w:tcW w:w="6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0000</w:t>
            </w:r>
          </w:p>
        </w:tc>
        <w:tc>
          <w:tcPr>
            <w:tcW w:w="595"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110</w:t>
            </w:r>
          </w:p>
        </w:tc>
        <w:tc>
          <w:tcPr>
            <w:tcW w:w="3841" w:type="dxa"/>
            <w:tcBorders>
              <w:top w:val="single" w:sz="4" w:space="0" w:color="auto"/>
              <w:left w:val="nil"/>
              <w:bottom w:val="single" w:sz="4" w:space="0" w:color="auto"/>
              <w:right w:val="single" w:sz="4" w:space="0" w:color="auto"/>
            </w:tcBorders>
            <w:shd w:val="clear" w:color="auto" w:fill="auto"/>
            <w:hideMark/>
          </w:tcPr>
          <w:p w:rsidR="00272354" w:rsidRPr="00272354" w:rsidRDefault="00272354" w:rsidP="00272354">
            <w:pPr>
              <w:rPr>
                <w:color w:val="auto"/>
                <w:kern w:val="0"/>
              </w:rPr>
            </w:pPr>
            <w:r w:rsidRPr="00272354">
              <w:rPr>
                <w:color w:val="auto"/>
                <w:kern w:val="0"/>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851"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color w:val="auto"/>
                <w:kern w:val="0"/>
              </w:rPr>
            </w:pPr>
            <w:r w:rsidRPr="00272354">
              <w:rPr>
                <w:color w:val="auto"/>
                <w:kern w:val="0"/>
              </w:rPr>
              <w:t>1 461,7</w:t>
            </w:r>
          </w:p>
        </w:tc>
        <w:tc>
          <w:tcPr>
            <w:tcW w:w="992"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color w:val="auto"/>
                <w:kern w:val="0"/>
              </w:rPr>
            </w:pPr>
            <w:r w:rsidRPr="00272354">
              <w:rPr>
                <w:color w:val="auto"/>
                <w:kern w:val="0"/>
              </w:rPr>
              <w:t>1 519,4</w:t>
            </w:r>
          </w:p>
        </w:tc>
        <w:tc>
          <w:tcPr>
            <w:tcW w:w="709"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color w:val="auto"/>
                <w:kern w:val="0"/>
              </w:rPr>
            </w:pPr>
            <w:r w:rsidRPr="00272354">
              <w:rPr>
                <w:color w:val="auto"/>
                <w:kern w:val="0"/>
              </w:rPr>
              <w:t>2 097,2</w:t>
            </w:r>
          </w:p>
        </w:tc>
      </w:tr>
      <w:tr w:rsidR="00272354" w:rsidRPr="00272354" w:rsidTr="002E3085">
        <w:trPr>
          <w:trHeight w:val="2085"/>
        </w:trPr>
        <w:tc>
          <w:tcPr>
            <w:tcW w:w="459" w:type="dxa"/>
            <w:tcBorders>
              <w:top w:val="single" w:sz="4" w:space="0" w:color="auto"/>
              <w:left w:val="single" w:sz="4" w:space="0" w:color="auto"/>
              <w:bottom w:val="single" w:sz="4" w:space="0" w:color="auto"/>
              <w:right w:val="single" w:sz="4" w:space="0" w:color="auto"/>
            </w:tcBorders>
            <w:shd w:val="clear" w:color="auto" w:fill="auto"/>
            <w:noWrap/>
            <w:hideMark/>
          </w:tcPr>
          <w:p w:rsidR="00272354" w:rsidRPr="00272354" w:rsidRDefault="00272354" w:rsidP="00272354">
            <w:pPr>
              <w:rPr>
                <w:color w:val="auto"/>
                <w:kern w:val="0"/>
              </w:rPr>
            </w:pPr>
            <w:r w:rsidRPr="00272354">
              <w:rPr>
                <w:color w:val="auto"/>
                <w:kern w:val="0"/>
              </w:rPr>
              <w:t>9</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182</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03</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02</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261</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01</w:t>
            </w:r>
          </w:p>
        </w:tc>
        <w:tc>
          <w:tcPr>
            <w:tcW w:w="6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0000</w:t>
            </w:r>
          </w:p>
        </w:tc>
        <w:tc>
          <w:tcPr>
            <w:tcW w:w="595"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110</w:t>
            </w:r>
          </w:p>
        </w:tc>
        <w:tc>
          <w:tcPr>
            <w:tcW w:w="3841" w:type="dxa"/>
            <w:tcBorders>
              <w:top w:val="single" w:sz="4" w:space="0" w:color="auto"/>
              <w:left w:val="nil"/>
              <w:bottom w:val="single" w:sz="4" w:space="0" w:color="auto"/>
              <w:right w:val="single" w:sz="4" w:space="0" w:color="auto"/>
            </w:tcBorders>
            <w:shd w:val="clear" w:color="auto" w:fill="auto"/>
            <w:hideMark/>
          </w:tcPr>
          <w:p w:rsidR="00272354" w:rsidRPr="00272354" w:rsidRDefault="00272354" w:rsidP="00272354">
            <w:pPr>
              <w:rPr>
                <w:color w:val="auto"/>
                <w:kern w:val="0"/>
              </w:rPr>
            </w:pPr>
            <w:r w:rsidRPr="00272354">
              <w:rPr>
                <w:color w:val="auto"/>
                <w:kern w:val="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851"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color w:val="auto"/>
                <w:kern w:val="0"/>
              </w:rPr>
            </w:pPr>
            <w:r w:rsidRPr="00272354">
              <w:rPr>
                <w:color w:val="auto"/>
                <w:kern w:val="0"/>
              </w:rPr>
              <w:t>-179,7</w:t>
            </w:r>
          </w:p>
        </w:tc>
        <w:tc>
          <w:tcPr>
            <w:tcW w:w="992"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color w:val="auto"/>
                <w:kern w:val="0"/>
              </w:rPr>
            </w:pPr>
            <w:r w:rsidRPr="00272354">
              <w:rPr>
                <w:color w:val="auto"/>
                <w:kern w:val="0"/>
              </w:rPr>
              <w:t>-186,8</w:t>
            </w:r>
          </w:p>
        </w:tc>
        <w:tc>
          <w:tcPr>
            <w:tcW w:w="709"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color w:val="auto"/>
                <w:kern w:val="0"/>
              </w:rPr>
            </w:pPr>
            <w:r w:rsidRPr="00272354">
              <w:rPr>
                <w:color w:val="auto"/>
                <w:kern w:val="0"/>
              </w:rPr>
              <w:t>-257,8</w:t>
            </w:r>
          </w:p>
        </w:tc>
      </w:tr>
      <w:tr w:rsidR="00272354" w:rsidRPr="00272354" w:rsidTr="002E3085">
        <w:trPr>
          <w:trHeight w:val="285"/>
        </w:trPr>
        <w:tc>
          <w:tcPr>
            <w:tcW w:w="459" w:type="dxa"/>
            <w:tcBorders>
              <w:top w:val="single" w:sz="4" w:space="0" w:color="auto"/>
              <w:left w:val="single" w:sz="4" w:space="0" w:color="auto"/>
              <w:bottom w:val="single" w:sz="4" w:space="0" w:color="auto"/>
              <w:right w:val="single" w:sz="4" w:space="0" w:color="auto"/>
            </w:tcBorders>
            <w:shd w:val="clear" w:color="auto" w:fill="auto"/>
            <w:noWrap/>
            <w:hideMark/>
          </w:tcPr>
          <w:p w:rsidR="00272354" w:rsidRPr="00272354" w:rsidRDefault="00272354" w:rsidP="00272354">
            <w:pPr>
              <w:rPr>
                <w:color w:val="auto"/>
                <w:kern w:val="0"/>
              </w:rPr>
            </w:pPr>
            <w:r w:rsidRPr="00272354">
              <w:rPr>
                <w:color w:val="auto"/>
                <w:kern w:val="0"/>
              </w:rPr>
              <w:t>10</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06</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w:t>
            </w:r>
          </w:p>
        </w:tc>
        <w:tc>
          <w:tcPr>
            <w:tcW w:w="6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0000</w:t>
            </w:r>
          </w:p>
        </w:tc>
        <w:tc>
          <w:tcPr>
            <w:tcW w:w="595"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w:t>
            </w:r>
          </w:p>
        </w:tc>
        <w:tc>
          <w:tcPr>
            <w:tcW w:w="3841" w:type="dxa"/>
            <w:tcBorders>
              <w:top w:val="single" w:sz="4" w:space="0" w:color="auto"/>
              <w:left w:val="nil"/>
              <w:bottom w:val="single" w:sz="4" w:space="0" w:color="auto"/>
              <w:right w:val="single" w:sz="4" w:space="0" w:color="auto"/>
            </w:tcBorders>
            <w:shd w:val="clear" w:color="auto" w:fill="auto"/>
            <w:hideMark/>
          </w:tcPr>
          <w:p w:rsidR="00272354" w:rsidRPr="00272354" w:rsidRDefault="00272354" w:rsidP="00272354">
            <w:pPr>
              <w:rPr>
                <w:b/>
                <w:bCs/>
                <w:color w:val="auto"/>
                <w:kern w:val="0"/>
              </w:rPr>
            </w:pPr>
            <w:r w:rsidRPr="00272354">
              <w:rPr>
                <w:b/>
                <w:bCs/>
                <w:color w:val="auto"/>
                <w:kern w:val="0"/>
              </w:rPr>
              <w:t>НАЛОГИ НА ИМУЩЕСТВО</w:t>
            </w:r>
          </w:p>
        </w:tc>
        <w:tc>
          <w:tcPr>
            <w:tcW w:w="851"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b/>
                <w:bCs/>
                <w:color w:val="auto"/>
                <w:kern w:val="0"/>
              </w:rPr>
            </w:pPr>
            <w:r w:rsidRPr="00272354">
              <w:rPr>
                <w:b/>
                <w:bCs/>
                <w:color w:val="auto"/>
                <w:kern w:val="0"/>
              </w:rPr>
              <w:t>989,7</w:t>
            </w:r>
          </w:p>
        </w:tc>
        <w:tc>
          <w:tcPr>
            <w:tcW w:w="992"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b/>
                <w:bCs/>
                <w:color w:val="auto"/>
                <w:kern w:val="0"/>
              </w:rPr>
            </w:pPr>
            <w:r w:rsidRPr="00272354">
              <w:rPr>
                <w:b/>
                <w:bCs/>
                <w:color w:val="auto"/>
                <w:kern w:val="0"/>
              </w:rPr>
              <w:t>1 023,0</w:t>
            </w:r>
          </w:p>
        </w:tc>
        <w:tc>
          <w:tcPr>
            <w:tcW w:w="709"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b/>
                <w:bCs/>
                <w:color w:val="auto"/>
                <w:kern w:val="0"/>
              </w:rPr>
            </w:pPr>
            <w:r w:rsidRPr="00272354">
              <w:rPr>
                <w:b/>
                <w:bCs/>
                <w:color w:val="auto"/>
                <w:kern w:val="0"/>
              </w:rPr>
              <w:t>1 059,1</w:t>
            </w:r>
          </w:p>
        </w:tc>
      </w:tr>
      <w:tr w:rsidR="00272354" w:rsidRPr="00272354" w:rsidTr="002E3085">
        <w:trPr>
          <w:trHeight w:val="285"/>
        </w:trPr>
        <w:tc>
          <w:tcPr>
            <w:tcW w:w="459" w:type="dxa"/>
            <w:tcBorders>
              <w:top w:val="single" w:sz="4" w:space="0" w:color="auto"/>
              <w:left w:val="single" w:sz="4" w:space="0" w:color="auto"/>
              <w:bottom w:val="single" w:sz="4" w:space="0" w:color="auto"/>
              <w:right w:val="single" w:sz="4" w:space="0" w:color="auto"/>
            </w:tcBorders>
            <w:shd w:val="clear" w:color="auto" w:fill="auto"/>
            <w:noWrap/>
            <w:hideMark/>
          </w:tcPr>
          <w:p w:rsidR="00272354" w:rsidRPr="00272354" w:rsidRDefault="00272354" w:rsidP="00272354">
            <w:pPr>
              <w:rPr>
                <w:color w:val="auto"/>
                <w:kern w:val="0"/>
              </w:rPr>
            </w:pPr>
            <w:r w:rsidRPr="00272354">
              <w:rPr>
                <w:color w:val="auto"/>
                <w:kern w:val="0"/>
              </w:rPr>
              <w:t>11</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182</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06</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01</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w:t>
            </w:r>
          </w:p>
        </w:tc>
        <w:tc>
          <w:tcPr>
            <w:tcW w:w="6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0000</w:t>
            </w:r>
          </w:p>
        </w:tc>
        <w:tc>
          <w:tcPr>
            <w:tcW w:w="595"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110</w:t>
            </w:r>
          </w:p>
        </w:tc>
        <w:tc>
          <w:tcPr>
            <w:tcW w:w="3841" w:type="dxa"/>
            <w:tcBorders>
              <w:top w:val="single" w:sz="4" w:space="0" w:color="auto"/>
              <w:left w:val="nil"/>
              <w:bottom w:val="single" w:sz="4" w:space="0" w:color="auto"/>
              <w:right w:val="single" w:sz="4" w:space="0" w:color="auto"/>
            </w:tcBorders>
            <w:shd w:val="clear" w:color="auto" w:fill="auto"/>
            <w:hideMark/>
          </w:tcPr>
          <w:p w:rsidR="00272354" w:rsidRPr="00272354" w:rsidRDefault="00272354" w:rsidP="00272354">
            <w:pPr>
              <w:rPr>
                <w:b/>
                <w:bCs/>
                <w:i/>
                <w:iCs/>
                <w:color w:val="auto"/>
                <w:kern w:val="0"/>
              </w:rPr>
            </w:pPr>
            <w:r w:rsidRPr="00272354">
              <w:rPr>
                <w:b/>
                <w:bCs/>
                <w:i/>
                <w:iCs/>
                <w:color w:val="auto"/>
                <w:kern w:val="0"/>
              </w:rPr>
              <w:t>Налог на имущество физических лиц</w:t>
            </w:r>
          </w:p>
        </w:tc>
        <w:tc>
          <w:tcPr>
            <w:tcW w:w="851"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b/>
                <w:bCs/>
                <w:i/>
                <w:iCs/>
                <w:color w:val="auto"/>
                <w:kern w:val="0"/>
              </w:rPr>
            </w:pPr>
            <w:r w:rsidRPr="00272354">
              <w:rPr>
                <w:b/>
                <w:bCs/>
                <w:i/>
                <w:iCs/>
                <w:color w:val="auto"/>
                <w:kern w:val="0"/>
              </w:rPr>
              <w:t>274,3</w:t>
            </w:r>
          </w:p>
        </w:tc>
        <w:tc>
          <w:tcPr>
            <w:tcW w:w="992"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b/>
                <w:bCs/>
                <w:i/>
                <w:iCs/>
                <w:color w:val="auto"/>
                <w:kern w:val="0"/>
              </w:rPr>
            </w:pPr>
            <w:r w:rsidRPr="00272354">
              <w:rPr>
                <w:b/>
                <w:bCs/>
                <w:i/>
                <w:iCs/>
                <w:color w:val="auto"/>
                <w:kern w:val="0"/>
              </w:rPr>
              <w:t>301,7</w:t>
            </w:r>
          </w:p>
        </w:tc>
        <w:tc>
          <w:tcPr>
            <w:tcW w:w="709"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b/>
                <w:bCs/>
                <w:i/>
                <w:iCs/>
                <w:color w:val="auto"/>
                <w:kern w:val="0"/>
              </w:rPr>
            </w:pPr>
            <w:r w:rsidRPr="00272354">
              <w:rPr>
                <w:b/>
                <w:bCs/>
                <w:i/>
                <w:iCs/>
                <w:color w:val="auto"/>
                <w:kern w:val="0"/>
              </w:rPr>
              <w:t>331,9</w:t>
            </w:r>
          </w:p>
        </w:tc>
      </w:tr>
      <w:tr w:rsidR="00272354" w:rsidRPr="00272354" w:rsidTr="002E3085">
        <w:trPr>
          <w:trHeight w:val="822"/>
        </w:trPr>
        <w:tc>
          <w:tcPr>
            <w:tcW w:w="459" w:type="dxa"/>
            <w:tcBorders>
              <w:top w:val="single" w:sz="4" w:space="0" w:color="auto"/>
              <w:left w:val="single" w:sz="4" w:space="0" w:color="auto"/>
              <w:bottom w:val="single" w:sz="4" w:space="0" w:color="auto"/>
              <w:right w:val="single" w:sz="4" w:space="0" w:color="auto"/>
            </w:tcBorders>
            <w:shd w:val="clear" w:color="auto" w:fill="auto"/>
            <w:noWrap/>
            <w:hideMark/>
          </w:tcPr>
          <w:p w:rsidR="00272354" w:rsidRPr="00272354" w:rsidRDefault="00272354" w:rsidP="00272354">
            <w:pPr>
              <w:rPr>
                <w:color w:val="auto"/>
                <w:kern w:val="0"/>
              </w:rPr>
            </w:pPr>
            <w:r w:rsidRPr="00272354">
              <w:rPr>
                <w:color w:val="auto"/>
                <w:kern w:val="0"/>
              </w:rPr>
              <w:t>12</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182</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06</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01</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030</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10</w:t>
            </w:r>
          </w:p>
        </w:tc>
        <w:tc>
          <w:tcPr>
            <w:tcW w:w="6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0000</w:t>
            </w:r>
          </w:p>
        </w:tc>
        <w:tc>
          <w:tcPr>
            <w:tcW w:w="595"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110</w:t>
            </w:r>
          </w:p>
        </w:tc>
        <w:tc>
          <w:tcPr>
            <w:tcW w:w="3841" w:type="dxa"/>
            <w:tcBorders>
              <w:top w:val="single" w:sz="4" w:space="0" w:color="auto"/>
              <w:left w:val="nil"/>
              <w:bottom w:val="single" w:sz="4" w:space="0" w:color="auto"/>
              <w:right w:val="single" w:sz="4" w:space="0" w:color="auto"/>
            </w:tcBorders>
            <w:shd w:val="clear" w:color="auto" w:fill="auto"/>
            <w:hideMark/>
          </w:tcPr>
          <w:p w:rsidR="00272354" w:rsidRPr="00272354" w:rsidRDefault="00272354" w:rsidP="00272354">
            <w:pPr>
              <w:rPr>
                <w:color w:val="auto"/>
                <w:kern w:val="0"/>
              </w:rPr>
            </w:pPr>
            <w:r w:rsidRPr="00272354">
              <w:rPr>
                <w:color w:val="auto"/>
                <w:kern w:val="0"/>
              </w:rPr>
              <w:t xml:space="preserve">Налог на имущество физических лиц, взимаемый по ставкам, применяемым к объектам налогообложения, расположенным в границах поселений </w:t>
            </w:r>
          </w:p>
        </w:tc>
        <w:tc>
          <w:tcPr>
            <w:tcW w:w="851" w:type="dxa"/>
            <w:tcBorders>
              <w:top w:val="single" w:sz="4" w:space="0" w:color="auto"/>
              <w:left w:val="nil"/>
              <w:bottom w:val="single" w:sz="4" w:space="0" w:color="auto"/>
              <w:right w:val="single" w:sz="4" w:space="0" w:color="auto"/>
            </w:tcBorders>
            <w:shd w:val="clear" w:color="000000" w:fill="FFFFFF"/>
            <w:vAlign w:val="center"/>
            <w:hideMark/>
          </w:tcPr>
          <w:p w:rsidR="00272354" w:rsidRPr="00272354" w:rsidRDefault="00272354" w:rsidP="002E3085">
            <w:pPr>
              <w:ind w:left="-109" w:right="-107"/>
              <w:jc w:val="right"/>
              <w:rPr>
                <w:color w:val="auto"/>
                <w:kern w:val="0"/>
              </w:rPr>
            </w:pPr>
            <w:r w:rsidRPr="00272354">
              <w:rPr>
                <w:color w:val="auto"/>
                <w:kern w:val="0"/>
              </w:rPr>
              <w:t>274,3</w:t>
            </w:r>
          </w:p>
        </w:tc>
        <w:tc>
          <w:tcPr>
            <w:tcW w:w="992" w:type="dxa"/>
            <w:tcBorders>
              <w:top w:val="single" w:sz="4" w:space="0" w:color="auto"/>
              <w:left w:val="nil"/>
              <w:bottom w:val="single" w:sz="4" w:space="0" w:color="auto"/>
              <w:right w:val="single" w:sz="4" w:space="0" w:color="auto"/>
            </w:tcBorders>
            <w:shd w:val="clear" w:color="000000" w:fill="FFFFFF"/>
            <w:vAlign w:val="center"/>
            <w:hideMark/>
          </w:tcPr>
          <w:p w:rsidR="00272354" w:rsidRPr="00272354" w:rsidRDefault="00272354" w:rsidP="002E3085">
            <w:pPr>
              <w:ind w:left="-109" w:right="-107"/>
              <w:jc w:val="right"/>
              <w:rPr>
                <w:color w:val="auto"/>
                <w:kern w:val="0"/>
              </w:rPr>
            </w:pPr>
            <w:r w:rsidRPr="00272354">
              <w:rPr>
                <w:color w:val="auto"/>
                <w:kern w:val="0"/>
              </w:rPr>
              <w:t>301,7</w:t>
            </w:r>
          </w:p>
        </w:tc>
        <w:tc>
          <w:tcPr>
            <w:tcW w:w="709" w:type="dxa"/>
            <w:tcBorders>
              <w:top w:val="single" w:sz="4" w:space="0" w:color="auto"/>
              <w:left w:val="nil"/>
              <w:bottom w:val="single" w:sz="4" w:space="0" w:color="auto"/>
              <w:right w:val="single" w:sz="4" w:space="0" w:color="auto"/>
            </w:tcBorders>
            <w:shd w:val="clear" w:color="000000" w:fill="FFFFFF"/>
            <w:vAlign w:val="center"/>
            <w:hideMark/>
          </w:tcPr>
          <w:p w:rsidR="00272354" w:rsidRPr="00272354" w:rsidRDefault="00272354" w:rsidP="002E3085">
            <w:pPr>
              <w:ind w:left="-109" w:right="-107"/>
              <w:jc w:val="right"/>
              <w:rPr>
                <w:color w:val="auto"/>
                <w:kern w:val="0"/>
              </w:rPr>
            </w:pPr>
            <w:r w:rsidRPr="00272354">
              <w:rPr>
                <w:color w:val="auto"/>
                <w:kern w:val="0"/>
              </w:rPr>
              <w:t>331,9</w:t>
            </w:r>
          </w:p>
        </w:tc>
      </w:tr>
      <w:tr w:rsidR="00272354" w:rsidRPr="00272354" w:rsidTr="002E3085">
        <w:trPr>
          <w:trHeight w:val="349"/>
        </w:trPr>
        <w:tc>
          <w:tcPr>
            <w:tcW w:w="459" w:type="dxa"/>
            <w:tcBorders>
              <w:top w:val="single" w:sz="4" w:space="0" w:color="auto"/>
              <w:left w:val="single" w:sz="4" w:space="0" w:color="auto"/>
              <w:bottom w:val="single" w:sz="4" w:space="0" w:color="auto"/>
              <w:right w:val="single" w:sz="4" w:space="0" w:color="auto"/>
            </w:tcBorders>
            <w:shd w:val="clear" w:color="auto" w:fill="auto"/>
            <w:noWrap/>
            <w:hideMark/>
          </w:tcPr>
          <w:p w:rsidR="00272354" w:rsidRPr="00272354" w:rsidRDefault="00272354" w:rsidP="00272354">
            <w:pPr>
              <w:rPr>
                <w:color w:val="auto"/>
                <w:kern w:val="0"/>
              </w:rPr>
            </w:pPr>
            <w:r w:rsidRPr="00272354">
              <w:rPr>
                <w:color w:val="auto"/>
                <w:kern w:val="0"/>
              </w:rPr>
              <w:t>13</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06</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w:t>
            </w:r>
          </w:p>
        </w:tc>
        <w:tc>
          <w:tcPr>
            <w:tcW w:w="6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0000</w:t>
            </w:r>
          </w:p>
        </w:tc>
        <w:tc>
          <w:tcPr>
            <w:tcW w:w="595"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110</w:t>
            </w:r>
          </w:p>
        </w:tc>
        <w:tc>
          <w:tcPr>
            <w:tcW w:w="3841" w:type="dxa"/>
            <w:tcBorders>
              <w:top w:val="single" w:sz="4" w:space="0" w:color="auto"/>
              <w:left w:val="nil"/>
              <w:bottom w:val="single" w:sz="4" w:space="0" w:color="auto"/>
              <w:right w:val="single" w:sz="4" w:space="0" w:color="auto"/>
            </w:tcBorders>
            <w:shd w:val="clear" w:color="auto" w:fill="auto"/>
            <w:hideMark/>
          </w:tcPr>
          <w:p w:rsidR="00272354" w:rsidRPr="00272354" w:rsidRDefault="00272354" w:rsidP="00272354">
            <w:pPr>
              <w:rPr>
                <w:b/>
                <w:bCs/>
                <w:color w:val="auto"/>
                <w:kern w:val="0"/>
              </w:rPr>
            </w:pPr>
            <w:r w:rsidRPr="00272354">
              <w:rPr>
                <w:b/>
                <w:bCs/>
                <w:color w:val="auto"/>
                <w:kern w:val="0"/>
              </w:rPr>
              <w:t>ЗЕМЕЛЬНЫЙ НАЛОГ</w:t>
            </w:r>
          </w:p>
        </w:tc>
        <w:tc>
          <w:tcPr>
            <w:tcW w:w="851"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b/>
                <w:bCs/>
                <w:i/>
                <w:iCs/>
                <w:color w:val="auto"/>
                <w:kern w:val="0"/>
              </w:rPr>
            </w:pPr>
            <w:r w:rsidRPr="00272354">
              <w:rPr>
                <w:b/>
                <w:bCs/>
                <w:i/>
                <w:iCs/>
                <w:color w:val="auto"/>
                <w:kern w:val="0"/>
              </w:rPr>
              <w:t>715,4</w:t>
            </w:r>
          </w:p>
        </w:tc>
        <w:tc>
          <w:tcPr>
            <w:tcW w:w="992"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b/>
                <w:bCs/>
                <w:i/>
                <w:iCs/>
                <w:color w:val="auto"/>
                <w:kern w:val="0"/>
              </w:rPr>
            </w:pPr>
            <w:r w:rsidRPr="00272354">
              <w:rPr>
                <w:b/>
                <w:bCs/>
                <w:i/>
                <w:iCs/>
                <w:color w:val="auto"/>
                <w:kern w:val="0"/>
              </w:rPr>
              <w:t>721,3</w:t>
            </w:r>
          </w:p>
        </w:tc>
        <w:tc>
          <w:tcPr>
            <w:tcW w:w="709"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b/>
                <w:bCs/>
                <w:i/>
                <w:iCs/>
                <w:color w:val="auto"/>
                <w:kern w:val="0"/>
              </w:rPr>
            </w:pPr>
            <w:r w:rsidRPr="00272354">
              <w:rPr>
                <w:b/>
                <w:bCs/>
                <w:i/>
                <w:iCs/>
                <w:color w:val="auto"/>
                <w:kern w:val="0"/>
              </w:rPr>
              <w:t>727,2</w:t>
            </w:r>
          </w:p>
        </w:tc>
      </w:tr>
      <w:tr w:rsidR="00272354" w:rsidRPr="00272354" w:rsidTr="002E3085">
        <w:trPr>
          <w:trHeight w:val="372"/>
        </w:trPr>
        <w:tc>
          <w:tcPr>
            <w:tcW w:w="459" w:type="dxa"/>
            <w:tcBorders>
              <w:top w:val="single" w:sz="4" w:space="0" w:color="auto"/>
              <w:left w:val="single" w:sz="4" w:space="0" w:color="auto"/>
              <w:bottom w:val="single" w:sz="4" w:space="0" w:color="auto"/>
              <w:right w:val="single" w:sz="4" w:space="0" w:color="auto"/>
            </w:tcBorders>
            <w:shd w:val="clear" w:color="auto" w:fill="auto"/>
            <w:noWrap/>
            <w:hideMark/>
          </w:tcPr>
          <w:p w:rsidR="00272354" w:rsidRPr="00272354" w:rsidRDefault="00272354" w:rsidP="00272354">
            <w:pPr>
              <w:rPr>
                <w:color w:val="auto"/>
                <w:kern w:val="0"/>
              </w:rPr>
            </w:pPr>
            <w:r w:rsidRPr="00272354">
              <w:rPr>
                <w:color w:val="auto"/>
                <w:kern w:val="0"/>
              </w:rPr>
              <w:t>14</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182</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06</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06</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030</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w:t>
            </w:r>
          </w:p>
        </w:tc>
        <w:tc>
          <w:tcPr>
            <w:tcW w:w="6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0000</w:t>
            </w:r>
          </w:p>
        </w:tc>
        <w:tc>
          <w:tcPr>
            <w:tcW w:w="595"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110</w:t>
            </w:r>
          </w:p>
        </w:tc>
        <w:tc>
          <w:tcPr>
            <w:tcW w:w="3841" w:type="dxa"/>
            <w:tcBorders>
              <w:top w:val="single" w:sz="4" w:space="0" w:color="auto"/>
              <w:left w:val="nil"/>
              <w:bottom w:val="single" w:sz="4" w:space="0" w:color="auto"/>
              <w:right w:val="single" w:sz="4" w:space="0" w:color="auto"/>
            </w:tcBorders>
            <w:shd w:val="clear" w:color="auto" w:fill="auto"/>
            <w:hideMark/>
          </w:tcPr>
          <w:p w:rsidR="00272354" w:rsidRPr="00272354" w:rsidRDefault="00272354" w:rsidP="00272354">
            <w:pPr>
              <w:rPr>
                <w:color w:val="auto"/>
                <w:kern w:val="0"/>
              </w:rPr>
            </w:pPr>
            <w:r w:rsidRPr="00272354">
              <w:rPr>
                <w:color w:val="auto"/>
                <w:kern w:val="0"/>
              </w:rPr>
              <w:t>Земельный налог с организаций</w:t>
            </w:r>
          </w:p>
        </w:tc>
        <w:tc>
          <w:tcPr>
            <w:tcW w:w="851"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color w:val="auto"/>
                <w:kern w:val="0"/>
              </w:rPr>
            </w:pPr>
            <w:r w:rsidRPr="00272354">
              <w:rPr>
                <w:color w:val="auto"/>
                <w:kern w:val="0"/>
              </w:rPr>
              <w:t>586,0</w:t>
            </w:r>
          </w:p>
        </w:tc>
        <w:tc>
          <w:tcPr>
            <w:tcW w:w="992"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color w:val="auto"/>
                <w:kern w:val="0"/>
              </w:rPr>
            </w:pPr>
            <w:r w:rsidRPr="00272354">
              <w:rPr>
                <w:color w:val="auto"/>
                <w:kern w:val="0"/>
              </w:rPr>
              <w:t>591,9</w:t>
            </w:r>
          </w:p>
        </w:tc>
        <w:tc>
          <w:tcPr>
            <w:tcW w:w="709"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color w:val="auto"/>
                <w:kern w:val="0"/>
              </w:rPr>
            </w:pPr>
            <w:r w:rsidRPr="00272354">
              <w:rPr>
                <w:color w:val="auto"/>
                <w:kern w:val="0"/>
              </w:rPr>
              <w:t>597,8</w:t>
            </w:r>
          </w:p>
        </w:tc>
      </w:tr>
      <w:tr w:rsidR="00272354" w:rsidRPr="00272354" w:rsidTr="002E3085">
        <w:trPr>
          <w:trHeight w:val="619"/>
        </w:trPr>
        <w:tc>
          <w:tcPr>
            <w:tcW w:w="459" w:type="dxa"/>
            <w:tcBorders>
              <w:top w:val="single" w:sz="4" w:space="0" w:color="auto"/>
              <w:left w:val="single" w:sz="4" w:space="0" w:color="auto"/>
              <w:bottom w:val="single" w:sz="4" w:space="0" w:color="auto"/>
              <w:right w:val="single" w:sz="4" w:space="0" w:color="auto"/>
            </w:tcBorders>
            <w:shd w:val="clear" w:color="auto" w:fill="auto"/>
            <w:noWrap/>
            <w:hideMark/>
          </w:tcPr>
          <w:p w:rsidR="00272354" w:rsidRPr="00272354" w:rsidRDefault="00272354" w:rsidP="00272354">
            <w:pPr>
              <w:rPr>
                <w:color w:val="auto"/>
                <w:kern w:val="0"/>
              </w:rPr>
            </w:pPr>
            <w:r w:rsidRPr="00272354">
              <w:rPr>
                <w:color w:val="auto"/>
                <w:kern w:val="0"/>
              </w:rPr>
              <w:t>15</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182</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06</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06</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033</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10</w:t>
            </w:r>
          </w:p>
        </w:tc>
        <w:tc>
          <w:tcPr>
            <w:tcW w:w="6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0000</w:t>
            </w:r>
          </w:p>
        </w:tc>
        <w:tc>
          <w:tcPr>
            <w:tcW w:w="595"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110</w:t>
            </w:r>
          </w:p>
        </w:tc>
        <w:tc>
          <w:tcPr>
            <w:tcW w:w="3841" w:type="dxa"/>
            <w:tcBorders>
              <w:top w:val="single" w:sz="4" w:space="0" w:color="auto"/>
              <w:left w:val="nil"/>
              <w:bottom w:val="single" w:sz="4" w:space="0" w:color="auto"/>
              <w:right w:val="single" w:sz="4" w:space="0" w:color="auto"/>
            </w:tcBorders>
            <w:shd w:val="clear" w:color="auto" w:fill="auto"/>
            <w:hideMark/>
          </w:tcPr>
          <w:p w:rsidR="00272354" w:rsidRPr="00272354" w:rsidRDefault="00272354" w:rsidP="00272354">
            <w:pPr>
              <w:rPr>
                <w:color w:val="auto"/>
                <w:kern w:val="0"/>
              </w:rPr>
            </w:pPr>
            <w:r w:rsidRPr="00272354">
              <w:rPr>
                <w:color w:val="auto"/>
                <w:kern w:val="0"/>
              </w:rPr>
              <w:t>Земельный налог с организаций, обладающих земельным участком, расположенным в границах сельских поселений</w:t>
            </w:r>
          </w:p>
        </w:tc>
        <w:tc>
          <w:tcPr>
            <w:tcW w:w="851" w:type="dxa"/>
            <w:tcBorders>
              <w:top w:val="single" w:sz="4" w:space="0" w:color="auto"/>
              <w:left w:val="nil"/>
              <w:bottom w:val="single" w:sz="4" w:space="0" w:color="auto"/>
              <w:right w:val="single" w:sz="4" w:space="0" w:color="auto"/>
            </w:tcBorders>
            <w:shd w:val="clear" w:color="000000" w:fill="FFFFFF"/>
            <w:vAlign w:val="center"/>
            <w:hideMark/>
          </w:tcPr>
          <w:p w:rsidR="00272354" w:rsidRPr="00272354" w:rsidRDefault="00272354" w:rsidP="002E3085">
            <w:pPr>
              <w:ind w:left="-109" w:right="-107"/>
              <w:jc w:val="right"/>
              <w:rPr>
                <w:color w:val="auto"/>
                <w:kern w:val="0"/>
              </w:rPr>
            </w:pPr>
            <w:r w:rsidRPr="00272354">
              <w:rPr>
                <w:color w:val="auto"/>
                <w:kern w:val="0"/>
              </w:rPr>
              <w:t>586,0</w:t>
            </w:r>
          </w:p>
        </w:tc>
        <w:tc>
          <w:tcPr>
            <w:tcW w:w="992" w:type="dxa"/>
            <w:tcBorders>
              <w:top w:val="single" w:sz="4" w:space="0" w:color="auto"/>
              <w:left w:val="nil"/>
              <w:bottom w:val="single" w:sz="4" w:space="0" w:color="auto"/>
              <w:right w:val="single" w:sz="4" w:space="0" w:color="auto"/>
            </w:tcBorders>
            <w:shd w:val="clear" w:color="000000" w:fill="FFFFFF"/>
            <w:vAlign w:val="center"/>
            <w:hideMark/>
          </w:tcPr>
          <w:p w:rsidR="00272354" w:rsidRPr="00272354" w:rsidRDefault="00272354" w:rsidP="002E3085">
            <w:pPr>
              <w:ind w:left="-109" w:right="-107"/>
              <w:jc w:val="right"/>
              <w:rPr>
                <w:color w:val="auto"/>
                <w:kern w:val="0"/>
              </w:rPr>
            </w:pPr>
            <w:r w:rsidRPr="00272354">
              <w:rPr>
                <w:color w:val="auto"/>
                <w:kern w:val="0"/>
              </w:rPr>
              <w:t>591,9</w:t>
            </w:r>
          </w:p>
        </w:tc>
        <w:tc>
          <w:tcPr>
            <w:tcW w:w="709" w:type="dxa"/>
            <w:tcBorders>
              <w:top w:val="single" w:sz="4" w:space="0" w:color="auto"/>
              <w:left w:val="nil"/>
              <w:bottom w:val="single" w:sz="4" w:space="0" w:color="auto"/>
              <w:right w:val="single" w:sz="4" w:space="0" w:color="auto"/>
            </w:tcBorders>
            <w:shd w:val="clear" w:color="000000" w:fill="FFFFFF"/>
            <w:vAlign w:val="center"/>
            <w:hideMark/>
          </w:tcPr>
          <w:p w:rsidR="00272354" w:rsidRPr="00272354" w:rsidRDefault="00272354" w:rsidP="002E3085">
            <w:pPr>
              <w:ind w:left="-109" w:right="-107"/>
              <w:jc w:val="right"/>
              <w:rPr>
                <w:color w:val="auto"/>
                <w:kern w:val="0"/>
              </w:rPr>
            </w:pPr>
            <w:r w:rsidRPr="00272354">
              <w:rPr>
                <w:color w:val="auto"/>
                <w:kern w:val="0"/>
              </w:rPr>
              <w:t>597,8</w:t>
            </w:r>
          </w:p>
        </w:tc>
      </w:tr>
      <w:tr w:rsidR="00272354" w:rsidRPr="00272354" w:rsidTr="002E3085">
        <w:trPr>
          <w:trHeight w:val="439"/>
        </w:trPr>
        <w:tc>
          <w:tcPr>
            <w:tcW w:w="459" w:type="dxa"/>
            <w:tcBorders>
              <w:top w:val="single" w:sz="4" w:space="0" w:color="auto"/>
              <w:left w:val="single" w:sz="4" w:space="0" w:color="auto"/>
              <w:bottom w:val="single" w:sz="4" w:space="0" w:color="auto"/>
              <w:right w:val="single" w:sz="4" w:space="0" w:color="auto"/>
            </w:tcBorders>
            <w:shd w:val="clear" w:color="auto" w:fill="auto"/>
            <w:noWrap/>
            <w:hideMark/>
          </w:tcPr>
          <w:p w:rsidR="00272354" w:rsidRPr="00272354" w:rsidRDefault="00272354" w:rsidP="00272354">
            <w:pPr>
              <w:rPr>
                <w:color w:val="auto"/>
                <w:kern w:val="0"/>
              </w:rPr>
            </w:pPr>
            <w:r w:rsidRPr="00272354">
              <w:rPr>
                <w:color w:val="auto"/>
                <w:kern w:val="0"/>
              </w:rPr>
              <w:t>16</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182</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06</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06</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040</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w:t>
            </w:r>
          </w:p>
        </w:tc>
        <w:tc>
          <w:tcPr>
            <w:tcW w:w="6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0000</w:t>
            </w:r>
          </w:p>
        </w:tc>
        <w:tc>
          <w:tcPr>
            <w:tcW w:w="595"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110</w:t>
            </w:r>
          </w:p>
        </w:tc>
        <w:tc>
          <w:tcPr>
            <w:tcW w:w="3841" w:type="dxa"/>
            <w:tcBorders>
              <w:top w:val="single" w:sz="4" w:space="0" w:color="auto"/>
              <w:left w:val="nil"/>
              <w:bottom w:val="single" w:sz="4" w:space="0" w:color="auto"/>
              <w:right w:val="single" w:sz="4" w:space="0" w:color="auto"/>
            </w:tcBorders>
            <w:shd w:val="clear" w:color="auto" w:fill="auto"/>
            <w:hideMark/>
          </w:tcPr>
          <w:p w:rsidR="00272354" w:rsidRPr="00272354" w:rsidRDefault="00272354" w:rsidP="00272354">
            <w:pPr>
              <w:rPr>
                <w:color w:val="auto"/>
                <w:kern w:val="0"/>
              </w:rPr>
            </w:pPr>
            <w:r w:rsidRPr="00272354">
              <w:rPr>
                <w:color w:val="auto"/>
                <w:kern w:val="0"/>
              </w:rPr>
              <w:t>Земельный налог с физических лиц</w:t>
            </w:r>
          </w:p>
        </w:tc>
        <w:tc>
          <w:tcPr>
            <w:tcW w:w="851"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color w:val="auto"/>
                <w:kern w:val="0"/>
              </w:rPr>
            </w:pPr>
            <w:r w:rsidRPr="00272354">
              <w:rPr>
                <w:color w:val="auto"/>
                <w:kern w:val="0"/>
              </w:rPr>
              <w:t>129,4</w:t>
            </w:r>
          </w:p>
        </w:tc>
        <w:tc>
          <w:tcPr>
            <w:tcW w:w="992"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color w:val="auto"/>
                <w:kern w:val="0"/>
              </w:rPr>
            </w:pPr>
            <w:r w:rsidRPr="00272354">
              <w:rPr>
                <w:color w:val="auto"/>
                <w:kern w:val="0"/>
              </w:rPr>
              <w:t>129,4</w:t>
            </w:r>
          </w:p>
        </w:tc>
        <w:tc>
          <w:tcPr>
            <w:tcW w:w="709"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color w:val="auto"/>
                <w:kern w:val="0"/>
              </w:rPr>
            </w:pPr>
            <w:r w:rsidRPr="00272354">
              <w:rPr>
                <w:color w:val="auto"/>
                <w:kern w:val="0"/>
              </w:rPr>
              <w:t>129,4</w:t>
            </w:r>
          </w:p>
        </w:tc>
      </w:tr>
      <w:tr w:rsidR="00272354" w:rsidRPr="00272354" w:rsidTr="002E3085">
        <w:trPr>
          <w:trHeight w:val="747"/>
        </w:trPr>
        <w:tc>
          <w:tcPr>
            <w:tcW w:w="459" w:type="dxa"/>
            <w:tcBorders>
              <w:top w:val="single" w:sz="4" w:space="0" w:color="auto"/>
              <w:left w:val="single" w:sz="4" w:space="0" w:color="auto"/>
              <w:bottom w:val="single" w:sz="4" w:space="0" w:color="auto"/>
              <w:right w:val="single" w:sz="4" w:space="0" w:color="auto"/>
            </w:tcBorders>
            <w:shd w:val="clear" w:color="auto" w:fill="auto"/>
            <w:noWrap/>
            <w:hideMark/>
          </w:tcPr>
          <w:p w:rsidR="00272354" w:rsidRPr="00272354" w:rsidRDefault="00272354" w:rsidP="00272354">
            <w:pPr>
              <w:rPr>
                <w:color w:val="auto"/>
                <w:kern w:val="0"/>
              </w:rPr>
            </w:pPr>
            <w:r w:rsidRPr="00272354">
              <w:rPr>
                <w:color w:val="auto"/>
                <w:kern w:val="0"/>
              </w:rPr>
              <w:t>17</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182</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06</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06</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043</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10</w:t>
            </w:r>
          </w:p>
        </w:tc>
        <w:tc>
          <w:tcPr>
            <w:tcW w:w="6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0000</w:t>
            </w:r>
          </w:p>
        </w:tc>
        <w:tc>
          <w:tcPr>
            <w:tcW w:w="595"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110</w:t>
            </w:r>
          </w:p>
        </w:tc>
        <w:tc>
          <w:tcPr>
            <w:tcW w:w="3841" w:type="dxa"/>
            <w:tcBorders>
              <w:top w:val="single" w:sz="4" w:space="0" w:color="auto"/>
              <w:left w:val="nil"/>
              <w:bottom w:val="single" w:sz="4" w:space="0" w:color="auto"/>
              <w:right w:val="single" w:sz="4" w:space="0" w:color="auto"/>
            </w:tcBorders>
            <w:shd w:val="clear" w:color="auto" w:fill="auto"/>
            <w:hideMark/>
          </w:tcPr>
          <w:p w:rsidR="00272354" w:rsidRPr="00272354" w:rsidRDefault="00272354" w:rsidP="00272354">
            <w:pPr>
              <w:rPr>
                <w:color w:val="auto"/>
                <w:kern w:val="0"/>
              </w:rPr>
            </w:pPr>
            <w:r w:rsidRPr="00272354">
              <w:rPr>
                <w:color w:val="auto"/>
                <w:kern w:val="0"/>
              </w:rPr>
              <w:t xml:space="preserve">Земельный налог с физических лиц, обладающих земельным участком, расположенным в границах сельских поселений </w:t>
            </w:r>
          </w:p>
        </w:tc>
        <w:tc>
          <w:tcPr>
            <w:tcW w:w="851" w:type="dxa"/>
            <w:tcBorders>
              <w:top w:val="single" w:sz="4" w:space="0" w:color="auto"/>
              <w:left w:val="nil"/>
              <w:bottom w:val="single" w:sz="4" w:space="0" w:color="auto"/>
              <w:right w:val="single" w:sz="4" w:space="0" w:color="auto"/>
            </w:tcBorders>
            <w:shd w:val="clear" w:color="000000" w:fill="FFFFFF"/>
            <w:vAlign w:val="center"/>
            <w:hideMark/>
          </w:tcPr>
          <w:p w:rsidR="00272354" w:rsidRPr="00272354" w:rsidRDefault="00272354" w:rsidP="002E3085">
            <w:pPr>
              <w:ind w:left="-109" w:right="-107"/>
              <w:jc w:val="right"/>
              <w:rPr>
                <w:color w:val="auto"/>
                <w:kern w:val="0"/>
              </w:rPr>
            </w:pPr>
            <w:r w:rsidRPr="00272354">
              <w:rPr>
                <w:color w:val="auto"/>
                <w:kern w:val="0"/>
              </w:rPr>
              <w:t>129,4</w:t>
            </w:r>
          </w:p>
        </w:tc>
        <w:tc>
          <w:tcPr>
            <w:tcW w:w="992" w:type="dxa"/>
            <w:tcBorders>
              <w:top w:val="single" w:sz="4" w:space="0" w:color="auto"/>
              <w:left w:val="nil"/>
              <w:bottom w:val="single" w:sz="4" w:space="0" w:color="auto"/>
              <w:right w:val="single" w:sz="4" w:space="0" w:color="auto"/>
            </w:tcBorders>
            <w:shd w:val="clear" w:color="000000" w:fill="FFFFFF"/>
            <w:vAlign w:val="center"/>
            <w:hideMark/>
          </w:tcPr>
          <w:p w:rsidR="00272354" w:rsidRPr="00272354" w:rsidRDefault="00272354" w:rsidP="002E3085">
            <w:pPr>
              <w:ind w:left="-109" w:right="-107"/>
              <w:jc w:val="right"/>
              <w:rPr>
                <w:color w:val="auto"/>
                <w:kern w:val="0"/>
              </w:rPr>
            </w:pPr>
            <w:r w:rsidRPr="00272354">
              <w:rPr>
                <w:color w:val="auto"/>
                <w:kern w:val="0"/>
              </w:rPr>
              <w:t>129,4</w:t>
            </w:r>
          </w:p>
        </w:tc>
        <w:tc>
          <w:tcPr>
            <w:tcW w:w="709" w:type="dxa"/>
            <w:tcBorders>
              <w:top w:val="single" w:sz="4" w:space="0" w:color="auto"/>
              <w:left w:val="nil"/>
              <w:bottom w:val="single" w:sz="4" w:space="0" w:color="auto"/>
              <w:right w:val="single" w:sz="4" w:space="0" w:color="auto"/>
            </w:tcBorders>
            <w:shd w:val="clear" w:color="000000" w:fill="FFFFFF"/>
            <w:vAlign w:val="center"/>
            <w:hideMark/>
          </w:tcPr>
          <w:p w:rsidR="00272354" w:rsidRPr="00272354" w:rsidRDefault="00272354" w:rsidP="002E3085">
            <w:pPr>
              <w:ind w:left="-109" w:right="-107"/>
              <w:jc w:val="right"/>
              <w:rPr>
                <w:color w:val="auto"/>
                <w:kern w:val="0"/>
              </w:rPr>
            </w:pPr>
            <w:r w:rsidRPr="00272354">
              <w:rPr>
                <w:color w:val="auto"/>
                <w:kern w:val="0"/>
              </w:rPr>
              <w:t>129,4</w:t>
            </w:r>
          </w:p>
        </w:tc>
      </w:tr>
      <w:tr w:rsidR="00272354" w:rsidRPr="00272354" w:rsidTr="002E3085">
        <w:trPr>
          <w:trHeight w:val="810"/>
        </w:trPr>
        <w:tc>
          <w:tcPr>
            <w:tcW w:w="459" w:type="dxa"/>
            <w:tcBorders>
              <w:top w:val="single" w:sz="4" w:space="0" w:color="auto"/>
              <w:left w:val="single" w:sz="4" w:space="0" w:color="auto"/>
              <w:bottom w:val="single" w:sz="4" w:space="0" w:color="auto"/>
              <w:right w:val="single" w:sz="4" w:space="0" w:color="auto"/>
            </w:tcBorders>
            <w:shd w:val="clear" w:color="auto" w:fill="auto"/>
            <w:noWrap/>
            <w:hideMark/>
          </w:tcPr>
          <w:p w:rsidR="00272354" w:rsidRPr="00272354" w:rsidRDefault="00272354" w:rsidP="00272354">
            <w:pPr>
              <w:rPr>
                <w:color w:val="auto"/>
                <w:kern w:val="0"/>
              </w:rPr>
            </w:pPr>
            <w:r w:rsidRPr="00272354">
              <w:rPr>
                <w:color w:val="auto"/>
                <w:kern w:val="0"/>
              </w:rPr>
              <w:t>18</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11</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w:t>
            </w:r>
          </w:p>
        </w:tc>
        <w:tc>
          <w:tcPr>
            <w:tcW w:w="6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0000</w:t>
            </w:r>
          </w:p>
        </w:tc>
        <w:tc>
          <w:tcPr>
            <w:tcW w:w="595"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w:t>
            </w:r>
          </w:p>
        </w:tc>
        <w:tc>
          <w:tcPr>
            <w:tcW w:w="3841" w:type="dxa"/>
            <w:tcBorders>
              <w:top w:val="single" w:sz="4" w:space="0" w:color="auto"/>
              <w:left w:val="nil"/>
              <w:bottom w:val="single" w:sz="4" w:space="0" w:color="auto"/>
              <w:right w:val="single" w:sz="4" w:space="0" w:color="auto"/>
            </w:tcBorders>
            <w:shd w:val="clear" w:color="auto" w:fill="auto"/>
            <w:hideMark/>
          </w:tcPr>
          <w:p w:rsidR="00272354" w:rsidRPr="00272354" w:rsidRDefault="00272354" w:rsidP="00272354">
            <w:pPr>
              <w:rPr>
                <w:b/>
                <w:bCs/>
                <w:color w:val="auto"/>
                <w:kern w:val="0"/>
              </w:rPr>
            </w:pPr>
            <w:r w:rsidRPr="00272354">
              <w:rPr>
                <w:b/>
                <w:bCs/>
                <w:color w:val="auto"/>
                <w:kern w:val="0"/>
              </w:rPr>
              <w:t>ДОХОДЫ ОТ ИСПОЛЬЗОВАНИЯ ИМУЩЕСТВА, НАХОДЯЩЕГОСЯ В ГОСУДАРСТВЕННОЙ И МУНИЦИПАЛЬНОЙ СОБСТВЕННОСТИ</w:t>
            </w:r>
          </w:p>
        </w:tc>
        <w:tc>
          <w:tcPr>
            <w:tcW w:w="851"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b/>
                <w:bCs/>
                <w:color w:val="auto"/>
                <w:kern w:val="0"/>
              </w:rPr>
            </w:pPr>
            <w:r w:rsidRPr="00272354">
              <w:rPr>
                <w:b/>
                <w:bCs/>
                <w:color w:val="auto"/>
                <w:kern w:val="0"/>
              </w:rPr>
              <w:t>1,0</w:t>
            </w:r>
          </w:p>
        </w:tc>
        <w:tc>
          <w:tcPr>
            <w:tcW w:w="992"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b/>
                <w:bCs/>
                <w:color w:val="auto"/>
                <w:kern w:val="0"/>
              </w:rPr>
            </w:pPr>
            <w:r w:rsidRPr="00272354">
              <w:rPr>
                <w:b/>
                <w:bCs/>
                <w:color w:val="auto"/>
                <w:kern w:val="0"/>
              </w:rPr>
              <w:t>1,0</w:t>
            </w:r>
          </w:p>
        </w:tc>
        <w:tc>
          <w:tcPr>
            <w:tcW w:w="709"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b/>
                <w:bCs/>
                <w:color w:val="auto"/>
                <w:kern w:val="0"/>
              </w:rPr>
            </w:pPr>
            <w:r w:rsidRPr="00272354">
              <w:rPr>
                <w:b/>
                <w:bCs/>
                <w:color w:val="auto"/>
                <w:kern w:val="0"/>
              </w:rPr>
              <w:t>1,0</w:t>
            </w:r>
          </w:p>
        </w:tc>
      </w:tr>
      <w:tr w:rsidR="00272354" w:rsidRPr="00272354" w:rsidTr="002E3085">
        <w:trPr>
          <w:trHeight w:val="1575"/>
        </w:trPr>
        <w:tc>
          <w:tcPr>
            <w:tcW w:w="459" w:type="dxa"/>
            <w:tcBorders>
              <w:top w:val="single" w:sz="4" w:space="0" w:color="auto"/>
              <w:left w:val="single" w:sz="4" w:space="0" w:color="auto"/>
              <w:bottom w:val="single" w:sz="4" w:space="0" w:color="auto"/>
              <w:right w:val="single" w:sz="4" w:space="0" w:color="auto"/>
            </w:tcBorders>
            <w:shd w:val="clear" w:color="auto" w:fill="auto"/>
            <w:noWrap/>
            <w:hideMark/>
          </w:tcPr>
          <w:p w:rsidR="00272354" w:rsidRPr="00272354" w:rsidRDefault="00272354" w:rsidP="00272354">
            <w:pPr>
              <w:rPr>
                <w:color w:val="auto"/>
                <w:kern w:val="0"/>
              </w:rPr>
            </w:pPr>
            <w:r w:rsidRPr="00272354">
              <w:rPr>
                <w:color w:val="auto"/>
                <w:kern w:val="0"/>
              </w:rPr>
              <w:t>19</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633</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11</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05</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030</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w:t>
            </w:r>
          </w:p>
        </w:tc>
        <w:tc>
          <w:tcPr>
            <w:tcW w:w="6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0000</w:t>
            </w:r>
          </w:p>
        </w:tc>
        <w:tc>
          <w:tcPr>
            <w:tcW w:w="595"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120</w:t>
            </w:r>
          </w:p>
        </w:tc>
        <w:tc>
          <w:tcPr>
            <w:tcW w:w="3841" w:type="dxa"/>
            <w:tcBorders>
              <w:top w:val="single" w:sz="4" w:space="0" w:color="auto"/>
              <w:left w:val="nil"/>
              <w:bottom w:val="single" w:sz="4" w:space="0" w:color="auto"/>
              <w:right w:val="single" w:sz="4" w:space="0" w:color="auto"/>
            </w:tcBorders>
            <w:shd w:val="clear" w:color="auto" w:fill="auto"/>
            <w:hideMark/>
          </w:tcPr>
          <w:p w:rsidR="00272354" w:rsidRPr="00272354" w:rsidRDefault="00272354" w:rsidP="00272354">
            <w:pPr>
              <w:rPr>
                <w:color w:val="auto"/>
                <w:kern w:val="0"/>
              </w:rPr>
            </w:pPr>
            <w:r w:rsidRPr="00272354">
              <w:rPr>
                <w:color w:val="auto"/>
                <w:kern w:val="0"/>
              </w:rPr>
              <w:t>Доходы от сдачи в аренду имущества, находящегося в оперативном управлении органов государственной власти, органов местного самоуправления, государственных внебюджетных фондов и созданных ими учреждений (за исключением имущества бюджетных и автономных учреждений)</w:t>
            </w:r>
          </w:p>
        </w:tc>
        <w:tc>
          <w:tcPr>
            <w:tcW w:w="851"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color w:val="auto"/>
                <w:kern w:val="0"/>
              </w:rPr>
            </w:pPr>
            <w:r w:rsidRPr="00272354">
              <w:rPr>
                <w:color w:val="auto"/>
                <w:kern w:val="0"/>
              </w:rPr>
              <w:t>1,0</w:t>
            </w:r>
          </w:p>
        </w:tc>
        <w:tc>
          <w:tcPr>
            <w:tcW w:w="992"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color w:val="auto"/>
                <w:kern w:val="0"/>
              </w:rPr>
            </w:pPr>
            <w:r w:rsidRPr="00272354">
              <w:rPr>
                <w:color w:val="auto"/>
                <w:kern w:val="0"/>
              </w:rPr>
              <w:t>1,0</w:t>
            </w:r>
          </w:p>
        </w:tc>
        <w:tc>
          <w:tcPr>
            <w:tcW w:w="709"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color w:val="auto"/>
                <w:kern w:val="0"/>
              </w:rPr>
            </w:pPr>
            <w:r w:rsidRPr="00272354">
              <w:rPr>
                <w:color w:val="auto"/>
                <w:kern w:val="0"/>
              </w:rPr>
              <w:t>1,0</w:t>
            </w:r>
          </w:p>
        </w:tc>
      </w:tr>
      <w:tr w:rsidR="00272354" w:rsidRPr="00272354" w:rsidTr="002E3085">
        <w:trPr>
          <w:trHeight w:val="1335"/>
        </w:trPr>
        <w:tc>
          <w:tcPr>
            <w:tcW w:w="459" w:type="dxa"/>
            <w:tcBorders>
              <w:top w:val="single" w:sz="4" w:space="0" w:color="auto"/>
              <w:left w:val="single" w:sz="4" w:space="0" w:color="auto"/>
              <w:bottom w:val="single" w:sz="4" w:space="0" w:color="auto"/>
              <w:right w:val="single" w:sz="4" w:space="0" w:color="auto"/>
            </w:tcBorders>
            <w:shd w:val="clear" w:color="auto" w:fill="auto"/>
            <w:noWrap/>
            <w:hideMark/>
          </w:tcPr>
          <w:p w:rsidR="00272354" w:rsidRPr="00272354" w:rsidRDefault="00272354" w:rsidP="00272354">
            <w:pPr>
              <w:rPr>
                <w:color w:val="auto"/>
                <w:kern w:val="0"/>
              </w:rPr>
            </w:pPr>
            <w:r w:rsidRPr="00272354">
              <w:rPr>
                <w:color w:val="auto"/>
                <w:kern w:val="0"/>
              </w:rPr>
              <w:t>20</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633</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11</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05</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035</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10</w:t>
            </w:r>
          </w:p>
        </w:tc>
        <w:tc>
          <w:tcPr>
            <w:tcW w:w="6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0000</w:t>
            </w:r>
          </w:p>
        </w:tc>
        <w:tc>
          <w:tcPr>
            <w:tcW w:w="595"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120</w:t>
            </w:r>
          </w:p>
        </w:tc>
        <w:tc>
          <w:tcPr>
            <w:tcW w:w="3841" w:type="dxa"/>
            <w:tcBorders>
              <w:top w:val="single" w:sz="4" w:space="0" w:color="auto"/>
              <w:left w:val="nil"/>
              <w:bottom w:val="single" w:sz="4" w:space="0" w:color="auto"/>
              <w:right w:val="single" w:sz="4" w:space="0" w:color="auto"/>
            </w:tcBorders>
            <w:shd w:val="clear" w:color="auto" w:fill="auto"/>
            <w:hideMark/>
          </w:tcPr>
          <w:p w:rsidR="00272354" w:rsidRPr="00272354" w:rsidRDefault="00272354" w:rsidP="00272354">
            <w:pPr>
              <w:rPr>
                <w:color w:val="auto"/>
                <w:kern w:val="0"/>
              </w:rPr>
            </w:pPr>
            <w:r w:rsidRPr="00272354">
              <w:rPr>
                <w:color w:val="auto"/>
                <w:kern w:val="0"/>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бюджетных и автономных учреждений субъектов)</w:t>
            </w:r>
          </w:p>
        </w:tc>
        <w:tc>
          <w:tcPr>
            <w:tcW w:w="851" w:type="dxa"/>
            <w:tcBorders>
              <w:top w:val="single" w:sz="4" w:space="0" w:color="auto"/>
              <w:left w:val="nil"/>
              <w:bottom w:val="single" w:sz="4" w:space="0" w:color="auto"/>
              <w:right w:val="single" w:sz="4" w:space="0" w:color="auto"/>
            </w:tcBorders>
            <w:shd w:val="clear" w:color="000000" w:fill="FFFFFF"/>
            <w:vAlign w:val="center"/>
            <w:hideMark/>
          </w:tcPr>
          <w:p w:rsidR="00272354" w:rsidRPr="00272354" w:rsidRDefault="00272354" w:rsidP="002E3085">
            <w:pPr>
              <w:ind w:left="-109" w:right="-107"/>
              <w:jc w:val="right"/>
              <w:rPr>
                <w:color w:val="auto"/>
                <w:kern w:val="0"/>
              </w:rPr>
            </w:pPr>
            <w:r w:rsidRPr="00272354">
              <w:rPr>
                <w:color w:val="auto"/>
                <w:kern w:val="0"/>
              </w:rPr>
              <w:t>1,0</w:t>
            </w:r>
          </w:p>
        </w:tc>
        <w:tc>
          <w:tcPr>
            <w:tcW w:w="992" w:type="dxa"/>
            <w:tcBorders>
              <w:top w:val="single" w:sz="4" w:space="0" w:color="auto"/>
              <w:left w:val="nil"/>
              <w:bottom w:val="single" w:sz="4" w:space="0" w:color="auto"/>
              <w:right w:val="single" w:sz="4" w:space="0" w:color="auto"/>
            </w:tcBorders>
            <w:shd w:val="clear" w:color="000000" w:fill="FFFFFF"/>
            <w:vAlign w:val="center"/>
            <w:hideMark/>
          </w:tcPr>
          <w:p w:rsidR="00272354" w:rsidRPr="00272354" w:rsidRDefault="00272354" w:rsidP="002E3085">
            <w:pPr>
              <w:ind w:left="-109" w:right="-107"/>
              <w:jc w:val="right"/>
              <w:rPr>
                <w:color w:val="auto"/>
                <w:kern w:val="0"/>
              </w:rPr>
            </w:pPr>
            <w:r w:rsidRPr="00272354">
              <w:rPr>
                <w:color w:val="auto"/>
                <w:kern w:val="0"/>
              </w:rPr>
              <w:t>1,0</w:t>
            </w:r>
          </w:p>
        </w:tc>
        <w:tc>
          <w:tcPr>
            <w:tcW w:w="709" w:type="dxa"/>
            <w:tcBorders>
              <w:top w:val="single" w:sz="4" w:space="0" w:color="auto"/>
              <w:left w:val="nil"/>
              <w:bottom w:val="single" w:sz="4" w:space="0" w:color="auto"/>
              <w:right w:val="single" w:sz="4" w:space="0" w:color="auto"/>
            </w:tcBorders>
            <w:shd w:val="clear" w:color="000000" w:fill="FFFFFF"/>
            <w:vAlign w:val="center"/>
            <w:hideMark/>
          </w:tcPr>
          <w:p w:rsidR="00272354" w:rsidRPr="00272354" w:rsidRDefault="00272354" w:rsidP="002E3085">
            <w:pPr>
              <w:ind w:left="-109" w:right="-107"/>
              <w:jc w:val="right"/>
              <w:rPr>
                <w:color w:val="auto"/>
                <w:kern w:val="0"/>
              </w:rPr>
            </w:pPr>
            <w:r w:rsidRPr="00272354">
              <w:rPr>
                <w:color w:val="auto"/>
                <w:kern w:val="0"/>
              </w:rPr>
              <w:t>1,0</w:t>
            </w:r>
          </w:p>
        </w:tc>
      </w:tr>
      <w:tr w:rsidR="00272354" w:rsidRPr="00272354" w:rsidTr="002E3085">
        <w:trPr>
          <w:trHeight w:val="570"/>
        </w:trPr>
        <w:tc>
          <w:tcPr>
            <w:tcW w:w="459" w:type="dxa"/>
            <w:tcBorders>
              <w:top w:val="single" w:sz="4" w:space="0" w:color="auto"/>
              <w:left w:val="single" w:sz="4" w:space="0" w:color="auto"/>
              <w:bottom w:val="single" w:sz="4" w:space="0" w:color="auto"/>
              <w:right w:val="single" w:sz="4" w:space="0" w:color="auto"/>
            </w:tcBorders>
            <w:shd w:val="clear" w:color="auto" w:fill="auto"/>
            <w:noWrap/>
            <w:hideMark/>
          </w:tcPr>
          <w:p w:rsidR="00272354" w:rsidRPr="00272354" w:rsidRDefault="00272354" w:rsidP="00272354">
            <w:pPr>
              <w:rPr>
                <w:color w:val="auto"/>
                <w:kern w:val="0"/>
              </w:rPr>
            </w:pPr>
            <w:r w:rsidRPr="00272354">
              <w:rPr>
                <w:color w:val="auto"/>
                <w:kern w:val="0"/>
              </w:rPr>
              <w:lastRenderedPageBreak/>
              <w:t>21</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13</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w:t>
            </w:r>
          </w:p>
        </w:tc>
        <w:tc>
          <w:tcPr>
            <w:tcW w:w="6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0000</w:t>
            </w:r>
          </w:p>
        </w:tc>
        <w:tc>
          <w:tcPr>
            <w:tcW w:w="595"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w:t>
            </w:r>
          </w:p>
        </w:tc>
        <w:tc>
          <w:tcPr>
            <w:tcW w:w="3841" w:type="dxa"/>
            <w:tcBorders>
              <w:top w:val="single" w:sz="4" w:space="0" w:color="auto"/>
              <w:left w:val="nil"/>
              <w:bottom w:val="single" w:sz="4" w:space="0" w:color="auto"/>
              <w:right w:val="single" w:sz="4" w:space="0" w:color="auto"/>
            </w:tcBorders>
            <w:shd w:val="clear" w:color="auto" w:fill="auto"/>
            <w:hideMark/>
          </w:tcPr>
          <w:p w:rsidR="00272354" w:rsidRPr="00272354" w:rsidRDefault="00272354" w:rsidP="00272354">
            <w:pPr>
              <w:rPr>
                <w:b/>
                <w:bCs/>
                <w:color w:val="auto"/>
                <w:kern w:val="0"/>
              </w:rPr>
            </w:pPr>
            <w:r w:rsidRPr="00272354">
              <w:rPr>
                <w:b/>
                <w:bCs/>
                <w:color w:val="auto"/>
                <w:kern w:val="0"/>
              </w:rPr>
              <w:t>ДОХОДЫ ОТ ОКАЗАНИЯ ПЛАТНЫХ УСЛУГ И КОМПЕНСАЦИИ ЗАТРАТ ГОСУДАРСТВА</w:t>
            </w:r>
          </w:p>
        </w:tc>
        <w:tc>
          <w:tcPr>
            <w:tcW w:w="851"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b/>
                <w:bCs/>
                <w:color w:val="auto"/>
                <w:kern w:val="0"/>
              </w:rPr>
            </w:pPr>
            <w:r w:rsidRPr="00272354">
              <w:rPr>
                <w:b/>
                <w:bCs/>
                <w:color w:val="auto"/>
                <w:kern w:val="0"/>
              </w:rPr>
              <w:t>349,1</w:t>
            </w:r>
          </w:p>
        </w:tc>
        <w:tc>
          <w:tcPr>
            <w:tcW w:w="992"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b/>
                <w:bCs/>
                <w:color w:val="auto"/>
                <w:kern w:val="0"/>
              </w:rPr>
            </w:pPr>
            <w:r w:rsidRPr="00272354">
              <w:rPr>
                <w:b/>
                <w:bCs/>
                <w:color w:val="auto"/>
                <w:kern w:val="0"/>
              </w:rPr>
              <w:t>366,6</w:t>
            </w:r>
          </w:p>
        </w:tc>
        <w:tc>
          <w:tcPr>
            <w:tcW w:w="709"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b/>
                <w:bCs/>
                <w:color w:val="auto"/>
                <w:kern w:val="0"/>
              </w:rPr>
            </w:pPr>
            <w:r w:rsidRPr="00272354">
              <w:rPr>
                <w:b/>
                <w:bCs/>
                <w:color w:val="auto"/>
                <w:kern w:val="0"/>
              </w:rPr>
              <w:t>382,7</w:t>
            </w:r>
          </w:p>
        </w:tc>
      </w:tr>
      <w:tr w:rsidR="00272354" w:rsidRPr="00272354" w:rsidTr="002E3085">
        <w:trPr>
          <w:trHeight w:val="514"/>
        </w:trPr>
        <w:tc>
          <w:tcPr>
            <w:tcW w:w="459" w:type="dxa"/>
            <w:tcBorders>
              <w:top w:val="single" w:sz="4" w:space="0" w:color="auto"/>
              <w:left w:val="single" w:sz="4" w:space="0" w:color="auto"/>
              <w:bottom w:val="single" w:sz="4" w:space="0" w:color="auto"/>
              <w:right w:val="single" w:sz="4" w:space="0" w:color="auto"/>
            </w:tcBorders>
            <w:shd w:val="clear" w:color="auto" w:fill="auto"/>
            <w:noWrap/>
            <w:hideMark/>
          </w:tcPr>
          <w:p w:rsidR="00272354" w:rsidRPr="00272354" w:rsidRDefault="00272354" w:rsidP="00272354">
            <w:pPr>
              <w:rPr>
                <w:color w:val="auto"/>
                <w:kern w:val="0"/>
              </w:rPr>
            </w:pPr>
            <w:r w:rsidRPr="00272354">
              <w:rPr>
                <w:color w:val="auto"/>
                <w:kern w:val="0"/>
              </w:rPr>
              <w:t>22</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633</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13</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w:t>
            </w:r>
          </w:p>
        </w:tc>
        <w:tc>
          <w:tcPr>
            <w:tcW w:w="6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0000</w:t>
            </w:r>
          </w:p>
        </w:tc>
        <w:tc>
          <w:tcPr>
            <w:tcW w:w="595"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130</w:t>
            </w:r>
          </w:p>
        </w:tc>
        <w:tc>
          <w:tcPr>
            <w:tcW w:w="3841" w:type="dxa"/>
            <w:tcBorders>
              <w:top w:val="single" w:sz="4" w:space="0" w:color="auto"/>
              <w:left w:val="nil"/>
              <w:bottom w:val="single" w:sz="4" w:space="0" w:color="auto"/>
              <w:right w:val="single" w:sz="4" w:space="0" w:color="auto"/>
            </w:tcBorders>
            <w:shd w:val="clear" w:color="auto" w:fill="auto"/>
            <w:hideMark/>
          </w:tcPr>
          <w:p w:rsidR="00272354" w:rsidRPr="00272354" w:rsidRDefault="00272354" w:rsidP="00272354">
            <w:pPr>
              <w:rPr>
                <w:color w:val="auto"/>
                <w:kern w:val="0"/>
              </w:rPr>
            </w:pPr>
            <w:r w:rsidRPr="00272354">
              <w:rPr>
                <w:color w:val="auto"/>
                <w:kern w:val="0"/>
              </w:rPr>
              <w:t>Доходы от компенсации затрат государства</w:t>
            </w:r>
          </w:p>
        </w:tc>
        <w:tc>
          <w:tcPr>
            <w:tcW w:w="851"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color w:val="auto"/>
                <w:kern w:val="0"/>
              </w:rPr>
            </w:pPr>
            <w:r w:rsidRPr="00272354">
              <w:rPr>
                <w:color w:val="auto"/>
                <w:kern w:val="0"/>
              </w:rPr>
              <w:t>349,1</w:t>
            </w:r>
          </w:p>
        </w:tc>
        <w:tc>
          <w:tcPr>
            <w:tcW w:w="992"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color w:val="auto"/>
                <w:kern w:val="0"/>
              </w:rPr>
            </w:pPr>
            <w:r w:rsidRPr="00272354">
              <w:rPr>
                <w:color w:val="auto"/>
                <w:kern w:val="0"/>
              </w:rPr>
              <w:t>366,6</w:t>
            </w:r>
          </w:p>
        </w:tc>
        <w:tc>
          <w:tcPr>
            <w:tcW w:w="709"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color w:val="auto"/>
                <w:kern w:val="0"/>
              </w:rPr>
            </w:pPr>
            <w:r w:rsidRPr="00272354">
              <w:rPr>
                <w:color w:val="auto"/>
                <w:kern w:val="0"/>
              </w:rPr>
              <w:t>382,7</w:t>
            </w:r>
          </w:p>
        </w:tc>
      </w:tr>
      <w:tr w:rsidR="00272354" w:rsidRPr="00272354" w:rsidTr="002E3085">
        <w:trPr>
          <w:trHeight w:val="825"/>
        </w:trPr>
        <w:tc>
          <w:tcPr>
            <w:tcW w:w="459" w:type="dxa"/>
            <w:tcBorders>
              <w:top w:val="single" w:sz="4" w:space="0" w:color="auto"/>
              <w:left w:val="single" w:sz="4" w:space="0" w:color="auto"/>
              <w:bottom w:val="single" w:sz="4" w:space="0" w:color="auto"/>
              <w:right w:val="single" w:sz="4" w:space="0" w:color="auto"/>
            </w:tcBorders>
            <w:shd w:val="clear" w:color="auto" w:fill="auto"/>
            <w:noWrap/>
            <w:hideMark/>
          </w:tcPr>
          <w:p w:rsidR="00272354" w:rsidRPr="00272354" w:rsidRDefault="00272354" w:rsidP="00272354">
            <w:pPr>
              <w:rPr>
                <w:color w:val="auto"/>
                <w:kern w:val="0"/>
              </w:rPr>
            </w:pPr>
            <w:r w:rsidRPr="00272354">
              <w:rPr>
                <w:color w:val="auto"/>
                <w:kern w:val="0"/>
              </w:rPr>
              <w:t>23</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633</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13</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02</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065</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10</w:t>
            </w:r>
          </w:p>
        </w:tc>
        <w:tc>
          <w:tcPr>
            <w:tcW w:w="6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0000</w:t>
            </w:r>
          </w:p>
        </w:tc>
        <w:tc>
          <w:tcPr>
            <w:tcW w:w="595"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130</w:t>
            </w:r>
          </w:p>
        </w:tc>
        <w:tc>
          <w:tcPr>
            <w:tcW w:w="3841" w:type="dxa"/>
            <w:tcBorders>
              <w:top w:val="single" w:sz="4" w:space="0" w:color="auto"/>
              <w:left w:val="nil"/>
              <w:bottom w:val="single" w:sz="4" w:space="0" w:color="auto"/>
              <w:right w:val="single" w:sz="4" w:space="0" w:color="auto"/>
            </w:tcBorders>
            <w:shd w:val="clear" w:color="auto" w:fill="auto"/>
            <w:hideMark/>
          </w:tcPr>
          <w:p w:rsidR="00272354" w:rsidRPr="00272354" w:rsidRDefault="00272354" w:rsidP="00272354">
            <w:pPr>
              <w:rPr>
                <w:color w:val="auto"/>
                <w:kern w:val="0"/>
              </w:rPr>
            </w:pPr>
            <w:r w:rsidRPr="00272354">
              <w:rPr>
                <w:color w:val="auto"/>
                <w:kern w:val="0"/>
              </w:rPr>
              <w:t>Доходы, поступающие в порядке возмещения расходов, понесенных в связи с эксплуатацией имущества сельских поселений</w:t>
            </w:r>
          </w:p>
        </w:tc>
        <w:tc>
          <w:tcPr>
            <w:tcW w:w="851" w:type="dxa"/>
            <w:tcBorders>
              <w:top w:val="single" w:sz="4" w:space="0" w:color="auto"/>
              <w:left w:val="nil"/>
              <w:bottom w:val="single" w:sz="4" w:space="0" w:color="auto"/>
              <w:right w:val="single" w:sz="4" w:space="0" w:color="auto"/>
            </w:tcBorders>
            <w:shd w:val="clear" w:color="000000" w:fill="FFFFFF"/>
            <w:vAlign w:val="center"/>
            <w:hideMark/>
          </w:tcPr>
          <w:p w:rsidR="00272354" w:rsidRPr="00272354" w:rsidRDefault="00272354" w:rsidP="002E3085">
            <w:pPr>
              <w:ind w:left="-109" w:right="-107"/>
              <w:jc w:val="right"/>
              <w:rPr>
                <w:color w:val="auto"/>
                <w:kern w:val="0"/>
              </w:rPr>
            </w:pPr>
            <w:r w:rsidRPr="00272354">
              <w:rPr>
                <w:color w:val="auto"/>
                <w:kern w:val="0"/>
              </w:rPr>
              <w:t>349,1</w:t>
            </w:r>
          </w:p>
        </w:tc>
        <w:tc>
          <w:tcPr>
            <w:tcW w:w="992" w:type="dxa"/>
            <w:tcBorders>
              <w:top w:val="single" w:sz="4" w:space="0" w:color="auto"/>
              <w:left w:val="nil"/>
              <w:bottom w:val="single" w:sz="4" w:space="0" w:color="auto"/>
              <w:right w:val="single" w:sz="4" w:space="0" w:color="auto"/>
            </w:tcBorders>
            <w:shd w:val="clear" w:color="000000" w:fill="FFFFFF"/>
            <w:vAlign w:val="center"/>
            <w:hideMark/>
          </w:tcPr>
          <w:p w:rsidR="00272354" w:rsidRPr="00272354" w:rsidRDefault="00272354" w:rsidP="002E3085">
            <w:pPr>
              <w:ind w:left="-109" w:right="-107"/>
              <w:jc w:val="right"/>
              <w:rPr>
                <w:color w:val="auto"/>
                <w:kern w:val="0"/>
              </w:rPr>
            </w:pPr>
            <w:r w:rsidRPr="00272354">
              <w:rPr>
                <w:color w:val="auto"/>
                <w:kern w:val="0"/>
              </w:rPr>
              <w:t>366,6</w:t>
            </w:r>
          </w:p>
        </w:tc>
        <w:tc>
          <w:tcPr>
            <w:tcW w:w="709" w:type="dxa"/>
            <w:tcBorders>
              <w:top w:val="single" w:sz="4" w:space="0" w:color="auto"/>
              <w:left w:val="nil"/>
              <w:bottom w:val="single" w:sz="4" w:space="0" w:color="auto"/>
              <w:right w:val="single" w:sz="4" w:space="0" w:color="auto"/>
            </w:tcBorders>
            <w:shd w:val="clear" w:color="000000" w:fill="FFFFFF"/>
            <w:vAlign w:val="center"/>
            <w:hideMark/>
          </w:tcPr>
          <w:p w:rsidR="00272354" w:rsidRPr="00272354" w:rsidRDefault="00272354" w:rsidP="002E3085">
            <w:pPr>
              <w:ind w:left="-109" w:right="-107"/>
              <w:jc w:val="right"/>
              <w:rPr>
                <w:color w:val="auto"/>
                <w:kern w:val="0"/>
              </w:rPr>
            </w:pPr>
            <w:r w:rsidRPr="00272354">
              <w:rPr>
                <w:color w:val="auto"/>
                <w:kern w:val="0"/>
              </w:rPr>
              <w:t>382,7</w:t>
            </w:r>
          </w:p>
        </w:tc>
      </w:tr>
      <w:tr w:rsidR="00272354" w:rsidRPr="00272354" w:rsidTr="002E3085">
        <w:trPr>
          <w:trHeight w:val="619"/>
        </w:trPr>
        <w:tc>
          <w:tcPr>
            <w:tcW w:w="459" w:type="dxa"/>
            <w:tcBorders>
              <w:top w:val="single" w:sz="4" w:space="0" w:color="auto"/>
              <w:left w:val="single" w:sz="4" w:space="0" w:color="auto"/>
              <w:bottom w:val="single" w:sz="4" w:space="0" w:color="auto"/>
              <w:right w:val="single" w:sz="4" w:space="0" w:color="auto"/>
            </w:tcBorders>
            <w:shd w:val="clear" w:color="auto" w:fill="auto"/>
            <w:noWrap/>
            <w:hideMark/>
          </w:tcPr>
          <w:p w:rsidR="00272354" w:rsidRPr="00272354" w:rsidRDefault="00272354" w:rsidP="00272354">
            <w:pPr>
              <w:rPr>
                <w:color w:val="auto"/>
                <w:kern w:val="0"/>
              </w:rPr>
            </w:pPr>
            <w:r w:rsidRPr="00272354">
              <w:rPr>
                <w:color w:val="auto"/>
                <w:kern w:val="0"/>
              </w:rPr>
              <w:t>24</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 xml:space="preserve">17 </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w:t>
            </w:r>
          </w:p>
        </w:tc>
        <w:tc>
          <w:tcPr>
            <w:tcW w:w="6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0000</w:t>
            </w:r>
          </w:p>
        </w:tc>
        <w:tc>
          <w:tcPr>
            <w:tcW w:w="595"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w:t>
            </w:r>
          </w:p>
        </w:tc>
        <w:tc>
          <w:tcPr>
            <w:tcW w:w="3841" w:type="dxa"/>
            <w:tcBorders>
              <w:top w:val="single" w:sz="4" w:space="0" w:color="auto"/>
              <w:left w:val="nil"/>
              <w:bottom w:val="single" w:sz="4" w:space="0" w:color="auto"/>
              <w:right w:val="nil"/>
            </w:tcBorders>
            <w:shd w:val="clear" w:color="auto" w:fill="auto"/>
            <w:noWrap/>
            <w:hideMark/>
          </w:tcPr>
          <w:p w:rsidR="00272354" w:rsidRPr="00272354" w:rsidRDefault="00272354" w:rsidP="00272354">
            <w:pPr>
              <w:rPr>
                <w:b/>
                <w:bCs/>
                <w:kern w:val="0"/>
                <w:sz w:val="24"/>
                <w:szCs w:val="24"/>
              </w:rPr>
            </w:pPr>
            <w:r w:rsidRPr="00272354">
              <w:rPr>
                <w:b/>
                <w:bCs/>
                <w:kern w:val="0"/>
                <w:sz w:val="24"/>
                <w:szCs w:val="24"/>
              </w:rPr>
              <w:t>ПРОЧИЕ НЕНАЛОГОВЫЕ ДОХОДЫ</w:t>
            </w:r>
          </w:p>
        </w:tc>
        <w:tc>
          <w:tcPr>
            <w:tcW w:w="851"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b/>
                <w:bCs/>
                <w:color w:val="auto"/>
                <w:kern w:val="0"/>
              </w:rPr>
            </w:pPr>
            <w:r w:rsidRPr="00272354">
              <w:rPr>
                <w:b/>
                <w:bCs/>
                <w:color w:val="auto"/>
                <w:kern w:val="0"/>
              </w:rPr>
              <w:t>50,0</w:t>
            </w:r>
          </w:p>
        </w:tc>
        <w:tc>
          <w:tcPr>
            <w:tcW w:w="992"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b/>
                <w:bCs/>
                <w:color w:val="auto"/>
                <w:kern w:val="0"/>
              </w:rPr>
            </w:pPr>
            <w:r w:rsidRPr="00272354">
              <w:rPr>
                <w:b/>
                <w:bCs/>
                <w:color w:val="auto"/>
                <w:kern w:val="0"/>
              </w:rPr>
              <w:t>0,0</w:t>
            </w:r>
          </w:p>
        </w:tc>
        <w:tc>
          <w:tcPr>
            <w:tcW w:w="709"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b/>
                <w:bCs/>
                <w:color w:val="auto"/>
                <w:kern w:val="0"/>
              </w:rPr>
            </w:pPr>
            <w:r w:rsidRPr="00272354">
              <w:rPr>
                <w:b/>
                <w:bCs/>
                <w:color w:val="auto"/>
                <w:kern w:val="0"/>
              </w:rPr>
              <w:t>0,0</w:t>
            </w:r>
          </w:p>
        </w:tc>
      </w:tr>
      <w:tr w:rsidR="00272354" w:rsidRPr="00272354" w:rsidTr="002E3085">
        <w:trPr>
          <w:trHeight w:val="619"/>
        </w:trPr>
        <w:tc>
          <w:tcPr>
            <w:tcW w:w="459" w:type="dxa"/>
            <w:tcBorders>
              <w:top w:val="single" w:sz="4" w:space="0" w:color="auto"/>
              <w:left w:val="single" w:sz="4" w:space="0" w:color="auto"/>
              <w:bottom w:val="single" w:sz="4" w:space="0" w:color="auto"/>
              <w:right w:val="single" w:sz="4" w:space="0" w:color="auto"/>
            </w:tcBorders>
            <w:shd w:val="clear" w:color="auto" w:fill="auto"/>
            <w:noWrap/>
            <w:hideMark/>
          </w:tcPr>
          <w:p w:rsidR="00272354" w:rsidRPr="00272354" w:rsidRDefault="00272354" w:rsidP="00272354">
            <w:pPr>
              <w:rPr>
                <w:color w:val="auto"/>
                <w:kern w:val="0"/>
              </w:rPr>
            </w:pPr>
            <w:r w:rsidRPr="00272354">
              <w:rPr>
                <w:color w:val="auto"/>
                <w:kern w:val="0"/>
              </w:rPr>
              <w:t>25</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633</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17</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15</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030</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10</w:t>
            </w:r>
          </w:p>
        </w:tc>
        <w:tc>
          <w:tcPr>
            <w:tcW w:w="6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0000</w:t>
            </w:r>
          </w:p>
        </w:tc>
        <w:tc>
          <w:tcPr>
            <w:tcW w:w="595"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150</w:t>
            </w:r>
          </w:p>
        </w:tc>
        <w:tc>
          <w:tcPr>
            <w:tcW w:w="3841" w:type="dxa"/>
            <w:tcBorders>
              <w:top w:val="single" w:sz="4" w:space="0" w:color="auto"/>
              <w:left w:val="nil"/>
              <w:bottom w:val="single" w:sz="4" w:space="0" w:color="auto"/>
              <w:right w:val="single" w:sz="4" w:space="0" w:color="auto"/>
            </w:tcBorders>
            <w:shd w:val="clear" w:color="auto" w:fill="auto"/>
            <w:hideMark/>
          </w:tcPr>
          <w:p w:rsidR="00272354" w:rsidRPr="00272354" w:rsidRDefault="00272354" w:rsidP="00272354">
            <w:pPr>
              <w:rPr>
                <w:color w:val="auto"/>
                <w:kern w:val="0"/>
              </w:rPr>
            </w:pPr>
            <w:r w:rsidRPr="00272354">
              <w:rPr>
                <w:color w:val="auto"/>
                <w:kern w:val="0"/>
              </w:rPr>
              <w:t>Инициативные платежи, зачисляемые в бюджеты сельских поселений</w:t>
            </w:r>
          </w:p>
        </w:tc>
        <w:tc>
          <w:tcPr>
            <w:tcW w:w="851"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color w:val="auto"/>
                <w:kern w:val="0"/>
              </w:rPr>
            </w:pPr>
            <w:r w:rsidRPr="00272354">
              <w:rPr>
                <w:color w:val="auto"/>
                <w:kern w:val="0"/>
              </w:rPr>
              <w:t>50,0</w:t>
            </w:r>
          </w:p>
        </w:tc>
        <w:tc>
          <w:tcPr>
            <w:tcW w:w="992"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color w:val="auto"/>
                <w:kern w:val="0"/>
              </w:rPr>
            </w:pPr>
            <w:r w:rsidRPr="00272354">
              <w:rPr>
                <w:color w:val="auto"/>
                <w:kern w:val="0"/>
              </w:rPr>
              <w:t>0,0</w:t>
            </w:r>
          </w:p>
        </w:tc>
        <w:tc>
          <w:tcPr>
            <w:tcW w:w="709"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color w:val="auto"/>
                <w:kern w:val="0"/>
              </w:rPr>
            </w:pPr>
            <w:r w:rsidRPr="00272354">
              <w:rPr>
                <w:color w:val="auto"/>
                <w:kern w:val="0"/>
              </w:rPr>
              <w:t>0,0</w:t>
            </w:r>
          </w:p>
        </w:tc>
      </w:tr>
      <w:tr w:rsidR="00272354" w:rsidRPr="00272354" w:rsidTr="002E3085">
        <w:trPr>
          <w:trHeight w:val="300"/>
        </w:trPr>
        <w:tc>
          <w:tcPr>
            <w:tcW w:w="459" w:type="dxa"/>
            <w:tcBorders>
              <w:top w:val="single" w:sz="4" w:space="0" w:color="auto"/>
              <w:left w:val="single" w:sz="4" w:space="0" w:color="auto"/>
              <w:bottom w:val="single" w:sz="4" w:space="0" w:color="auto"/>
              <w:right w:val="single" w:sz="4" w:space="0" w:color="auto"/>
            </w:tcBorders>
            <w:shd w:val="clear" w:color="auto" w:fill="auto"/>
            <w:noWrap/>
            <w:hideMark/>
          </w:tcPr>
          <w:p w:rsidR="00272354" w:rsidRPr="00272354" w:rsidRDefault="00272354" w:rsidP="00272354">
            <w:pPr>
              <w:rPr>
                <w:color w:val="auto"/>
                <w:kern w:val="0"/>
              </w:rPr>
            </w:pPr>
            <w:r w:rsidRPr="00272354">
              <w:rPr>
                <w:color w:val="auto"/>
                <w:kern w:val="0"/>
              </w:rPr>
              <w:t>26</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2</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w:t>
            </w:r>
          </w:p>
        </w:tc>
        <w:tc>
          <w:tcPr>
            <w:tcW w:w="6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0000</w:t>
            </w:r>
          </w:p>
        </w:tc>
        <w:tc>
          <w:tcPr>
            <w:tcW w:w="595"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w:t>
            </w:r>
          </w:p>
        </w:tc>
        <w:tc>
          <w:tcPr>
            <w:tcW w:w="3841" w:type="dxa"/>
            <w:tcBorders>
              <w:top w:val="single" w:sz="4" w:space="0" w:color="auto"/>
              <w:left w:val="nil"/>
              <w:bottom w:val="single" w:sz="4" w:space="0" w:color="auto"/>
              <w:right w:val="single" w:sz="4" w:space="0" w:color="auto"/>
            </w:tcBorders>
            <w:shd w:val="clear" w:color="auto" w:fill="auto"/>
            <w:hideMark/>
          </w:tcPr>
          <w:p w:rsidR="00272354" w:rsidRPr="00272354" w:rsidRDefault="00272354" w:rsidP="00272354">
            <w:pPr>
              <w:rPr>
                <w:b/>
                <w:bCs/>
                <w:color w:val="auto"/>
                <w:kern w:val="0"/>
              </w:rPr>
            </w:pPr>
            <w:r w:rsidRPr="00272354">
              <w:rPr>
                <w:b/>
                <w:bCs/>
                <w:color w:val="auto"/>
                <w:kern w:val="0"/>
              </w:rPr>
              <w:t>БЕЗВОЗМЕЗДНЫЕ ПОСТУПЛЕНИЯ</w:t>
            </w:r>
          </w:p>
        </w:tc>
        <w:tc>
          <w:tcPr>
            <w:tcW w:w="851" w:type="dxa"/>
            <w:tcBorders>
              <w:top w:val="single" w:sz="4" w:space="0" w:color="auto"/>
              <w:left w:val="nil"/>
              <w:bottom w:val="single" w:sz="4" w:space="0" w:color="auto"/>
              <w:right w:val="single" w:sz="4" w:space="0" w:color="auto"/>
            </w:tcBorders>
            <w:shd w:val="clear" w:color="000000" w:fill="DAEEF3"/>
            <w:noWrap/>
            <w:vAlign w:val="center"/>
            <w:hideMark/>
          </w:tcPr>
          <w:p w:rsidR="00272354" w:rsidRPr="00272354" w:rsidRDefault="00272354" w:rsidP="002E3085">
            <w:pPr>
              <w:ind w:left="-109" w:right="-107"/>
              <w:jc w:val="right"/>
              <w:rPr>
                <w:b/>
                <w:bCs/>
                <w:color w:val="auto"/>
                <w:kern w:val="0"/>
              </w:rPr>
            </w:pPr>
            <w:r w:rsidRPr="00272354">
              <w:rPr>
                <w:b/>
                <w:bCs/>
                <w:color w:val="auto"/>
                <w:kern w:val="0"/>
              </w:rPr>
              <w:t>19 136,9</w:t>
            </w:r>
          </w:p>
        </w:tc>
        <w:tc>
          <w:tcPr>
            <w:tcW w:w="992" w:type="dxa"/>
            <w:tcBorders>
              <w:top w:val="single" w:sz="4" w:space="0" w:color="auto"/>
              <w:left w:val="nil"/>
              <w:bottom w:val="single" w:sz="4" w:space="0" w:color="auto"/>
              <w:right w:val="single" w:sz="4" w:space="0" w:color="auto"/>
            </w:tcBorders>
            <w:shd w:val="clear" w:color="000000" w:fill="DAEEF3"/>
            <w:noWrap/>
            <w:vAlign w:val="center"/>
            <w:hideMark/>
          </w:tcPr>
          <w:p w:rsidR="00272354" w:rsidRPr="00272354" w:rsidRDefault="00272354" w:rsidP="002E3085">
            <w:pPr>
              <w:ind w:left="-109" w:right="-107"/>
              <w:jc w:val="right"/>
              <w:rPr>
                <w:b/>
                <w:bCs/>
                <w:color w:val="auto"/>
                <w:kern w:val="0"/>
              </w:rPr>
            </w:pPr>
            <w:r w:rsidRPr="00272354">
              <w:rPr>
                <w:b/>
                <w:bCs/>
                <w:color w:val="auto"/>
                <w:kern w:val="0"/>
              </w:rPr>
              <w:t>10 061,2</w:t>
            </w:r>
          </w:p>
        </w:tc>
        <w:tc>
          <w:tcPr>
            <w:tcW w:w="709" w:type="dxa"/>
            <w:tcBorders>
              <w:top w:val="single" w:sz="4" w:space="0" w:color="auto"/>
              <w:left w:val="nil"/>
              <w:bottom w:val="single" w:sz="4" w:space="0" w:color="auto"/>
              <w:right w:val="single" w:sz="4" w:space="0" w:color="auto"/>
            </w:tcBorders>
            <w:shd w:val="clear" w:color="000000" w:fill="DAEEF3"/>
            <w:noWrap/>
            <w:vAlign w:val="center"/>
            <w:hideMark/>
          </w:tcPr>
          <w:p w:rsidR="00272354" w:rsidRPr="00272354" w:rsidRDefault="00272354" w:rsidP="002E3085">
            <w:pPr>
              <w:ind w:left="-109" w:right="-107"/>
              <w:jc w:val="right"/>
              <w:rPr>
                <w:b/>
                <w:bCs/>
                <w:color w:val="auto"/>
                <w:kern w:val="0"/>
              </w:rPr>
            </w:pPr>
            <w:r w:rsidRPr="00272354">
              <w:rPr>
                <w:b/>
                <w:bCs/>
                <w:color w:val="auto"/>
                <w:kern w:val="0"/>
              </w:rPr>
              <w:t>10 629,2</w:t>
            </w:r>
          </w:p>
        </w:tc>
      </w:tr>
      <w:tr w:rsidR="00272354" w:rsidRPr="00272354" w:rsidTr="002E3085">
        <w:trPr>
          <w:trHeight w:val="555"/>
        </w:trPr>
        <w:tc>
          <w:tcPr>
            <w:tcW w:w="459" w:type="dxa"/>
            <w:tcBorders>
              <w:top w:val="single" w:sz="4" w:space="0" w:color="auto"/>
              <w:left w:val="single" w:sz="4" w:space="0" w:color="auto"/>
              <w:bottom w:val="single" w:sz="4" w:space="0" w:color="auto"/>
              <w:right w:val="single" w:sz="4" w:space="0" w:color="auto"/>
            </w:tcBorders>
            <w:shd w:val="clear" w:color="auto" w:fill="auto"/>
            <w:noWrap/>
            <w:hideMark/>
          </w:tcPr>
          <w:p w:rsidR="00272354" w:rsidRPr="00272354" w:rsidRDefault="00272354" w:rsidP="00272354">
            <w:pPr>
              <w:rPr>
                <w:color w:val="auto"/>
                <w:kern w:val="0"/>
              </w:rPr>
            </w:pPr>
            <w:r w:rsidRPr="00272354">
              <w:rPr>
                <w:color w:val="auto"/>
                <w:kern w:val="0"/>
              </w:rPr>
              <w:t>27</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2</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02</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w:t>
            </w:r>
          </w:p>
        </w:tc>
        <w:tc>
          <w:tcPr>
            <w:tcW w:w="6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0000</w:t>
            </w:r>
          </w:p>
        </w:tc>
        <w:tc>
          <w:tcPr>
            <w:tcW w:w="595"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w:t>
            </w:r>
          </w:p>
        </w:tc>
        <w:tc>
          <w:tcPr>
            <w:tcW w:w="3841" w:type="dxa"/>
            <w:tcBorders>
              <w:top w:val="single" w:sz="4" w:space="0" w:color="auto"/>
              <w:left w:val="nil"/>
              <w:bottom w:val="single" w:sz="4" w:space="0" w:color="auto"/>
              <w:right w:val="single" w:sz="4" w:space="0" w:color="auto"/>
            </w:tcBorders>
            <w:shd w:val="clear" w:color="auto" w:fill="auto"/>
            <w:hideMark/>
          </w:tcPr>
          <w:p w:rsidR="00272354" w:rsidRPr="00272354" w:rsidRDefault="00272354" w:rsidP="00272354">
            <w:pPr>
              <w:rPr>
                <w:b/>
                <w:bCs/>
                <w:color w:val="auto"/>
                <w:kern w:val="0"/>
              </w:rPr>
            </w:pPr>
            <w:r w:rsidRPr="00272354">
              <w:rPr>
                <w:b/>
                <w:bCs/>
                <w:color w:val="auto"/>
                <w:kern w:val="0"/>
              </w:rPr>
              <w:t>БЕЗВОЗМЕЗДНЫЕ ПОСТУПЛЕНИЯ ОТ ДРУГИХ БЮДЖЕТОВ БЮДЖЕТНОЙ СИСТЕМЫ РОССИЙСКОЙ ФЕДЕРАЦИИ</w:t>
            </w:r>
          </w:p>
        </w:tc>
        <w:tc>
          <w:tcPr>
            <w:tcW w:w="851" w:type="dxa"/>
            <w:tcBorders>
              <w:top w:val="single" w:sz="4" w:space="0" w:color="auto"/>
              <w:left w:val="nil"/>
              <w:bottom w:val="single" w:sz="4" w:space="0" w:color="auto"/>
              <w:right w:val="single" w:sz="4" w:space="0" w:color="auto"/>
            </w:tcBorders>
            <w:shd w:val="clear" w:color="000000" w:fill="DAEEF3"/>
            <w:noWrap/>
            <w:vAlign w:val="center"/>
            <w:hideMark/>
          </w:tcPr>
          <w:p w:rsidR="00272354" w:rsidRPr="00272354" w:rsidRDefault="00272354" w:rsidP="002E3085">
            <w:pPr>
              <w:ind w:left="-109" w:right="-107"/>
              <w:jc w:val="right"/>
              <w:rPr>
                <w:b/>
                <w:bCs/>
                <w:color w:val="auto"/>
                <w:kern w:val="0"/>
              </w:rPr>
            </w:pPr>
            <w:r w:rsidRPr="00272354">
              <w:rPr>
                <w:b/>
                <w:bCs/>
                <w:color w:val="auto"/>
                <w:kern w:val="0"/>
              </w:rPr>
              <w:t>19 136,9</w:t>
            </w:r>
          </w:p>
        </w:tc>
        <w:tc>
          <w:tcPr>
            <w:tcW w:w="992" w:type="dxa"/>
            <w:tcBorders>
              <w:top w:val="single" w:sz="4" w:space="0" w:color="auto"/>
              <w:left w:val="nil"/>
              <w:bottom w:val="single" w:sz="4" w:space="0" w:color="auto"/>
              <w:right w:val="single" w:sz="4" w:space="0" w:color="auto"/>
            </w:tcBorders>
            <w:shd w:val="clear" w:color="000000" w:fill="DAEEF3"/>
            <w:noWrap/>
            <w:vAlign w:val="center"/>
            <w:hideMark/>
          </w:tcPr>
          <w:p w:rsidR="00272354" w:rsidRPr="00272354" w:rsidRDefault="00272354" w:rsidP="002E3085">
            <w:pPr>
              <w:ind w:left="-109" w:right="-107"/>
              <w:jc w:val="right"/>
              <w:rPr>
                <w:b/>
                <w:bCs/>
                <w:color w:val="auto"/>
                <w:kern w:val="0"/>
              </w:rPr>
            </w:pPr>
            <w:r w:rsidRPr="00272354">
              <w:rPr>
                <w:b/>
                <w:bCs/>
                <w:color w:val="auto"/>
                <w:kern w:val="0"/>
              </w:rPr>
              <w:t>10 061,2</w:t>
            </w:r>
          </w:p>
        </w:tc>
        <w:tc>
          <w:tcPr>
            <w:tcW w:w="709" w:type="dxa"/>
            <w:tcBorders>
              <w:top w:val="single" w:sz="4" w:space="0" w:color="auto"/>
              <w:left w:val="nil"/>
              <w:bottom w:val="single" w:sz="4" w:space="0" w:color="auto"/>
              <w:right w:val="single" w:sz="4" w:space="0" w:color="auto"/>
            </w:tcBorders>
            <w:shd w:val="clear" w:color="000000" w:fill="DAEEF3"/>
            <w:noWrap/>
            <w:vAlign w:val="center"/>
            <w:hideMark/>
          </w:tcPr>
          <w:p w:rsidR="00272354" w:rsidRPr="00272354" w:rsidRDefault="00272354" w:rsidP="002E3085">
            <w:pPr>
              <w:ind w:left="-109" w:right="-107"/>
              <w:jc w:val="right"/>
              <w:rPr>
                <w:b/>
                <w:bCs/>
                <w:color w:val="auto"/>
                <w:kern w:val="0"/>
              </w:rPr>
            </w:pPr>
            <w:r w:rsidRPr="00272354">
              <w:rPr>
                <w:b/>
                <w:bCs/>
                <w:color w:val="auto"/>
                <w:kern w:val="0"/>
              </w:rPr>
              <w:t>10 629,2</w:t>
            </w:r>
          </w:p>
        </w:tc>
      </w:tr>
      <w:tr w:rsidR="00272354" w:rsidRPr="00272354" w:rsidTr="002E3085">
        <w:trPr>
          <w:trHeight w:val="555"/>
        </w:trPr>
        <w:tc>
          <w:tcPr>
            <w:tcW w:w="459" w:type="dxa"/>
            <w:tcBorders>
              <w:top w:val="single" w:sz="4" w:space="0" w:color="auto"/>
              <w:left w:val="single" w:sz="4" w:space="0" w:color="auto"/>
              <w:bottom w:val="single" w:sz="4" w:space="0" w:color="auto"/>
              <w:right w:val="single" w:sz="4" w:space="0" w:color="auto"/>
            </w:tcBorders>
            <w:shd w:val="clear" w:color="auto" w:fill="auto"/>
            <w:noWrap/>
            <w:hideMark/>
          </w:tcPr>
          <w:p w:rsidR="00272354" w:rsidRPr="00272354" w:rsidRDefault="00272354" w:rsidP="00272354">
            <w:pPr>
              <w:rPr>
                <w:color w:val="auto"/>
                <w:kern w:val="0"/>
              </w:rPr>
            </w:pPr>
            <w:r w:rsidRPr="00272354">
              <w:rPr>
                <w:color w:val="auto"/>
                <w:kern w:val="0"/>
              </w:rPr>
              <w:t>28</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2</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02</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16</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w:t>
            </w:r>
          </w:p>
        </w:tc>
        <w:tc>
          <w:tcPr>
            <w:tcW w:w="6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0000</w:t>
            </w:r>
          </w:p>
        </w:tc>
        <w:tc>
          <w:tcPr>
            <w:tcW w:w="595"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150</w:t>
            </w:r>
          </w:p>
        </w:tc>
        <w:tc>
          <w:tcPr>
            <w:tcW w:w="3841" w:type="dxa"/>
            <w:tcBorders>
              <w:top w:val="single" w:sz="4" w:space="0" w:color="auto"/>
              <w:left w:val="nil"/>
              <w:bottom w:val="single" w:sz="4" w:space="0" w:color="auto"/>
              <w:right w:val="single" w:sz="4" w:space="0" w:color="auto"/>
            </w:tcBorders>
            <w:shd w:val="clear" w:color="auto" w:fill="auto"/>
            <w:hideMark/>
          </w:tcPr>
          <w:p w:rsidR="00272354" w:rsidRPr="00272354" w:rsidRDefault="00272354" w:rsidP="00272354">
            <w:pPr>
              <w:rPr>
                <w:b/>
                <w:bCs/>
                <w:color w:val="auto"/>
                <w:kern w:val="0"/>
              </w:rPr>
            </w:pPr>
            <w:r w:rsidRPr="00272354">
              <w:rPr>
                <w:b/>
                <w:bCs/>
                <w:color w:val="auto"/>
                <w:kern w:val="0"/>
              </w:rPr>
              <w:t>Дотации бюджетам субъектов Российской Федерации и муниципальных образований</w:t>
            </w:r>
          </w:p>
        </w:tc>
        <w:tc>
          <w:tcPr>
            <w:tcW w:w="851"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b/>
                <w:bCs/>
                <w:color w:val="auto"/>
                <w:kern w:val="0"/>
              </w:rPr>
            </w:pPr>
            <w:r w:rsidRPr="00272354">
              <w:rPr>
                <w:b/>
                <w:bCs/>
                <w:color w:val="auto"/>
                <w:kern w:val="0"/>
              </w:rPr>
              <w:t>13 181,6</w:t>
            </w:r>
          </w:p>
        </w:tc>
        <w:tc>
          <w:tcPr>
            <w:tcW w:w="992"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b/>
                <w:bCs/>
                <w:color w:val="auto"/>
                <w:kern w:val="0"/>
              </w:rPr>
            </w:pPr>
            <w:r w:rsidRPr="00272354">
              <w:rPr>
                <w:b/>
                <w:bCs/>
                <w:color w:val="auto"/>
                <w:kern w:val="0"/>
              </w:rPr>
              <w:t>9 843,9</w:t>
            </w:r>
          </w:p>
        </w:tc>
        <w:tc>
          <w:tcPr>
            <w:tcW w:w="709"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b/>
                <w:bCs/>
                <w:color w:val="auto"/>
                <w:kern w:val="0"/>
              </w:rPr>
            </w:pPr>
            <w:r w:rsidRPr="00272354">
              <w:rPr>
                <w:b/>
                <w:bCs/>
                <w:color w:val="auto"/>
                <w:kern w:val="0"/>
              </w:rPr>
              <w:t>10 404,1</w:t>
            </w:r>
          </w:p>
        </w:tc>
      </w:tr>
      <w:tr w:rsidR="00272354" w:rsidRPr="00272354" w:rsidTr="002E3085">
        <w:trPr>
          <w:trHeight w:val="413"/>
        </w:trPr>
        <w:tc>
          <w:tcPr>
            <w:tcW w:w="459" w:type="dxa"/>
            <w:tcBorders>
              <w:top w:val="single" w:sz="4" w:space="0" w:color="auto"/>
              <w:left w:val="single" w:sz="4" w:space="0" w:color="auto"/>
              <w:bottom w:val="single" w:sz="4" w:space="0" w:color="auto"/>
              <w:right w:val="single" w:sz="4" w:space="0" w:color="auto"/>
            </w:tcBorders>
            <w:shd w:val="clear" w:color="auto" w:fill="auto"/>
            <w:noWrap/>
            <w:hideMark/>
          </w:tcPr>
          <w:p w:rsidR="00272354" w:rsidRPr="00272354" w:rsidRDefault="00272354" w:rsidP="00272354">
            <w:pPr>
              <w:rPr>
                <w:color w:val="auto"/>
                <w:kern w:val="0"/>
              </w:rPr>
            </w:pPr>
            <w:r w:rsidRPr="00272354">
              <w:rPr>
                <w:color w:val="auto"/>
                <w:kern w:val="0"/>
              </w:rPr>
              <w:t>29</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633</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2</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02</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16</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001</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w:t>
            </w:r>
          </w:p>
        </w:tc>
        <w:tc>
          <w:tcPr>
            <w:tcW w:w="6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0000</w:t>
            </w:r>
          </w:p>
        </w:tc>
        <w:tc>
          <w:tcPr>
            <w:tcW w:w="595"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150</w:t>
            </w:r>
          </w:p>
        </w:tc>
        <w:tc>
          <w:tcPr>
            <w:tcW w:w="3841" w:type="dxa"/>
            <w:tcBorders>
              <w:top w:val="single" w:sz="4" w:space="0" w:color="auto"/>
              <w:left w:val="nil"/>
              <w:bottom w:val="single" w:sz="4" w:space="0" w:color="auto"/>
              <w:right w:val="single" w:sz="4" w:space="0" w:color="auto"/>
            </w:tcBorders>
            <w:shd w:val="clear" w:color="auto" w:fill="auto"/>
            <w:hideMark/>
          </w:tcPr>
          <w:p w:rsidR="00272354" w:rsidRPr="00272354" w:rsidRDefault="00272354" w:rsidP="00272354">
            <w:pPr>
              <w:rPr>
                <w:color w:val="auto"/>
                <w:kern w:val="0"/>
              </w:rPr>
            </w:pPr>
            <w:r w:rsidRPr="00272354">
              <w:rPr>
                <w:color w:val="auto"/>
                <w:kern w:val="0"/>
              </w:rPr>
              <w:t>Дотации на выравнивание бюджетной обеспеченности</w:t>
            </w:r>
          </w:p>
        </w:tc>
        <w:tc>
          <w:tcPr>
            <w:tcW w:w="851"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color w:val="auto"/>
                <w:kern w:val="0"/>
              </w:rPr>
            </w:pPr>
            <w:r w:rsidRPr="00272354">
              <w:rPr>
                <w:color w:val="auto"/>
                <w:kern w:val="0"/>
              </w:rPr>
              <w:t>13 181,6</w:t>
            </w:r>
          </w:p>
        </w:tc>
        <w:tc>
          <w:tcPr>
            <w:tcW w:w="992"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color w:val="auto"/>
                <w:kern w:val="0"/>
              </w:rPr>
            </w:pPr>
            <w:r w:rsidRPr="00272354">
              <w:rPr>
                <w:color w:val="auto"/>
                <w:kern w:val="0"/>
              </w:rPr>
              <w:t>9 843,9</w:t>
            </w:r>
          </w:p>
        </w:tc>
        <w:tc>
          <w:tcPr>
            <w:tcW w:w="709"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color w:val="auto"/>
                <w:kern w:val="0"/>
              </w:rPr>
            </w:pPr>
            <w:r w:rsidRPr="00272354">
              <w:rPr>
                <w:color w:val="auto"/>
                <w:kern w:val="0"/>
              </w:rPr>
              <w:t>10 404,1</w:t>
            </w:r>
          </w:p>
        </w:tc>
      </w:tr>
      <w:tr w:rsidR="00272354" w:rsidRPr="00272354" w:rsidTr="002E3085">
        <w:trPr>
          <w:trHeight w:val="604"/>
        </w:trPr>
        <w:tc>
          <w:tcPr>
            <w:tcW w:w="459" w:type="dxa"/>
            <w:tcBorders>
              <w:top w:val="single" w:sz="4" w:space="0" w:color="auto"/>
              <w:left w:val="single" w:sz="4" w:space="0" w:color="auto"/>
              <w:bottom w:val="single" w:sz="4" w:space="0" w:color="auto"/>
              <w:right w:val="single" w:sz="4" w:space="0" w:color="auto"/>
            </w:tcBorders>
            <w:shd w:val="clear" w:color="auto" w:fill="auto"/>
            <w:noWrap/>
            <w:hideMark/>
          </w:tcPr>
          <w:p w:rsidR="00272354" w:rsidRPr="00272354" w:rsidRDefault="00272354" w:rsidP="00272354">
            <w:pPr>
              <w:rPr>
                <w:color w:val="auto"/>
                <w:kern w:val="0"/>
              </w:rPr>
            </w:pPr>
            <w:r w:rsidRPr="00272354">
              <w:rPr>
                <w:color w:val="auto"/>
                <w:kern w:val="0"/>
              </w:rPr>
              <w:t>30</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633</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2</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02</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16</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001</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10</w:t>
            </w:r>
          </w:p>
        </w:tc>
        <w:tc>
          <w:tcPr>
            <w:tcW w:w="6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0000</w:t>
            </w:r>
          </w:p>
        </w:tc>
        <w:tc>
          <w:tcPr>
            <w:tcW w:w="595"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150</w:t>
            </w:r>
          </w:p>
        </w:tc>
        <w:tc>
          <w:tcPr>
            <w:tcW w:w="3841" w:type="dxa"/>
            <w:tcBorders>
              <w:top w:val="single" w:sz="4" w:space="0" w:color="auto"/>
              <w:left w:val="nil"/>
              <w:bottom w:val="single" w:sz="4" w:space="0" w:color="auto"/>
              <w:right w:val="single" w:sz="4" w:space="0" w:color="auto"/>
            </w:tcBorders>
            <w:shd w:val="clear" w:color="auto" w:fill="auto"/>
            <w:hideMark/>
          </w:tcPr>
          <w:p w:rsidR="00272354" w:rsidRPr="00272354" w:rsidRDefault="00272354" w:rsidP="00272354">
            <w:pPr>
              <w:rPr>
                <w:color w:val="auto"/>
                <w:kern w:val="0"/>
              </w:rPr>
            </w:pPr>
            <w:r w:rsidRPr="00272354">
              <w:rPr>
                <w:color w:val="auto"/>
                <w:kern w:val="0"/>
              </w:rPr>
              <w:t>Дотации бюджетам сельских поселений на выравнивание бюджетной обеспеченности</w:t>
            </w:r>
          </w:p>
        </w:tc>
        <w:tc>
          <w:tcPr>
            <w:tcW w:w="851" w:type="dxa"/>
            <w:tcBorders>
              <w:top w:val="single" w:sz="4" w:space="0" w:color="auto"/>
              <w:left w:val="nil"/>
              <w:bottom w:val="single" w:sz="4" w:space="0" w:color="auto"/>
              <w:right w:val="single" w:sz="4" w:space="0" w:color="auto"/>
            </w:tcBorders>
            <w:shd w:val="clear" w:color="000000" w:fill="FFFFFF"/>
            <w:vAlign w:val="center"/>
            <w:hideMark/>
          </w:tcPr>
          <w:p w:rsidR="00272354" w:rsidRPr="00272354" w:rsidRDefault="00272354" w:rsidP="002E3085">
            <w:pPr>
              <w:ind w:left="-109" w:right="-107"/>
              <w:jc w:val="right"/>
              <w:rPr>
                <w:color w:val="auto"/>
                <w:kern w:val="0"/>
              </w:rPr>
            </w:pPr>
            <w:r w:rsidRPr="00272354">
              <w:rPr>
                <w:color w:val="auto"/>
                <w:kern w:val="0"/>
              </w:rPr>
              <w:t>13181,6</w:t>
            </w:r>
          </w:p>
        </w:tc>
        <w:tc>
          <w:tcPr>
            <w:tcW w:w="992" w:type="dxa"/>
            <w:tcBorders>
              <w:top w:val="single" w:sz="4" w:space="0" w:color="auto"/>
              <w:left w:val="nil"/>
              <w:bottom w:val="single" w:sz="4" w:space="0" w:color="auto"/>
              <w:right w:val="single" w:sz="4" w:space="0" w:color="auto"/>
            </w:tcBorders>
            <w:shd w:val="clear" w:color="000000" w:fill="FFFFFF"/>
            <w:vAlign w:val="center"/>
            <w:hideMark/>
          </w:tcPr>
          <w:p w:rsidR="00272354" w:rsidRPr="00272354" w:rsidRDefault="00272354" w:rsidP="002E3085">
            <w:pPr>
              <w:ind w:left="-109" w:right="-107"/>
              <w:jc w:val="right"/>
              <w:rPr>
                <w:color w:val="auto"/>
                <w:kern w:val="0"/>
              </w:rPr>
            </w:pPr>
            <w:r w:rsidRPr="00272354">
              <w:rPr>
                <w:color w:val="auto"/>
                <w:kern w:val="0"/>
              </w:rPr>
              <w:t>9843,9</w:t>
            </w:r>
          </w:p>
        </w:tc>
        <w:tc>
          <w:tcPr>
            <w:tcW w:w="709" w:type="dxa"/>
            <w:tcBorders>
              <w:top w:val="single" w:sz="4" w:space="0" w:color="auto"/>
              <w:left w:val="nil"/>
              <w:bottom w:val="single" w:sz="4" w:space="0" w:color="auto"/>
              <w:right w:val="single" w:sz="4" w:space="0" w:color="auto"/>
            </w:tcBorders>
            <w:shd w:val="clear" w:color="000000" w:fill="FFFFFF"/>
            <w:vAlign w:val="center"/>
            <w:hideMark/>
          </w:tcPr>
          <w:p w:rsidR="00272354" w:rsidRPr="00272354" w:rsidRDefault="00272354" w:rsidP="002E3085">
            <w:pPr>
              <w:ind w:left="-109" w:right="-107"/>
              <w:jc w:val="right"/>
              <w:rPr>
                <w:color w:val="auto"/>
                <w:kern w:val="0"/>
              </w:rPr>
            </w:pPr>
            <w:r w:rsidRPr="00272354">
              <w:rPr>
                <w:color w:val="auto"/>
                <w:kern w:val="0"/>
              </w:rPr>
              <w:t>10404,1</w:t>
            </w:r>
          </w:p>
        </w:tc>
      </w:tr>
      <w:tr w:rsidR="00272354" w:rsidRPr="00272354" w:rsidTr="002E3085">
        <w:trPr>
          <w:trHeight w:val="555"/>
        </w:trPr>
        <w:tc>
          <w:tcPr>
            <w:tcW w:w="459" w:type="dxa"/>
            <w:tcBorders>
              <w:top w:val="single" w:sz="4" w:space="0" w:color="auto"/>
              <w:left w:val="single" w:sz="4" w:space="0" w:color="auto"/>
              <w:bottom w:val="single" w:sz="4" w:space="0" w:color="auto"/>
              <w:right w:val="single" w:sz="4" w:space="0" w:color="auto"/>
            </w:tcBorders>
            <w:shd w:val="clear" w:color="auto" w:fill="auto"/>
            <w:noWrap/>
            <w:hideMark/>
          </w:tcPr>
          <w:p w:rsidR="00272354" w:rsidRPr="00272354" w:rsidRDefault="00272354" w:rsidP="00272354">
            <w:pPr>
              <w:rPr>
                <w:color w:val="auto"/>
                <w:kern w:val="0"/>
              </w:rPr>
            </w:pPr>
            <w:r w:rsidRPr="00272354">
              <w:rPr>
                <w:color w:val="auto"/>
                <w:kern w:val="0"/>
              </w:rPr>
              <w:t>31</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2</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02</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20</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w:t>
            </w:r>
          </w:p>
        </w:tc>
        <w:tc>
          <w:tcPr>
            <w:tcW w:w="6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0000</w:t>
            </w:r>
          </w:p>
        </w:tc>
        <w:tc>
          <w:tcPr>
            <w:tcW w:w="595"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150</w:t>
            </w:r>
          </w:p>
        </w:tc>
        <w:tc>
          <w:tcPr>
            <w:tcW w:w="3841" w:type="dxa"/>
            <w:tcBorders>
              <w:top w:val="single" w:sz="4" w:space="0" w:color="auto"/>
              <w:left w:val="nil"/>
              <w:bottom w:val="single" w:sz="4" w:space="0" w:color="auto"/>
              <w:right w:val="single" w:sz="4" w:space="0" w:color="auto"/>
            </w:tcBorders>
            <w:shd w:val="clear" w:color="auto" w:fill="auto"/>
            <w:hideMark/>
          </w:tcPr>
          <w:p w:rsidR="00272354" w:rsidRPr="00272354" w:rsidRDefault="00272354" w:rsidP="00272354">
            <w:pPr>
              <w:rPr>
                <w:b/>
                <w:bCs/>
                <w:color w:val="auto"/>
                <w:kern w:val="0"/>
              </w:rPr>
            </w:pPr>
            <w:r w:rsidRPr="00272354">
              <w:rPr>
                <w:b/>
                <w:bCs/>
                <w:color w:val="auto"/>
                <w:kern w:val="0"/>
              </w:rPr>
              <w:t>Субсидии бюджетам бюджетной системы Российской Федерации</w:t>
            </w:r>
          </w:p>
        </w:tc>
        <w:tc>
          <w:tcPr>
            <w:tcW w:w="851"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b/>
                <w:bCs/>
                <w:color w:val="auto"/>
                <w:kern w:val="0"/>
              </w:rPr>
            </w:pPr>
            <w:r w:rsidRPr="00272354">
              <w:rPr>
                <w:b/>
                <w:bCs/>
                <w:color w:val="auto"/>
                <w:kern w:val="0"/>
              </w:rPr>
              <w:t>232,8</w:t>
            </w:r>
          </w:p>
        </w:tc>
        <w:tc>
          <w:tcPr>
            <w:tcW w:w="992"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b/>
                <w:bCs/>
                <w:color w:val="auto"/>
                <w:kern w:val="0"/>
              </w:rPr>
            </w:pPr>
            <w:r w:rsidRPr="00272354">
              <w:rPr>
                <w:b/>
                <w:bCs/>
                <w:color w:val="auto"/>
                <w:kern w:val="0"/>
              </w:rPr>
              <w:t>0,0</w:t>
            </w:r>
          </w:p>
        </w:tc>
        <w:tc>
          <w:tcPr>
            <w:tcW w:w="709"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b/>
                <w:bCs/>
                <w:color w:val="auto"/>
                <w:kern w:val="0"/>
              </w:rPr>
            </w:pPr>
            <w:r w:rsidRPr="00272354">
              <w:rPr>
                <w:b/>
                <w:bCs/>
                <w:color w:val="auto"/>
                <w:kern w:val="0"/>
              </w:rPr>
              <w:t>0,0</w:t>
            </w:r>
          </w:p>
        </w:tc>
      </w:tr>
      <w:tr w:rsidR="00272354" w:rsidRPr="00272354" w:rsidTr="002E3085">
        <w:trPr>
          <w:trHeight w:val="529"/>
        </w:trPr>
        <w:tc>
          <w:tcPr>
            <w:tcW w:w="459" w:type="dxa"/>
            <w:tcBorders>
              <w:top w:val="single" w:sz="4" w:space="0" w:color="auto"/>
              <w:left w:val="single" w:sz="4" w:space="0" w:color="auto"/>
              <w:bottom w:val="single" w:sz="4" w:space="0" w:color="auto"/>
              <w:right w:val="single" w:sz="4" w:space="0" w:color="auto"/>
            </w:tcBorders>
            <w:shd w:val="clear" w:color="auto" w:fill="auto"/>
            <w:noWrap/>
            <w:hideMark/>
          </w:tcPr>
          <w:p w:rsidR="00272354" w:rsidRPr="00272354" w:rsidRDefault="00272354" w:rsidP="00272354">
            <w:pPr>
              <w:rPr>
                <w:color w:val="auto"/>
                <w:kern w:val="0"/>
              </w:rPr>
            </w:pPr>
            <w:r w:rsidRPr="00272354">
              <w:rPr>
                <w:color w:val="auto"/>
                <w:kern w:val="0"/>
              </w:rPr>
              <w:t>32</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633</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2</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02</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29</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999</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10</w:t>
            </w:r>
          </w:p>
        </w:tc>
        <w:tc>
          <w:tcPr>
            <w:tcW w:w="6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0000</w:t>
            </w:r>
          </w:p>
        </w:tc>
        <w:tc>
          <w:tcPr>
            <w:tcW w:w="595"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150</w:t>
            </w:r>
          </w:p>
        </w:tc>
        <w:tc>
          <w:tcPr>
            <w:tcW w:w="3841" w:type="dxa"/>
            <w:tcBorders>
              <w:top w:val="single" w:sz="4" w:space="0" w:color="auto"/>
              <w:left w:val="nil"/>
              <w:bottom w:val="single" w:sz="4" w:space="0" w:color="auto"/>
              <w:right w:val="single" w:sz="4" w:space="0" w:color="auto"/>
            </w:tcBorders>
            <w:shd w:val="clear" w:color="auto" w:fill="auto"/>
            <w:hideMark/>
          </w:tcPr>
          <w:p w:rsidR="00272354" w:rsidRPr="00272354" w:rsidRDefault="00272354" w:rsidP="00272354">
            <w:pPr>
              <w:rPr>
                <w:color w:val="auto"/>
                <w:kern w:val="0"/>
              </w:rPr>
            </w:pPr>
            <w:r w:rsidRPr="00272354">
              <w:rPr>
                <w:color w:val="auto"/>
                <w:kern w:val="0"/>
              </w:rPr>
              <w:t xml:space="preserve">Прочие субсидии бюджетам сельских поселений </w:t>
            </w:r>
          </w:p>
        </w:tc>
        <w:tc>
          <w:tcPr>
            <w:tcW w:w="851"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color w:val="auto"/>
                <w:kern w:val="0"/>
              </w:rPr>
            </w:pPr>
            <w:r w:rsidRPr="00272354">
              <w:rPr>
                <w:color w:val="auto"/>
                <w:kern w:val="0"/>
              </w:rPr>
              <w:t>232,8</w:t>
            </w:r>
          </w:p>
        </w:tc>
        <w:tc>
          <w:tcPr>
            <w:tcW w:w="992"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color w:val="auto"/>
                <w:kern w:val="0"/>
              </w:rPr>
            </w:pPr>
            <w:r w:rsidRPr="00272354">
              <w:rPr>
                <w:color w:val="auto"/>
                <w:kern w:val="0"/>
              </w:rPr>
              <w:t>0,0</w:t>
            </w:r>
          </w:p>
        </w:tc>
        <w:tc>
          <w:tcPr>
            <w:tcW w:w="709"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color w:val="auto"/>
                <w:kern w:val="0"/>
              </w:rPr>
            </w:pPr>
            <w:r w:rsidRPr="00272354">
              <w:rPr>
                <w:color w:val="auto"/>
                <w:kern w:val="0"/>
              </w:rPr>
              <w:t>0,0</w:t>
            </w:r>
          </w:p>
        </w:tc>
      </w:tr>
      <w:tr w:rsidR="00272354" w:rsidRPr="00272354" w:rsidTr="002E3085">
        <w:trPr>
          <w:trHeight w:val="540"/>
        </w:trPr>
        <w:tc>
          <w:tcPr>
            <w:tcW w:w="459" w:type="dxa"/>
            <w:tcBorders>
              <w:top w:val="single" w:sz="4" w:space="0" w:color="auto"/>
              <w:left w:val="single" w:sz="4" w:space="0" w:color="auto"/>
              <w:bottom w:val="single" w:sz="4" w:space="0" w:color="auto"/>
              <w:right w:val="single" w:sz="4" w:space="0" w:color="auto"/>
            </w:tcBorders>
            <w:shd w:val="clear" w:color="auto" w:fill="auto"/>
            <w:noWrap/>
            <w:hideMark/>
          </w:tcPr>
          <w:p w:rsidR="00272354" w:rsidRPr="00272354" w:rsidRDefault="00272354" w:rsidP="00272354">
            <w:pPr>
              <w:rPr>
                <w:color w:val="auto"/>
                <w:kern w:val="0"/>
              </w:rPr>
            </w:pPr>
            <w:r w:rsidRPr="00272354">
              <w:rPr>
                <w:color w:val="auto"/>
                <w:kern w:val="0"/>
              </w:rPr>
              <w:t>33</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2</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02</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30</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w:t>
            </w:r>
          </w:p>
        </w:tc>
        <w:tc>
          <w:tcPr>
            <w:tcW w:w="6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0000</w:t>
            </w:r>
          </w:p>
        </w:tc>
        <w:tc>
          <w:tcPr>
            <w:tcW w:w="595"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150</w:t>
            </w:r>
          </w:p>
        </w:tc>
        <w:tc>
          <w:tcPr>
            <w:tcW w:w="3841" w:type="dxa"/>
            <w:tcBorders>
              <w:top w:val="single" w:sz="4" w:space="0" w:color="auto"/>
              <w:left w:val="nil"/>
              <w:bottom w:val="single" w:sz="4" w:space="0" w:color="auto"/>
              <w:right w:val="single" w:sz="4" w:space="0" w:color="auto"/>
            </w:tcBorders>
            <w:shd w:val="clear" w:color="auto" w:fill="auto"/>
            <w:hideMark/>
          </w:tcPr>
          <w:p w:rsidR="00272354" w:rsidRPr="00272354" w:rsidRDefault="00272354" w:rsidP="00272354">
            <w:pPr>
              <w:rPr>
                <w:b/>
                <w:bCs/>
                <w:color w:val="auto"/>
                <w:kern w:val="0"/>
              </w:rPr>
            </w:pPr>
            <w:r w:rsidRPr="00272354">
              <w:rPr>
                <w:b/>
                <w:bCs/>
                <w:color w:val="auto"/>
                <w:kern w:val="0"/>
              </w:rPr>
              <w:t>Субвенции бюджетам бюджетной системы Российской Федерации</w:t>
            </w:r>
          </w:p>
        </w:tc>
        <w:tc>
          <w:tcPr>
            <w:tcW w:w="851"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b/>
                <w:bCs/>
                <w:color w:val="auto"/>
                <w:kern w:val="0"/>
              </w:rPr>
            </w:pPr>
            <w:r w:rsidRPr="00272354">
              <w:rPr>
                <w:b/>
                <w:bCs/>
                <w:color w:val="auto"/>
                <w:kern w:val="0"/>
              </w:rPr>
              <w:t>195,1</w:t>
            </w:r>
          </w:p>
        </w:tc>
        <w:tc>
          <w:tcPr>
            <w:tcW w:w="992"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b/>
                <w:bCs/>
                <w:color w:val="auto"/>
                <w:kern w:val="0"/>
              </w:rPr>
            </w:pPr>
            <w:r w:rsidRPr="00272354">
              <w:rPr>
                <w:b/>
                <w:bCs/>
                <w:color w:val="auto"/>
                <w:kern w:val="0"/>
              </w:rPr>
              <w:t>217,3</w:t>
            </w:r>
          </w:p>
        </w:tc>
        <w:tc>
          <w:tcPr>
            <w:tcW w:w="709"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b/>
                <w:bCs/>
                <w:color w:val="auto"/>
                <w:kern w:val="0"/>
              </w:rPr>
            </w:pPr>
            <w:r w:rsidRPr="00272354">
              <w:rPr>
                <w:b/>
                <w:bCs/>
                <w:color w:val="auto"/>
                <w:kern w:val="0"/>
              </w:rPr>
              <w:t>225,1</w:t>
            </w:r>
          </w:p>
        </w:tc>
      </w:tr>
      <w:tr w:rsidR="00272354" w:rsidRPr="00272354" w:rsidTr="002E3085">
        <w:trPr>
          <w:trHeight w:val="540"/>
        </w:trPr>
        <w:tc>
          <w:tcPr>
            <w:tcW w:w="459" w:type="dxa"/>
            <w:tcBorders>
              <w:top w:val="single" w:sz="4" w:space="0" w:color="auto"/>
              <w:left w:val="single" w:sz="4" w:space="0" w:color="auto"/>
              <w:bottom w:val="single" w:sz="4" w:space="0" w:color="auto"/>
              <w:right w:val="single" w:sz="4" w:space="0" w:color="auto"/>
            </w:tcBorders>
            <w:shd w:val="clear" w:color="auto" w:fill="auto"/>
            <w:noWrap/>
            <w:hideMark/>
          </w:tcPr>
          <w:p w:rsidR="00272354" w:rsidRPr="00272354" w:rsidRDefault="00272354" w:rsidP="00272354">
            <w:pPr>
              <w:rPr>
                <w:color w:val="auto"/>
                <w:kern w:val="0"/>
              </w:rPr>
            </w:pPr>
            <w:r w:rsidRPr="00272354">
              <w:rPr>
                <w:color w:val="auto"/>
                <w:kern w:val="0"/>
              </w:rPr>
              <w:t>34</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633</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2</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02</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30</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024</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w:t>
            </w:r>
          </w:p>
        </w:tc>
        <w:tc>
          <w:tcPr>
            <w:tcW w:w="6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0000</w:t>
            </w:r>
          </w:p>
        </w:tc>
        <w:tc>
          <w:tcPr>
            <w:tcW w:w="595"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150</w:t>
            </w:r>
          </w:p>
        </w:tc>
        <w:tc>
          <w:tcPr>
            <w:tcW w:w="3841" w:type="dxa"/>
            <w:tcBorders>
              <w:top w:val="single" w:sz="4" w:space="0" w:color="auto"/>
              <w:left w:val="nil"/>
              <w:bottom w:val="single" w:sz="4" w:space="0" w:color="auto"/>
              <w:right w:val="single" w:sz="4" w:space="0" w:color="auto"/>
            </w:tcBorders>
            <w:shd w:val="clear" w:color="auto" w:fill="auto"/>
            <w:hideMark/>
          </w:tcPr>
          <w:p w:rsidR="00272354" w:rsidRPr="00272354" w:rsidRDefault="00272354" w:rsidP="00272354">
            <w:pPr>
              <w:rPr>
                <w:color w:val="auto"/>
                <w:kern w:val="0"/>
              </w:rPr>
            </w:pPr>
            <w:r w:rsidRPr="00272354">
              <w:rPr>
                <w:color w:val="auto"/>
                <w:kern w:val="0"/>
              </w:rPr>
              <w:t>Субвенции на выполнение передаваемых полномочий субъектов Российской Федерации</w:t>
            </w:r>
          </w:p>
        </w:tc>
        <w:tc>
          <w:tcPr>
            <w:tcW w:w="851"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color w:val="auto"/>
                <w:kern w:val="0"/>
              </w:rPr>
            </w:pPr>
            <w:r w:rsidRPr="00272354">
              <w:rPr>
                <w:color w:val="auto"/>
                <w:kern w:val="0"/>
              </w:rPr>
              <w:t>0,1</w:t>
            </w:r>
          </w:p>
        </w:tc>
        <w:tc>
          <w:tcPr>
            <w:tcW w:w="992"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color w:val="auto"/>
                <w:kern w:val="0"/>
              </w:rPr>
            </w:pPr>
            <w:r w:rsidRPr="00272354">
              <w:rPr>
                <w:color w:val="auto"/>
                <w:kern w:val="0"/>
              </w:rPr>
              <w:t>0,1</w:t>
            </w:r>
          </w:p>
        </w:tc>
        <w:tc>
          <w:tcPr>
            <w:tcW w:w="709"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color w:val="auto"/>
                <w:kern w:val="0"/>
              </w:rPr>
            </w:pPr>
            <w:r w:rsidRPr="00272354">
              <w:rPr>
                <w:color w:val="auto"/>
                <w:kern w:val="0"/>
              </w:rPr>
              <w:t>0,1</w:t>
            </w:r>
          </w:p>
        </w:tc>
      </w:tr>
      <w:tr w:rsidR="00272354" w:rsidRPr="00272354" w:rsidTr="002E3085">
        <w:trPr>
          <w:trHeight w:val="540"/>
        </w:trPr>
        <w:tc>
          <w:tcPr>
            <w:tcW w:w="459" w:type="dxa"/>
            <w:tcBorders>
              <w:top w:val="single" w:sz="4" w:space="0" w:color="auto"/>
              <w:left w:val="single" w:sz="4" w:space="0" w:color="auto"/>
              <w:bottom w:val="single" w:sz="4" w:space="0" w:color="auto"/>
              <w:right w:val="single" w:sz="4" w:space="0" w:color="auto"/>
            </w:tcBorders>
            <w:shd w:val="clear" w:color="auto" w:fill="auto"/>
            <w:noWrap/>
            <w:hideMark/>
          </w:tcPr>
          <w:p w:rsidR="00272354" w:rsidRPr="00272354" w:rsidRDefault="00272354" w:rsidP="00272354">
            <w:pPr>
              <w:rPr>
                <w:color w:val="auto"/>
                <w:kern w:val="0"/>
              </w:rPr>
            </w:pPr>
            <w:r w:rsidRPr="00272354">
              <w:rPr>
                <w:color w:val="auto"/>
                <w:kern w:val="0"/>
              </w:rPr>
              <w:t>35</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633</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2</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02</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30</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024</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10</w:t>
            </w:r>
          </w:p>
        </w:tc>
        <w:tc>
          <w:tcPr>
            <w:tcW w:w="6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0000</w:t>
            </w:r>
          </w:p>
        </w:tc>
        <w:tc>
          <w:tcPr>
            <w:tcW w:w="595"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150</w:t>
            </w:r>
          </w:p>
        </w:tc>
        <w:tc>
          <w:tcPr>
            <w:tcW w:w="3841" w:type="dxa"/>
            <w:tcBorders>
              <w:top w:val="single" w:sz="4" w:space="0" w:color="auto"/>
              <w:left w:val="nil"/>
              <w:bottom w:val="single" w:sz="4" w:space="0" w:color="auto"/>
              <w:right w:val="single" w:sz="4" w:space="0" w:color="auto"/>
            </w:tcBorders>
            <w:shd w:val="clear" w:color="auto" w:fill="auto"/>
            <w:hideMark/>
          </w:tcPr>
          <w:p w:rsidR="00272354" w:rsidRPr="00272354" w:rsidRDefault="00272354" w:rsidP="00272354">
            <w:pPr>
              <w:rPr>
                <w:color w:val="auto"/>
                <w:kern w:val="0"/>
              </w:rPr>
            </w:pPr>
            <w:r w:rsidRPr="00272354">
              <w:rPr>
                <w:color w:val="auto"/>
                <w:kern w:val="0"/>
              </w:rPr>
              <w:t>Субвенции бюджетам сельских поселений на выполнение передаваемых полномочий субъектов Российской Федерации</w:t>
            </w:r>
          </w:p>
        </w:tc>
        <w:tc>
          <w:tcPr>
            <w:tcW w:w="851" w:type="dxa"/>
            <w:tcBorders>
              <w:top w:val="single" w:sz="4" w:space="0" w:color="auto"/>
              <w:left w:val="nil"/>
              <w:bottom w:val="single" w:sz="4" w:space="0" w:color="auto"/>
              <w:right w:val="single" w:sz="4" w:space="0" w:color="auto"/>
            </w:tcBorders>
            <w:shd w:val="clear" w:color="000000" w:fill="FFFFFF"/>
            <w:vAlign w:val="center"/>
            <w:hideMark/>
          </w:tcPr>
          <w:p w:rsidR="00272354" w:rsidRPr="00272354" w:rsidRDefault="00272354" w:rsidP="002E3085">
            <w:pPr>
              <w:ind w:left="-109" w:right="-107"/>
              <w:jc w:val="right"/>
              <w:rPr>
                <w:color w:val="auto"/>
                <w:kern w:val="0"/>
              </w:rPr>
            </w:pPr>
            <w:r w:rsidRPr="00272354">
              <w:rPr>
                <w:color w:val="auto"/>
                <w:kern w:val="0"/>
              </w:rPr>
              <w:t>0,1</w:t>
            </w:r>
          </w:p>
        </w:tc>
        <w:tc>
          <w:tcPr>
            <w:tcW w:w="992" w:type="dxa"/>
            <w:tcBorders>
              <w:top w:val="single" w:sz="4" w:space="0" w:color="auto"/>
              <w:left w:val="nil"/>
              <w:bottom w:val="single" w:sz="4" w:space="0" w:color="auto"/>
              <w:right w:val="single" w:sz="4" w:space="0" w:color="auto"/>
            </w:tcBorders>
            <w:shd w:val="clear" w:color="000000" w:fill="FFFFFF"/>
            <w:vAlign w:val="center"/>
            <w:hideMark/>
          </w:tcPr>
          <w:p w:rsidR="00272354" w:rsidRPr="00272354" w:rsidRDefault="00272354" w:rsidP="002E3085">
            <w:pPr>
              <w:ind w:left="-109" w:right="-107"/>
              <w:jc w:val="right"/>
              <w:rPr>
                <w:color w:val="auto"/>
                <w:kern w:val="0"/>
              </w:rPr>
            </w:pPr>
            <w:r w:rsidRPr="00272354">
              <w:rPr>
                <w:color w:val="auto"/>
                <w:kern w:val="0"/>
              </w:rPr>
              <w:t>0,1</w:t>
            </w:r>
          </w:p>
        </w:tc>
        <w:tc>
          <w:tcPr>
            <w:tcW w:w="709" w:type="dxa"/>
            <w:tcBorders>
              <w:top w:val="single" w:sz="4" w:space="0" w:color="auto"/>
              <w:left w:val="nil"/>
              <w:bottom w:val="single" w:sz="4" w:space="0" w:color="auto"/>
              <w:right w:val="single" w:sz="4" w:space="0" w:color="auto"/>
            </w:tcBorders>
            <w:shd w:val="clear" w:color="000000" w:fill="FFFFFF"/>
            <w:vAlign w:val="center"/>
            <w:hideMark/>
          </w:tcPr>
          <w:p w:rsidR="00272354" w:rsidRPr="00272354" w:rsidRDefault="00272354" w:rsidP="002E3085">
            <w:pPr>
              <w:ind w:left="-109" w:right="-107"/>
              <w:jc w:val="right"/>
              <w:rPr>
                <w:color w:val="auto"/>
                <w:kern w:val="0"/>
              </w:rPr>
            </w:pPr>
            <w:r w:rsidRPr="00272354">
              <w:rPr>
                <w:color w:val="auto"/>
                <w:kern w:val="0"/>
              </w:rPr>
              <w:t>0,1</w:t>
            </w:r>
          </w:p>
        </w:tc>
      </w:tr>
      <w:tr w:rsidR="00272354" w:rsidRPr="00272354" w:rsidTr="002E3085">
        <w:trPr>
          <w:trHeight w:val="570"/>
        </w:trPr>
        <w:tc>
          <w:tcPr>
            <w:tcW w:w="459" w:type="dxa"/>
            <w:tcBorders>
              <w:top w:val="single" w:sz="4" w:space="0" w:color="auto"/>
              <w:left w:val="single" w:sz="4" w:space="0" w:color="auto"/>
              <w:bottom w:val="single" w:sz="4" w:space="0" w:color="auto"/>
              <w:right w:val="single" w:sz="4" w:space="0" w:color="auto"/>
            </w:tcBorders>
            <w:shd w:val="clear" w:color="auto" w:fill="auto"/>
            <w:noWrap/>
            <w:hideMark/>
          </w:tcPr>
          <w:p w:rsidR="00272354" w:rsidRPr="00272354" w:rsidRDefault="00272354" w:rsidP="00272354">
            <w:pPr>
              <w:rPr>
                <w:color w:val="auto"/>
                <w:kern w:val="0"/>
              </w:rPr>
            </w:pPr>
            <w:r w:rsidRPr="00272354">
              <w:rPr>
                <w:color w:val="auto"/>
                <w:kern w:val="0"/>
              </w:rPr>
              <w:t>36</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633</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2</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02</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35</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118</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w:t>
            </w:r>
          </w:p>
        </w:tc>
        <w:tc>
          <w:tcPr>
            <w:tcW w:w="6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0000</w:t>
            </w:r>
          </w:p>
        </w:tc>
        <w:tc>
          <w:tcPr>
            <w:tcW w:w="595"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150</w:t>
            </w:r>
          </w:p>
        </w:tc>
        <w:tc>
          <w:tcPr>
            <w:tcW w:w="3841" w:type="dxa"/>
            <w:tcBorders>
              <w:top w:val="single" w:sz="4" w:space="0" w:color="auto"/>
              <w:left w:val="nil"/>
              <w:bottom w:val="single" w:sz="4" w:space="0" w:color="auto"/>
              <w:right w:val="single" w:sz="4" w:space="0" w:color="auto"/>
            </w:tcBorders>
            <w:shd w:val="clear" w:color="auto" w:fill="auto"/>
            <w:hideMark/>
          </w:tcPr>
          <w:p w:rsidR="00272354" w:rsidRPr="00272354" w:rsidRDefault="00272354" w:rsidP="00272354">
            <w:pPr>
              <w:rPr>
                <w:color w:val="auto"/>
                <w:kern w:val="0"/>
              </w:rPr>
            </w:pPr>
            <w:r w:rsidRPr="00272354">
              <w:rPr>
                <w:color w:val="auto"/>
                <w:kern w:val="0"/>
              </w:rPr>
              <w:t>Субвенции бюджетам на осуществление первичного воинского учета на территориях, где отсутствуют военные комиссариаты</w:t>
            </w:r>
          </w:p>
        </w:tc>
        <w:tc>
          <w:tcPr>
            <w:tcW w:w="851"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color w:val="auto"/>
                <w:kern w:val="0"/>
              </w:rPr>
            </w:pPr>
            <w:r w:rsidRPr="00272354">
              <w:rPr>
                <w:color w:val="auto"/>
                <w:kern w:val="0"/>
              </w:rPr>
              <w:t>195,0</w:t>
            </w:r>
          </w:p>
        </w:tc>
        <w:tc>
          <w:tcPr>
            <w:tcW w:w="992"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color w:val="auto"/>
                <w:kern w:val="0"/>
              </w:rPr>
            </w:pPr>
            <w:r w:rsidRPr="00272354">
              <w:rPr>
                <w:color w:val="auto"/>
                <w:kern w:val="0"/>
              </w:rPr>
              <w:t>217,2</w:t>
            </w:r>
          </w:p>
        </w:tc>
        <w:tc>
          <w:tcPr>
            <w:tcW w:w="709"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color w:val="auto"/>
                <w:kern w:val="0"/>
              </w:rPr>
            </w:pPr>
            <w:r w:rsidRPr="00272354">
              <w:rPr>
                <w:color w:val="auto"/>
                <w:kern w:val="0"/>
              </w:rPr>
              <w:t>225,0</w:t>
            </w:r>
          </w:p>
        </w:tc>
      </w:tr>
      <w:tr w:rsidR="00272354" w:rsidRPr="00272354" w:rsidTr="002E3085">
        <w:trPr>
          <w:trHeight w:val="825"/>
        </w:trPr>
        <w:tc>
          <w:tcPr>
            <w:tcW w:w="459" w:type="dxa"/>
            <w:tcBorders>
              <w:top w:val="single" w:sz="4" w:space="0" w:color="auto"/>
              <w:left w:val="single" w:sz="4" w:space="0" w:color="auto"/>
              <w:bottom w:val="single" w:sz="4" w:space="0" w:color="auto"/>
              <w:right w:val="single" w:sz="4" w:space="0" w:color="auto"/>
            </w:tcBorders>
            <w:shd w:val="clear" w:color="auto" w:fill="auto"/>
            <w:noWrap/>
            <w:hideMark/>
          </w:tcPr>
          <w:p w:rsidR="00272354" w:rsidRPr="00272354" w:rsidRDefault="00272354" w:rsidP="00272354">
            <w:pPr>
              <w:rPr>
                <w:color w:val="auto"/>
                <w:kern w:val="0"/>
              </w:rPr>
            </w:pPr>
            <w:r w:rsidRPr="00272354">
              <w:rPr>
                <w:color w:val="auto"/>
                <w:kern w:val="0"/>
              </w:rPr>
              <w:t>37</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633</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2</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02</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35</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118</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10</w:t>
            </w:r>
          </w:p>
        </w:tc>
        <w:tc>
          <w:tcPr>
            <w:tcW w:w="6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0000</w:t>
            </w:r>
          </w:p>
        </w:tc>
        <w:tc>
          <w:tcPr>
            <w:tcW w:w="595"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150</w:t>
            </w:r>
          </w:p>
        </w:tc>
        <w:tc>
          <w:tcPr>
            <w:tcW w:w="3841" w:type="dxa"/>
            <w:tcBorders>
              <w:top w:val="single" w:sz="4" w:space="0" w:color="auto"/>
              <w:left w:val="nil"/>
              <w:bottom w:val="single" w:sz="4" w:space="0" w:color="auto"/>
              <w:right w:val="single" w:sz="4" w:space="0" w:color="auto"/>
            </w:tcBorders>
            <w:shd w:val="clear" w:color="auto" w:fill="auto"/>
            <w:hideMark/>
          </w:tcPr>
          <w:p w:rsidR="00272354" w:rsidRPr="00272354" w:rsidRDefault="00272354" w:rsidP="00272354">
            <w:pPr>
              <w:rPr>
                <w:color w:val="auto"/>
                <w:kern w:val="0"/>
              </w:rPr>
            </w:pPr>
            <w:r w:rsidRPr="00272354">
              <w:rPr>
                <w:color w:val="auto"/>
                <w:kern w:val="0"/>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851" w:type="dxa"/>
            <w:tcBorders>
              <w:top w:val="single" w:sz="4" w:space="0" w:color="auto"/>
              <w:left w:val="nil"/>
              <w:bottom w:val="single" w:sz="4" w:space="0" w:color="auto"/>
              <w:right w:val="single" w:sz="4" w:space="0" w:color="auto"/>
            </w:tcBorders>
            <w:shd w:val="clear" w:color="000000" w:fill="FFFFFF"/>
            <w:vAlign w:val="center"/>
            <w:hideMark/>
          </w:tcPr>
          <w:p w:rsidR="00272354" w:rsidRPr="00272354" w:rsidRDefault="00272354" w:rsidP="002E3085">
            <w:pPr>
              <w:ind w:left="-109" w:right="-107"/>
              <w:jc w:val="right"/>
              <w:rPr>
                <w:color w:val="auto"/>
                <w:kern w:val="0"/>
              </w:rPr>
            </w:pPr>
            <w:r w:rsidRPr="00272354">
              <w:rPr>
                <w:color w:val="auto"/>
                <w:kern w:val="0"/>
              </w:rPr>
              <w:t>195,0</w:t>
            </w:r>
          </w:p>
        </w:tc>
        <w:tc>
          <w:tcPr>
            <w:tcW w:w="992" w:type="dxa"/>
            <w:tcBorders>
              <w:top w:val="single" w:sz="4" w:space="0" w:color="auto"/>
              <w:left w:val="nil"/>
              <w:bottom w:val="single" w:sz="4" w:space="0" w:color="auto"/>
              <w:right w:val="single" w:sz="4" w:space="0" w:color="auto"/>
            </w:tcBorders>
            <w:shd w:val="clear" w:color="000000" w:fill="FFFFFF"/>
            <w:vAlign w:val="center"/>
            <w:hideMark/>
          </w:tcPr>
          <w:p w:rsidR="00272354" w:rsidRPr="00272354" w:rsidRDefault="00272354" w:rsidP="002E3085">
            <w:pPr>
              <w:ind w:left="-109" w:right="-107"/>
              <w:jc w:val="right"/>
              <w:rPr>
                <w:color w:val="auto"/>
                <w:kern w:val="0"/>
              </w:rPr>
            </w:pPr>
            <w:r w:rsidRPr="00272354">
              <w:rPr>
                <w:color w:val="auto"/>
                <w:kern w:val="0"/>
              </w:rPr>
              <w:t>217,2</w:t>
            </w:r>
          </w:p>
        </w:tc>
        <w:tc>
          <w:tcPr>
            <w:tcW w:w="709" w:type="dxa"/>
            <w:tcBorders>
              <w:top w:val="single" w:sz="4" w:space="0" w:color="auto"/>
              <w:left w:val="nil"/>
              <w:bottom w:val="single" w:sz="4" w:space="0" w:color="auto"/>
              <w:right w:val="single" w:sz="4" w:space="0" w:color="auto"/>
            </w:tcBorders>
            <w:shd w:val="clear" w:color="000000" w:fill="FFFFFF"/>
            <w:vAlign w:val="center"/>
            <w:hideMark/>
          </w:tcPr>
          <w:p w:rsidR="00272354" w:rsidRPr="00272354" w:rsidRDefault="00272354" w:rsidP="002E3085">
            <w:pPr>
              <w:ind w:left="-109" w:right="-107"/>
              <w:jc w:val="right"/>
              <w:rPr>
                <w:color w:val="auto"/>
                <w:kern w:val="0"/>
              </w:rPr>
            </w:pPr>
            <w:r w:rsidRPr="00272354">
              <w:rPr>
                <w:color w:val="auto"/>
                <w:kern w:val="0"/>
              </w:rPr>
              <w:t>225</w:t>
            </w:r>
          </w:p>
        </w:tc>
      </w:tr>
      <w:tr w:rsidR="00272354" w:rsidRPr="00272354" w:rsidTr="002E3085">
        <w:trPr>
          <w:trHeight w:val="300"/>
        </w:trPr>
        <w:tc>
          <w:tcPr>
            <w:tcW w:w="459" w:type="dxa"/>
            <w:tcBorders>
              <w:top w:val="single" w:sz="4" w:space="0" w:color="auto"/>
              <w:left w:val="single" w:sz="4" w:space="0" w:color="auto"/>
              <w:bottom w:val="single" w:sz="4" w:space="0" w:color="auto"/>
              <w:right w:val="single" w:sz="4" w:space="0" w:color="auto"/>
            </w:tcBorders>
            <w:shd w:val="clear" w:color="auto" w:fill="auto"/>
            <w:noWrap/>
            <w:hideMark/>
          </w:tcPr>
          <w:p w:rsidR="00272354" w:rsidRPr="00272354" w:rsidRDefault="00272354" w:rsidP="00272354">
            <w:pPr>
              <w:rPr>
                <w:color w:val="auto"/>
                <w:kern w:val="0"/>
              </w:rPr>
            </w:pPr>
            <w:r w:rsidRPr="00272354">
              <w:rPr>
                <w:color w:val="auto"/>
                <w:kern w:val="0"/>
              </w:rPr>
              <w:t>38</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2</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02</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40</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w:t>
            </w:r>
          </w:p>
        </w:tc>
        <w:tc>
          <w:tcPr>
            <w:tcW w:w="6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0000</w:t>
            </w:r>
          </w:p>
        </w:tc>
        <w:tc>
          <w:tcPr>
            <w:tcW w:w="595"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150</w:t>
            </w:r>
          </w:p>
        </w:tc>
        <w:tc>
          <w:tcPr>
            <w:tcW w:w="3841" w:type="dxa"/>
            <w:tcBorders>
              <w:top w:val="single" w:sz="4" w:space="0" w:color="auto"/>
              <w:left w:val="nil"/>
              <w:bottom w:val="single" w:sz="4" w:space="0" w:color="auto"/>
              <w:right w:val="single" w:sz="4" w:space="0" w:color="auto"/>
            </w:tcBorders>
            <w:shd w:val="clear" w:color="auto" w:fill="auto"/>
            <w:hideMark/>
          </w:tcPr>
          <w:p w:rsidR="00272354" w:rsidRPr="00272354" w:rsidRDefault="00272354" w:rsidP="00272354">
            <w:pPr>
              <w:rPr>
                <w:b/>
                <w:bCs/>
                <w:color w:val="auto"/>
                <w:kern w:val="0"/>
              </w:rPr>
            </w:pPr>
            <w:r w:rsidRPr="00272354">
              <w:rPr>
                <w:b/>
                <w:bCs/>
                <w:color w:val="auto"/>
                <w:kern w:val="0"/>
              </w:rPr>
              <w:t>Иные межбюджетные трансферты</w:t>
            </w:r>
          </w:p>
        </w:tc>
        <w:tc>
          <w:tcPr>
            <w:tcW w:w="851"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b/>
                <w:bCs/>
                <w:color w:val="auto"/>
                <w:kern w:val="0"/>
              </w:rPr>
            </w:pPr>
            <w:r w:rsidRPr="00272354">
              <w:rPr>
                <w:b/>
                <w:bCs/>
                <w:color w:val="auto"/>
                <w:kern w:val="0"/>
              </w:rPr>
              <w:t>5 527,4</w:t>
            </w:r>
          </w:p>
        </w:tc>
        <w:tc>
          <w:tcPr>
            <w:tcW w:w="992"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b/>
                <w:bCs/>
                <w:color w:val="auto"/>
                <w:kern w:val="0"/>
              </w:rPr>
            </w:pPr>
            <w:r w:rsidRPr="00272354">
              <w:rPr>
                <w:b/>
                <w:bCs/>
                <w:color w:val="auto"/>
                <w:kern w:val="0"/>
              </w:rPr>
              <w:t>0,0</w:t>
            </w:r>
          </w:p>
        </w:tc>
        <w:tc>
          <w:tcPr>
            <w:tcW w:w="709"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b/>
                <w:bCs/>
                <w:color w:val="auto"/>
                <w:kern w:val="0"/>
              </w:rPr>
            </w:pPr>
            <w:r w:rsidRPr="00272354">
              <w:rPr>
                <w:b/>
                <w:bCs/>
                <w:color w:val="auto"/>
                <w:kern w:val="0"/>
              </w:rPr>
              <w:t>0,0</w:t>
            </w:r>
          </w:p>
        </w:tc>
      </w:tr>
      <w:tr w:rsidR="00272354" w:rsidRPr="00272354" w:rsidTr="002E3085">
        <w:trPr>
          <w:trHeight w:val="668"/>
        </w:trPr>
        <w:tc>
          <w:tcPr>
            <w:tcW w:w="459" w:type="dxa"/>
            <w:tcBorders>
              <w:top w:val="single" w:sz="4" w:space="0" w:color="auto"/>
              <w:left w:val="single" w:sz="4" w:space="0" w:color="auto"/>
              <w:bottom w:val="single" w:sz="4" w:space="0" w:color="auto"/>
              <w:right w:val="single" w:sz="4" w:space="0" w:color="auto"/>
            </w:tcBorders>
            <w:shd w:val="clear" w:color="auto" w:fill="auto"/>
            <w:noWrap/>
            <w:hideMark/>
          </w:tcPr>
          <w:p w:rsidR="00272354" w:rsidRPr="00272354" w:rsidRDefault="00272354" w:rsidP="00272354">
            <w:pPr>
              <w:rPr>
                <w:color w:val="auto"/>
                <w:kern w:val="0"/>
              </w:rPr>
            </w:pPr>
            <w:r w:rsidRPr="00272354">
              <w:rPr>
                <w:color w:val="auto"/>
                <w:kern w:val="0"/>
              </w:rPr>
              <w:t>39</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633</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2</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02</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49</w:t>
            </w:r>
          </w:p>
        </w:tc>
        <w:tc>
          <w:tcPr>
            <w:tcW w:w="5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999</w:t>
            </w:r>
          </w:p>
        </w:tc>
        <w:tc>
          <w:tcPr>
            <w:tcW w:w="459"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10</w:t>
            </w:r>
          </w:p>
        </w:tc>
        <w:tc>
          <w:tcPr>
            <w:tcW w:w="616"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0000</w:t>
            </w:r>
          </w:p>
        </w:tc>
        <w:tc>
          <w:tcPr>
            <w:tcW w:w="595" w:type="dxa"/>
            <w:tcBorders>
              <w:top w:val="single" w:sz="4" w:space="0" w:color="auto"/>
              <w:left w:val="nil"/>
              <w:bottom w:val="single" w:sz="4" w:space="0" w:color="auto"/>
              <w:right w:val="single" w:sz="4" w:space="0" w:color="auto"/>
            </w:tcBorders>
            <w:shd w:val="clear" w:color="auto" w:fill="auto"/>
            <w:noWrap/>
            <w:hideMark/>
          </w:tcPr>
          <w:p w:rsidR="00272354" w:rsidRPr="00272354" w:rsidRDefault="00272354" w:rsidP="00272354">
            <w:pPr>
              <w:jc w:val="center"/>
              <w:rPr>
                <w:color w:val="auto"/>
                <w:kern w:val="0"/>
              </w:rPr>
            </w:pPr>
            <w:r w:rsidRPr="00272354">
              <w:rPr>
                <w:color w:val="auto"/>
                <w:kern w:val="0"/>
              </w:rPr>
              <w:t>150</w:t>
            </w:r>
          </w:p>
        </w:tc>
        <w:tc>
          <w:tcPr>
            <w:tcW w:w="3841" w:type="dxa"/>
            <w:tcBorders>
              <w:top w:val="single" w:sz="4" w:space="0" w:color="auto"/>
              <w:left w:val="nil"/>
              <w:bottom w:val="single" w:sz="4" w:space="0" w:color="auto"/>
              <w:right w:val="single" w:sz="4" w:space="0" w:color="auto"/>
            </w:tcBorders>
            <w:shd w:val="clear" w:color="auto" w:fill="auto"/>
            <w:hideMark/>
          </w:tcPr>
          <w:p w:rsidR="00272354" w:rsidRPr="00272354" w:rsidRDefault="00272354" w:rsidP="00272354">
            <w:pPr>
              <w:rPr>
                <w:color w:val="auto"/>
                <w:kern w:val="0"/>
              </w:rPr>
            </w:pPr>
            <w:r w:rsidRPr="00272354">
              <w:rPr>
                <w:color w:val="auto"/>
                <w:kern w:val="0"/>
              </w:rPr>
              <w:t>Прочие межбюджетные трансферты, передаваемые бюджетам сельских поселений</w:t>
            </w:r>
          </w:p>
        </w:tc>
        <w:tc>
          <w:tcPr>
            <w:tcW w:w="851"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color w:val="auto"/>
                <w:kern w:val="0"/>
              </w:rPr>
            </w:pPr>
            <w:r w:rsidRPr="00272354">
              <w:rPr>
                <w:color w:val="auto"/>
                <w:kern w:val="0"/>
              </w:rPr>
              <w:t>5 527,4</w:t>
            </w:r>
          </w:p>
        </w:tc>
        <w:tc>
          <w:tcPr>
            <w:tcW w:w="992"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color w:val="auto"/>
                <w:kern w:val="0"/>
              </w:rPr>
            </w:pPr>
            <w:r w:rsidRPr="00272354">
              <w:rPr>
                <w:color w:val="auto"/>
                <w:kern w:val="0"/>
              </w:rPr>
              <w:t>0,0</w:t>
            </w:r>
          </w:p>
        </w:tc>
        <w:tc>
          <w:tcPr>
            <w:tcW w:w="709" w:type="dxa"/>
            <w:tcBorders>
              <w:top w:val="single" w:sz="4" w:space="0" w:color="auto"/>
              <w:left w:val="nil"/>
              <w:bottom w:val="single" w:sz="4" w:space="0" w:color="auto"/>
              <w:right w:val="single" w:sz="4" w:space="0" w:color="auto"/>
            </w:tcBorders>
            <w:shd w:val="clear" w:color="000000" w:fill="FFFFFF"/>
            <w:noWrap/>
            <w:vAlign w:val="center"/>
            <w:hideMark/>
          </w:tcPr>
          <w:p w:rsidR="00272354" w:rsidRPr="00272354" w:rsidRDefault="00272354" w:rsidP="002E3085">
            <w:pPr>
              <w:ind w:left="-109" w:right="-107"/>
              <w:jc w:val="right"/>
              <w:rPr>
                <w:color w:val="auto"/>
                <w:kern w:val="0"/>
              </w:rPr>
            </w:pPr>
            <w:r w:rsidRPr="00272354">
              <w:rPr>
                <w:color w:val="auto"/>
                <w:kern w:val="0"/>
              </w:rPr>
              <w:t>0,0</w:t>
            </w:r>
          </w:p>
        </w:tc>
      </w:tr>
      <w:tr w:rsidR="00272354" w:rsidRPr="00272354" w:rsidTr="002E3085">
        <w:trPr>
          <w:trHeight w:val="375"/>
        </w:trPr>
        <w:tc>
          <w:tcPr>
            <w:tcW w:w="8379" w:type="dxa"/>
            <w:gridSpan w:val="10"/>
            <w:tcBorders>
              <w:top w:val="single" w:sz="4" w:space="0" w:color="auto"/>
              <w:left w:val="single" w:sz="4" w:space="0" w:color="auto"/>
              <w:bottom w:val="single" w:sz="4" w:space="0" w:color="auto"/>
              <w:right w:val="single" w:sz="4" w:space="0" w:color="auto"/>
            </w:tcBorders>
            <w:shd w:val="clear" w:color="auto" w:fill="auto"/>
            <w:hideMark/>
          </w:tcPr>
          <w:p w:rsidR="00272354" w:rsidRPr="00272354" w:rsidRDefault="00272354" w:rsidP="00272354">
            <w:pPr>
              <w:rPr>
                <w:b/>
                <w:bCs/>
                <w:color w:val="auto"/>
                <w:kern w:val="0"/>
              </w:rPr>
            </w:pPr>
            <w:r w:rsidRPr="00272354">
              <w:rPr>
                <w:b/>
                <w:bCs/>
                <w:color w:val="auto"/>
                <w:kern w:val="0"/>
              </w:rPr>
              <w:t>ВСЕГО</w:t>
            </w:r>
          </w:p>
        </w:tc>
        <w:tc>
          <w:tcPr>
            <w:tcW w:w="851" w:type="dxa"/>
            <w:tcBorders>
              <w:top w:val="single" w:sz="4" w:space="0" w:color="auto"/>
              <w:left w:val="single" w:sz="4" w:space="0" w:color="auto"/>
              <w:bottom w:val="single" w:sz="4" w:space="0" w:color="auto"/>
              <w:right w:val="single" w:sz="4" w:space="0" w:color="auto"/>
            </w:tcBorders>
            <w:shd w:val="clear" w:color="000000" w:fill="DAEEF3"/>
            <w:noWrap/>
            <w:vAlign w:val="center"/>
            <w:hideMark/>
          </w:tcPr>
          <w:p w:rsidR="00272354" w:rsidRPr="00272354" w:rsidRDefault="00272354" w:rsidP="002E3085">
            <w:pPr>
              <w:ind w:left="-109" w:right="-107"/>
              <w:jc w:val="right"/>
              <w:rPr>
                <w:b/>
                <w:bCs/>
                <w:color w:val="auto"/>
                <w:kern w:val="0"/>
              </w:rPr>
            </w:pPr>
            <w:r w:rsidRPr="00272354">
              <w:rPr>
                <w:b/>
                <w:bCs/>
                <w:color w:val="auto"/>
                <w:kern w:val="0"/>
              </w:rPr>
              <w:t>24 063,4</w:t>
            </w:r>
          </w:p>
        </w:tc>
        <w:tc>
          <w:tcPr>
            <w:tcW w:w="992" w:type="dxa"/>
            <w:tcBorders>
              <w:top w:val="single" w:sz="4" w:space="0" w:color="auto"/>
              <w:left w:val="single" w:sz="4" w:space="0" w:color="auto"/>
              <w:bottom w:val="single" w:sz="4" w:space="0" w:color="auto"/>
              <w:right w:val="single" w:sz="4" w:space="0" w:color="auto"/>
            </w:tcBorders>
            <w:shd w:val="clear" w:color="000000" w:fill="DAEEF3"/>
            <w:noWrap/>
            <w:vAlign w:val="center"/>
            <w:hideMark/>
          </w:tcPr>
          <w:p w:rsidR="00272354" w:rsidRPr="00272354" w:rsidRDefault="00272354" w:rsidP="002E3085">
            <w:pPr>
              <w:ind w:left="-109" w:right="-107"/>
              <w:jc w:val="right"/>
              <w:rPr>
                <w:b/>
                <w:bCs/>
                <w:color w:val="auto"/>
                <w:kern w:val="0"/>
              </w:rPr>
            </w:pPr>
            <w:r w:rsidRPr="00272354">
              <w:rPr>
                <w:b/>
                <w:bCs/>
                <w:color w:val="auto"/>
                <w:kern w:val="0"/>
              </w:rPr>
              <w:t>15 137,2</w:t>
            </w:r>
          </w:p>
        </w:tc>
        <w:tc>
          <w:tcPr>
            <w:tcW w:w="709" w:type="dxa"/>
            <w:tcBorders>
              <w:top w:val="single" w:sz="4" w:space="0" w:color="auto"/>
              <w:left w:val="single" w:sz="4" w:space="0" w:color="auto"/>
              <w:bottom w:val="single" w:sz="4" w:space="0" w:color="auto"/>
              <w:right w:val="single" w:sz="4" w:space="0" w:color="auto"/>
            </w:tcBorders>
            <w:shd w:val="clear" w:color="000000" w:fill="DAEEF3"/>
            <w:noWrap/>
            <w:vAlign w:val="center"/>
            <w:hideMark/>
          </w:tcPr>
          <w:p w:rsidR="00272354" w:rsidRPr="00272354" w:rsidRDefault="00272354" w:rsidP="002E3085">
            <w:pPr>
              <w:ind w:left="-109" w:right="-107"/>
              <w:jc w:val="right"/>
              <w:rPr>
                <w:b/>
                <w:bCs/>
                <w:color w:val="auto"/>
                <w:kern w:val="0"/>
              </w:rPr>
            </w:pPr>
            <w:r w:rsidRPr="00272354">
              <w:rPr>
                <w:b/>
                <w:bCs/>
                <w:color w:val="auto"/>
                <w:kern w:val="0"/>
              </w:rPr>
              <w:t>16 862,3</w:t>
            </w:r>
          </w:p>
        </w:tc>
      </w:tr>
    </w:tbl>
    <w:p w:rsidR="00D87AFF" w:rsidRPr="00D87AFF" w:rsidRDefault="00D87AFF" w:rsidP="00D87AFF">
      <w:pPr>
        <w:tabs>
          <w:tab w:val="right" w:pos="9354"/>
        </w:tabs>
        <w:ind w:firstLine="284"/>
        <w:rPr>
          <w:sz w:val="24"/>
          <w:szCs w:val="24"/>
        </w:rPr>
      </w:pPr>
    </w:p>
    <w:tbl>
      <w:tblPr>
        <w:tblW w:w="10996" w:type="dxa"/>
        <w:tblInd w:w="93" w:type="dxa"/>
        <w:tblLook w:val="04A0" w:firstRow="1" w:lastRow="0" w:firstColumn="1" w:lastColumn="0" w:noHBand="0" w:noVBand="1"/>
      </w:tblPr>
      <w:tblGrid>
        <w:gridCol w:w="4410"/>
        <w:gridCol w:w="520"/>
        <w:gridCol w:w="523"/>
        <w:gridCol w:w="1640"/>
        <w:gridCol w:w="680"/>
        <w:gridCol w:w="1031"/>
        <w:gridCol w:w="992"/>
        <w:gridCol w:w="1200"/>
      </w:tblGrid>
      <w:tr w:rsidR="00D13C99" w:rsidRPr="00D13C99" w:rsidTr="00D13C99">
        <w:trPr>
          <w:trHeight w:val="563"/>
        </w:trPr>
        <w:tc>
          <w:tcPr>
            <w:tcW w:w="10996" w:type="dxa"/>
            <w:gridSpan w:val="8"/>
            <w:tcBorders>
              <w:top w:val="nil"/>
              <w:left w:val="nil"/>
              <w:right w:val="nil"/>
            </w:tcBorders>
            <w:shd w:val="clear" w:color="auto" w:fill="auto"/>
            <w:noWrap/>
            <w:vAlign w:val="bottom"/>
            <w:hideMark/>
          </w:tcPr>
          <w:p w:rsidR="00D13C99" w:rsidRPr="00D13C99" w:rsidRDefault="00D13C99" w:rsidP="00D13C99">
            <w:pPr>
              <w:jc w:val="right"/>
              <w:rPr>
                <w:color w:val="auto"/>
                <w:kern w:val="0"/>
              </w:rPr>
            </w:pPr>
            <w:bookmarkStart w:id="3" w:name="RANGE!A1:H143"/>
            <w:bookmarkEnd w:id="3"/>
            <w:r w:rsidRPr="00D13C99">
              <w:rPr>
                <w:color w:val="auto"/>
                <w:kern w:val="0"/>
              </w:rPr>
              <w:t>Приложение 3</w:t>
            </w:r>
          </w:p>
          <w:p w:rsidR="00D13C99" w:rsidRPr="00D13C99" w:rsidRDefault="00D13C99" w:rsidP="00D13C99">
            <w:pPr>
              <w:jc w:val="right"/>
              <w:rPr>
                <w:color w:val="auto"/>
                <w:kern w:val="0"/>
              </w:rPr>
            </w:pPr>
            <w:r w:rsidRPr="00D13C99">
              <w:rPr>
                <w:color w:val="auto"/>
                <w:kern w:val="0"/>
              </w:rPr>
              <w:t>к Решению "О бюджете Легостаевского сельсовета Искитимского района Новосибирской области на 2025 год и плановый период 2026 и 2027 годов"</w:t>
            </w:r>
          </w:p>
        </w:tc>
      </w:tr>
      <w:tr w:rsidR="00D13C99" w:rsidRPr="00D13C99" w:rsidTr="00D13C99">
        <w:trPr>
          <w:trHeight w:val="1305"/>
        </w:trPr>
        <w:tc>
          <w:tcPr>
            <w:tcW w:w="10996" w:type="dxa"/>
            <w:gridSpan w:val="8"/>
            <w:tcBorders>
              <w:top w:val="nil"/>
              <w:left w:val="nil"/>
              <w:bottom w:val="nil"/>
              <w:right w:val="nil"/>
            </w:tcBorders>
            <w:shd w:val="clear" w:color="auto" w:fill="auto"/>
            <w:hideMark/>
          </w:tcPr>
          <w:p w:rsidR="00D13C99" w:rsidRPr="00D13C99" w:rsidRDefault="00D13C99" w:rsidP="00D13C99">
            <w:pPr>
              <w:jc w:val="center"/>
              <w:rPr>
                <w:b/>
                <w:bCs/>
                <w:color w:val="auto"/>
                <w:kern w:val="0"/>
                <w:sz w:val="24"/>
                <w:szCs w:val="24"/>
              </w:rPr>
            </w:pPr>
            <w:r w:rsidRPr="00D13C99">
              <w:rPr>
                <w:b/>
                <w:bCs/>
                <w:color w:val="auto"/>
                <w:kern w:val="0"/>
                <w:sz w:val="24"/>
                <w:szCs w:val="24"/>
              </w:rPr>
              <w:lastRenderedPageBreak/>
              <w:t>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2025 ГОД И ПЛАНОВЫЙ ПЕРИОД 2026</w:t>
            </w:r>
            <w:proofErr w:type="gramStart"/>
            <w:r w:rsidRPr="00D13C99">
              <w:rPr>
                <w:b/>
                <w:bCs/>
                <w:color w:val="auto"/>
                <w:kern w:val="0"/>
                <w:sz w:val="24"/>
                <w:szCs w:val="24"/>
              </w:rPr>
              <w:t xml:space="preserve"> И</w:t>
            </w:r>
            <w:proofErr w:type="gramEnd"/>
            <w:r w:rsidRPr="00D13C99">
              <w:rPr>
                <w:b/>
                <w:bCs/>
                <w:color w:val="auto"/>
                <w:kern w:val="0"/>
                <w:sz w:val="24"/>
                <w:szCs w:val="24"/>
              </w:rPr>
              <w:t xml:space="preserve"> 2027 ГОДОВ</w:t>
            </w:r>
          </w:p>
        </w:tc>
      </w:tr>
      <w:tr w:rsidR="00D13C99" w:rsidRPr="00D13C99" w:rsidTr="00D13C99">
        <w:trPr>
          <w:trHeight w:val="300"/>
        </w:trPr>
        <w:tc>
          <w:tcPr>
            <w:tcW w:w="10996" w:type="dxa"/>
            <w:gridSpan w:val="8"/>
            <w:tcBorders>
              <w:top w:val="nil"/>
              <w:left w:val="nil"/>
              <w:bottom w:val="single" w:sz="4" w:space="0" w:color="auto"/>
              <w:right w:val="nil"/>
            </w:tcBorders>
            <w:shd w:val="clear" w:color="auto" w:fill="auto"/>
            <w:noWrap/>
            <w:vAlign w:val="bottom"/>
            <w:hideMark/>
          </w:tcPr>
          <w:p w:rsidR="00D13C99" w:rsidRPr="00D13C99" w:rsidRDefault="00D13C99" w:rsidP="00D13C99">
            <w:pPr>
              <w:jc w:val="right"/>
              <w:rPr>
                <w:color w:val="auto"/>
                <w:kern w:val="0"/>
              </w:rPr>
            </w:pPr>
            <w:r w:rsidRPr="00D13C99">
              <w:rPr>
                <w:color w:val="auto"/>
                <w:kern w:val="0"/>
              </w:rPr>
              <w:t>тыс. рублей</w:t>
            </w:r>
          </w:p>
        </w:tc>
      </w:tr>
      <w:tr w:rsidR="00D13C99" w:rsidRPr="00D13C99" w:rsidTr="00D13C99">
        <w:trPr>
          <w:trHeight w:val="173"/>
        </w:trPr>
        <w:tc>
          <w:tcPr>
            <w:tcW w:w="441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Наименование</w:t>
            </w:r>
          </w:p>
        </w:tc>
        <w:tc>
          <w:tcPr>
            <w:tcW w:w="52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РЗ</w:t>
            </w:r>
          </w:p>
        </w:tc>
        <w:tc>
          <w:tcPr>
            <w:tcW w:w="52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13C99" w:rsidRPr="00D13C99" w:rsidRDefault="00D13C99" w:rsidP="00D13C99">
            <w:pPr>
              <w:jc w:val="center"/>
              <w:rPr>
                <w:color w:val="auto"/>
                <w:kern w:val="0"/>
                <w:sz w:val="24"/>
                <w:szCs w:val="24"/>
              </w:rPr>
            </w:pPr>
            <w:proofErr w:type="gramStart"/>
            <w:r w:rsidRPr="00D13C99">
              <w:rPr>
                <w:color w:val="auto"/>
                <w:kern w:val="0"/>
                <w:sz w:val="24"/>
                <w:szCs w:val="24"/>
              </w:rPr>
              <w:t>ПР</w:t>
            </w:r>
            <w:proofErr w:type="gramEnd"/>
          </w:p>
        </w:tc>
        <w:tc>
          <w:tcPr>
            <w:tcW w:w="164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ЦСР</w:t>
            </w:r>
          </w:p>
        </w:tc>
        <w:tc>
          <w:tcPr>
            <w:tcW w:w="68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ВР</w:t>
            </w:r>
          </w:p>
        </w:tc>
        <w:tc>
          <w:tcPr>
            <w:tcW w:w="3223" w:type="dxa"/>
            <w:gridSpan w:val="3"/>
            <w:tcBorders>
              <w:top w:val="single" w:sz="4" w:space="0" w:color="auto"/>
              <w:left w:val="nil"/>
              <w:bottom w:val="single" w:sz="4" w:space="0" w:color="auto"/>
              <w:right w:val="single" w:sz="4" w:space="0" w:color="auto"/>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Сумма</w:t>
            </w:r>
          </w:p>
        </w:tc>
      </w:tr>
      <w:tr w:rsidR="00D13C99" w:rsidRPr="00D13C99" w:rsidTr="00D13C99">
        <w:trPr>
          <w:trHeight w:val="540"/>
        </w:trPr>
        <w:tc>
          <w:tcPr>
            <w:tcW w:w="4410" w:type="dxa"/>
            <w:vMerge/>
            <w:tcBorders>
              <w:top w:val="single" w:sz="4" w:space="0" w:color="auto"/>
              <w:left w:val="single" w:sz="4" w:space="0" w:color="auto"/>
              <w:bottom w:val="single" w:sz="4" w:space="0" w:color="auto"/>
              <w:right w:val="single" w:sz="4" w:space="0" w:color="auto"/>
            </w:tcBorders>
            <w:vAlign w:val="center"/>
            <w:hideMark/>
          </w:tcPr>
          <w:p w:rsidR="00D13C99" w:rsidRPr="00D13C99" w:rsidRDefault="00D13C99" w:rsidP="00D13C99">
            <w:pPr>
              <w:rPr>
                <w:color w:val="auto"/>
                <w:kern w:val="0"/>
                <w:sz w:val="24"/>
                <w:szCs w:val="24"/>
              </w:rPr>
            </w:pPr>
          </w:p>
        </w:tc>
        <w:tc>
          <w:tcPr>
            <w:tcW w:w="520" w:type="dxa"/>
            <w:vMerge/>
            <w:tcBorders>
              <w:top w:val="single" w:sz="4" w:space="0" w:color="auto"/>
              <w:left w:val="single" w:sz="4" w:space="0" w:color="auto"/>
              <w:bottom w:val="single" w:sz="4" w:space="0" w:color="auto"/>
              <w:right w:val="single" w:sz="4" w:space="0" w:color="auto"/>
            </w:tcBorders>
            <w:vAlign w:val="center"/>
            <w:hideMark/>
          </w:tcPr>
          <w:p w:rsidR="00D13C99" w:rsidRPr="00D13C99" w:rsidRDefault="00D13C99" w:rsidP="00D13C99">
            <w:pPr>
              <w:rPr>
                <w:color w:val="auto"/>
                <w:kern w:val="0"/>
                <w:sz w:val="24"/>
                <w:szCs w:val="24"/>
              </w:rPr>
            </w:pPr>
          </w:p>
        </w:tc>
        <w:tc>
          <w:tcPr>
            <w:tcW w:w="523" w:type="dxa"/>
            <w:vMerge/>
            <w:tcBorders>
              <w:top w:val="single" w:sz="4" w:space="0" w:color="auto"/>
              <w:left w:val="single" w:sz="4" w:space="0" w:color="auto"/>
              <w:bottom w:val="single" w:sz="4" w:space="0" w:color="auto"/>
              <w:right w:val="single" w:sz="4" w:space="0" w:color="auto"/>
            </w:tcBorders>
            <w:vAlign w:val="center"/>
            <w:hideMark/>
          </w:tcPr>
          <w:p w:rsidR="00D13C99" w:rsidRPr="00D13C99" w:rsidRDefault="00D13C99" w:rsidP="00D13C99">
            <w:pPr>
              <w:rPr>
                <w:color w:val="auto"/>
                <w:kern w:val="0"/>
                <w:sz w:val="24"/>
                <w:szCs w:val="24"/>
              </w:rPr>
            </w:pPr>
          </w:p>
        </w:tc>
        <w:tc>
          <w:tcPr>
            <w:tcW w:w="1640" w:type="dxa"/>
            <w:vMerge/>
            <w:tcBorders>
              <w:top w:val="single" w:sz="4" w:space="0" w:color="auto"/>
              <w:left w:val="single" w:sz="4" w:space="0" w:color="auto"/>
              <w:bottom w:val="single" w:sz="4" w:space="0" w:color="auto"/>
              <w:right w:val="single" w:sz="4" w:space="0" w:color="auto"/>
            </w:tcBorders>
            <w:vAlign w:val="center"/>
            <w:hideMark/>
          </w:tcPr>
          <w:p w:rsidR="00D13C99" w:rsidRPr="00D13C99" w:rsidRDefault="00D13C99" w:rsidP="00D13C99">
            <w:pPr>
              <w:rPr>
                <w:color w:val="auto"/>
                <w:kern w:val="0"/>
                <w:sz w:val="24"/>
                <w:szCs w:val="24"/>
              </w:rPr>
            </w:pPr>
          </w:p>
        </w:tc>
        <w:tc>
          <w:tcPr>
            <w:tcW w:w="680" w:type="dxa"/>
            <w:vMerge/>
            <w:tcBorders>
              <w:top w:val="single" w:sz="4" w:space="0" w:color="auto"/>
              <w:left w:val="single" w:sz="4" w:space="0" w:color="auto"/>
              <w:bottom w:val="single" w:sz="4" w:space="0" w:color="auto"/>
              <w:right w:val="single" w:sz="4" w:space="0" w:color="auto"/>
            </w:tcBorders>
            <w:vAlign w:val="center"/>
            <w:hideMark/>
          </w:tcPr>
          <w:p w:rsidR="00D13C99" w:rsidRPr="00D13C99" w:rsidRDefault="00D13C99" w:rsidP="00D13C99">
            <w:pPr>
              <w:rPr>
                <w:color w:val="auto"/>
                <w:kern w:val="0"/>
                <w:sz w:val="24"/>
                <w:szCs w:val="24"/>
              </w:rPr>
            </w:pPr>
          </w:p>
        </w:tc>
        <w:tc>
          <w:tcPr>
            <w:tcW w:w="1031"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2025 год</w:t>
            </w:r>
          </w:p>
        </w:tc>
        <w:tc>
          <w:tcPr>
            <w:tcW w:w="992"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2026 год</w:t>
            </w:r>
          </w:p>
        </w:tc>
        <w:tc>
          <w:tcPr>
            <w:tcW w:w="12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2027 год</w:t>
            </w:r>
          </w:p>
        </w:tc>
      </w:tr>
      <w:tr w:rsidR="00D13C99" w:rsidRPr="00D13C99" w:rsidTr="00D13C99">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b/>
                <w:bCs/>
                <w:color w:val="auto"/>
                <w:kern w:val="0"/>
                <w:sz w:val="24"/>
                <w:szCs w:val="24"/>
              </w:rPr>
            </w:pPr>
            <w:r w:rsidRPr="00D13C99">
              <w:rPr>
                <w:b/>
                <w:bCs/>
                <w:color w:val="auto"/>
                <w:kern w:val="0"/>
                <w:sz w:val="24"/>
                <w:szCs w:val="24"/>
              </w:rPr>
              <w:t>Общегосударственные вопросы</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 </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 </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8 106,5</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5 061,5</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5 259,9</w:t>
            </w:r>
          </w:p>
        </w:tc>
      </w:tr>
      <w:tr w:rsidR="00D13C99" w:rsidRPr="00D13C99" w:rsidTr="00D13C99">
        <w:trPr>
          <w:trHeight w:val="642"/>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b/>
                <w:bCs/>
                <w:color w:val="auto"/>
                <w:kern w:val="0"/>
                <w:sz w:val="24"/>
                <w:szCs w:val="24"/>
              </w:rPr>
            </w:pPr>
            <w:r w:rsidRPr="00D13C99">
              <w:rPr>
                <w:b/>
                <w:bCs/>
                <w:color w:val="auto"/>
                <w:kern w:val="0"/>
                <w:sz w:val="24"/>
                <w:szCs w:val="24"/>
              </w:rPr>
              <w:t>Функционирование высшего должностного лица субъекта Российской Федерации и муниципального образования</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02</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 </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1 322,7</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1 322,7</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1 322,7</w:t>
            </w:r>
          </w:p>
        </w:tc>
      </w:tr>
      <w:tr w:rsidR="00D13C99" w:rsidRPr="00D13C99" w:rsidTr="00D13C99">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Непрограммные направления бюджета</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02</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99.0.00.00000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1 322,7</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1 322,7</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1 322,7</w:t>
            </w:r>
          </w:p>
        </w:tc>
      </w:tr>
      <w:tr w:rsidR="00D13C99" w:rsidRPr="00D13C99" w:rsidTr="00D13C99">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Глава муниципального образования</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02</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99.0.00.03110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1 322,7</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1 322,7</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1 322,7</w:t>
            </w:r>
          </w:p>
        </w:tc>
      </w:tr>
      <w:tr w:rsidR="00D13C99" w:rsidRPr="00D13C99" w:rsidTr="00D13C99">
        <w:trPr>
          <w:trHeight w:val="1283"/>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02</w:t>
            </w:r>
          </w:p>
        </w:tc>
        <w:tc>
          <w:tcPr>
            <w:tcW w:w="1640" w:type="dxa"/>
            <w:tcBorders>
              <w:top w:val="single" w:sz="4" w:space="0" w:color="auto"/>
              <w:left w:val="nil"/>
              <w:bottom w:val="single" w:sz="4" w:space="0" w:color="auto"/>
              <w:right w:val="single" w:sz="4" w:space="0" w:color="auto"/>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99.0.00.03110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100</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1 322,7</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1 322,7</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1 322,7</w:t>
            </w:r>
          </w:p>
        </w:tc>
      </w:tr>
      <w:tr w:rsidR="00D13C99" w:rsidRPr="00D13C99" w:rsidTr="00D13C99">
        <w:trPr>
          <w:trHeight w:val="642"/>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Расходы на выплаты персоналу государственных (муниципальных) органов</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02</w:t>
            </w:r>
          </w:p>
        </w:tc>
        <w:tc>
          <w:tcPr>
            <w:tcW w:w="1640" w:type="dxa"/>
            <w:tcBorders>
              <w:top w:val="single" w:sz="4" w:space="0" w:color="auto"/>
              <w:left w:val="nil"/>
              <w:bottom w:val="single" w:sz="4" w:space="0" w:color="auto"/>
              <w:right w:val="single" w:sz="4" w:space="0" w:color="auto"/>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99.0.00.03110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120</w:t>
            </w:r>
          </w:p>
        </w:tc>
        <w:tc>
          <w:tcPr>
            <w:tcW w:w="1031" w:type="dxa"/>
            <w:tcBorders>
              <w:top w:val="single" w:sz="4" w:space="0" w:color="auto"/>
              <w:left w:val="nil"/>
              <w:bottom w:val="single" w:sz="4" w:space="0" w:color="auto"/>
              <w:right w:val="nil"/>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1 322,7</w:t>
            </w:r>
          </w:p>
        </w:tc>
        <w:tc>
          <w:tcPr>
            <w:tcW w:w="992" w:type="dxa"/>
            <w:tcBorders>
              <w:top w:val="single" w:sz="4" w:space="0" w:color="auto"/>
              <w:left w:val="single" w:sz="4" w:space="0" w:color="auto"/>
              <w:bottom w:val="single" w:sz="4" w:space="0" w:color="auto"/>
              <w:right w:val="nil"/>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1 322,7</w:t>
            </w:r>
          </w:p>
        </w:tc>
        <w:tc>
          <w:tcPr>
            <w:tcW w:w="1200" w:type="dxa"/>
            <w:tcBorders>
              <w:top w:val="single" w:sz="4" w:space="0" w:color="auto"/>
              <w:left w:val="single" w:sz="4" w:space="0" w:color="auto"/>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1 322,7</w:t>
            </w:r>
          </w:p>
        </w:tc>
      </w:tr>
      <w:tr w:rsidR="00D13C99" w:rsidRPr="00D13C99" w:rsidTr="00D13C99">
        <w:trPr>
          <w:trHeight w:val="1260"/>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3C99" w:rsidRPr="00D13C99" w:rsidRDefault="00D13C99" w:rsidP="00D13C99">
            <w:pPr>
              <w:rPr>
                <w:b/>
                <w:bCs/>
                <w:color w:val="auto"/>
                <w:kern w:val="0"/>
                <w:sz w:val="24"/>
                <w:szCs w:val="24"/>
              </w:rPr>
            </w:pPr>
            <w:r w:rsidRPr="00D13C99">
              <w:rPr>
                <w:b/>
                <w:bCs/>
                <w:color w:val="auto"/>
                <w:kern w:val="0"/>
                <w:sz w:val="24"/>
                <w:szCs w:val="24"/>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01</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04</w:t>
            </w:r>
          </w:p>
        </w:tc>
        <w:tc>
          <w:tcPr>
            <w:tcW w:w="1640" w:type="dxa"/>
            <w:tcBorders>
              <w:top w:val="single" w:sz="4" w:space="0" w:color="auto"/>
              <w:left w:val="nil"/>
              <w:bottom w:val="single" w:sz="4" w:space="0" w:color="auto"/>
              <w:right w:val="single" w:sz="4" w:space="0" w:color="auto"/>
            </w:tcBorders>
            <w:shd w:val="clear" w:color="auto" w:fill="auto"/>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 </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6 715,1</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3 670,1</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3 868,5</w:t>
            </w:r>
          </w:p>
        </w:tc>
      </w:tr>
      <w:tr w:rsidR="00D13C99" w:rsidRPr="00D13C99" w:rsidTr="00D13C99">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Непрограммные направления бюджета</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04</w:t>
            </w:r>
          </w:p>
        </w:tc>
        <w:tc>
          <w:tcPr>
            <w:tcW w:w="1640" w:type="dxa"/>
            <w:tcBorders>
              <w:top w:val="single" w:sz="4" w:space="0" w:color="auto"/>
              <w:left w:val="nil"/>
              <w:bottom w:val="single" w:sz="4" w:space="0" w:color="auto"/>
              <w:right w:val="single" w:sz="4" w:space="0" w:color="auto"/>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99.0.00.00000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6 715,1</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3 670,1</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3 868,5</w:t>
            </w:r>
          </w:p>
        </w:tc>
      </w:tr>
      <w:tr w:rsidR="00D13C99" w:rsidRPr="00D13C99" w:rsidTr="00D13C99">
        <w:trPr>
          <w:trHeight w:val="642"/>
        </w:trPr>
        <w:tc>
          <w:tcPr>
            <w:tcW w:w="4410" w:type="dxa"/>
            <w:tcBorders>
              <w:top w:val="single" w:sz="4" w:space="0" w:color="auto"/>
              <w:left w:val="single" w:sz="4" w:space="0" w:color="auto"/>
              <w:bottom w:val="single" w:sz="4" w:space="0" w:color="auto"/>
              <w:right w:val="single" w:sz="4" w:space="0" w:color="auto"/>
            </w:tcBorders>
            <w:shd w:val="clear" w:color="auto" w:fill="auto"/>
            <w:hideMark/>
          </w:tcPr>
          <w:p w:rsidR="00D13C99" w:rsidRPr="00D13C99" w:rsidRDefault="00D13C99" w:rsidP="00D13C99">
            <w:pPr>
              <w:rPr>
                <w:color w:val="auto"/>
                <w:kern w:val="0"/>
                <w:sz w:val="24"/>
                <w:szCs w:val="24"/>
              </w:rPr>
            </w:pPr>
            <w:r w:rsidRPr="00D13C99">
              <w:rPr>
                <w:color w:val="auto"/>
                <w:kern w:val="0"/>
                <w:sz w:val="24"/>
                <w:szCs w:val="24"/>
              </w:rPr>
              <w:t>Расходы на выплаты по оплате труда работников государственных (муниципальных) органов</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04</w:t>
            </w:r>
          </w:p>
        </w:tc>
        <w:tc>
          <w:tcPr>
            <w:tcW w:w="1640" w:type="dxa"/>
            <w:tcBorders>
              <w:top w:val="single" w:sz="4" w:space="0" w:color="auto"/>
              <w:left w:val="nil"/>
              <w:bottom w:val="single" w:sz="4" w:space="0" w:color="auto"/>
              <w:right w:val="single" w:sz="4" w:space="0" w:color="auto"/>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99.0.00.00110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3 112,8</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3 000,0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3 000,0</w:t>
            </w:r>
          </w:p>
        </w:tc>
      </w:tr>
      <w:tr w:rsidR="00D13C99" w:rsidRPr="00D13C99" w:rsidTr="00D13C99">
        <w:trPr>
          <w:trHeight w:val="1283"/>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04</w:t>
            </w:r>
          </w:p>
        </w:tc>
        <w:tc>
          <w:tcPr>
            <w:tcW w:w="1640" w:type="dxa"/>
            <w:tcBorders>
              <w:top w:val="single" w:sz="4" w:space="0" w:color="auto"/>
              <w:left w:val="nil"/>
              <w:bottom w:val="single" w:sz="4" w:space="0" w:color="auto"/>
              <w:right w:val="single" w:sz="4" w:space="0" w:color="auto"/>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99.0.00.00110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100</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3 112,8</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3 000,0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3 000,0</w:t>
            </w:r>
          </w:p>
        </w:tc>
      </w:tr>
      <w:tr w:rsidR="00D13C99" w:rsidRPr="00D13C99" w:rsidTr="00D13C99">
        <w:trPr>
          <w:trHeight w:val="642"/>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Расходы на выплаты персоналу государственных (муниципальных) органов</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04</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99.0.00.00110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120</w:t>
            </w:r>
          </w:p>
        </w:tc>
        <w:tc>
          <w:tcPr>
            <w:tcW w:w="1031" w:type="dxa"/>
            <w:tcBorders>
              <w:top w:val="single" w:sz="4" w:space="0" w:color="auto"/>
              <w:left w:val="nil"/>
              <w:bottom w:val="single" w:sz="4" w:space="0" w:color="auto"/>
              <w:right w:val="nil"/>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3 112,8</w:t>
            </w:r>
          </w:p>
        </w:tc>
        <w:tc>
          <w:tcPr>
            <w:tcW w:w="992" w:type="dxa"/>
            <w:tcBorders>
              <w:top w:val="single" w:sz="4" w:space="0" w:color="auto"/>
              <w:left w:val="single" w:sz="4" w:space="0" w:color="auto"/>
              <w:bottom w:val="single" w:sz="4" w:space="0" w:color="auto"/>
              <w:right w:val="nil"/>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3 000,0</w:t>
            </w:r>
          </w:p>
        </w:tc>
        <w:tc>
          <w:tcPr>
            <w:tcW w:w="1200" w:type="dxa"/>
            <w:tcBorders>
              <w:top w:val="single" w:sz="4" w:space="0" w:color="auto"/>
              <w:left w:val="single" w:sz="4" w:space="0" w:color="auto"/>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3 000,0</w:t>
            </w:r>
          </w:p>
        </w:tc>
      </w:tr>
      <w:tr w:rsidR="00D13C99" w:rsidRPr="00D13C99" w:rsidTr="00D13C99">
        <w:trPr>
          <w:trHeight w:val="675"/>
        </w:trPr>
        <w:tc>
          <w:tcPr>
            <w:tcW w:w="4410" w:type="dxa"/>
            <w:tcBorders>
              <w:top w:val="single" w:sz="4" w:space="0" w:color="auto"/>
              <w:left w:val="single" w:sz="4" w:space="0" w:color="auto"/>
              <w:bottom w:val="single" w:sz="4" w:space="0" w:color="auto"/>
              <w:right w:val="nil"/>
            </w:tcBorders>
            <w:shd w:val="clear" w:color="auto" w:fill="auto"/>
            <w:hideMark/>
          </w:tcPr>
          <w:p w:rsidR="00D13C99" w:rsidRPr="00D13C99" w:rsidRDefault="00D13C99" w:rsidP="00D13C99">
            <w:pPr>
              <w:rPr>
                <w:color w:val="auto"/>
                <w:kern w:val="0"/>
                <w:sz w:val="24"/>
                <w:szCs w:val="24"/>
              </w:rPr>
            </w:pPr>
            <w:r w:rsidRPr="00D13C99">
              <w:rPr>
                <w:color w:val="auto"/>
                <w:kern w:val="0"/>
                <w:sz w:val="24"/>
                <w:szCs w:val="24"/>
              </w:rPr>
              <w:t>Расходы на обеспечение функций государственных (муниципальных) органов</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04</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99.0.00.00190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1 602,2</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670,0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868,4</w:t>
            </w:r>
          </w:p>
        </w:tc>
      </w:tr>
      <w:tr w:rsidR="00D13C99" w:rsidRPr="00D13C99" w:rsidTr="00D13C99">
        <w:trPr>
          <w:trHeight w:val="642"/>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Закупка товаров, работ и услуг для  государственных (муниципальных) нужд</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04</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99.0.00.00190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200</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1 595,7</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663,5</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861,9</w:t>
            </w:r>
          </w:p>
        </w:tc>
      </w:tr>
      <w:tr w:rsidR="00D13C99" w:rsidRPr="00D13C99" w:rsidTr="00C74D0A">
        <w:trPr>
          <w:trHeight w:val="234"/>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 xml:space="preserve">Иные закупки товаров, работ и услуг для обеспечения государственных </w:t>
            </w:r>
            <w:r w:rsidRPr="00D13C99">
              <w:rPr>
                <w:color w:val="auto"/>
                <w:kern w:val="0"/>
                <w:sz w:val="24"/>
                <w:szCs w:val="24"/>
              </w:rPr>
              <w:lastRenderedPageBreak/>
              <w:t>(муниципальных) нужд</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lastRenderedPageBreak/>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04</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99.0.00.00190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240</w:t>
            </w:r>
          </w:p>
        </w:tc>
        <w:tc>
          <w:tcPr>
            <w:tcW w:w="1031" w:type="dxa"/>
            <w:tcBorders>
              <w:top w:val="single" w:sz="4" w:space="0" w:color="auto"/>
              <w:left w:val="nil"/>
              <w:bottom w:val="single" w:sz="4" w:space="0" w:color="auto"/>
              <w:right w:val="nil"/>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1 595,7</w:t>
            </w:r>
          </w:p>
        </w:tc>
        <w:tc>
          <w:tcPr>
            <w:tcW w:w="992" w:type="dxa"/>
            <w:tcBorders>
              <w:top w:val="single" w:sz="4" w:space="0" w:color="auto"/>
              <w:left w:val="single" w:sz="4" w:space="0" w:color="auto"/>
              <w:bottom w:val="single" w:sz="4" w:space="0" w:color="auto"/>
              <w:right w:val="nil"/>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663,5</w:t>
            </w:r>
          </w:p>
        </w:tc>
        <w:tc>
          <w:tcPr>
            <w:tcW w:w="1200" w:type="dxa"/>
            <w:tcBorders>
              <w:top w:val="single" w:sz="4" w:space="0" w:color="auto"/>
              <w:left w:val="single" w:sz="4" w:space="0" w:color="auto"/>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861,9</w:t>
            </w:r>
          </w:p>
        </w:tc>
      </w:tr>
      <w:tr w:rsidR="00D13C99" w:rsidRPr="00D13C99" w:rsidTr="00D13C99">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lastRenderedPageBreak/>
              <w:t>Иные бюджетные ассигнования</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04</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99.0.00.00190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800</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6,5</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6,5</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6,5</w:t>
            </w:r>
          </w:p>
        </w:tc>
      </w:tr>
      <w:tr w:rsidR="00D13C99" w:rsidRPr="00D13C99" w:rsidTr="00D13C99">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 xml:space="preserve">Уплата налогов, сборов и иных платежей </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04</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99.0.00.00190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850</w:t>
            </w:r>
          </w:p>
        </w:tc>
        <w:tc>
          <w:tcPr>
            <w:tcW w:w="1031" w:type="dxa"/>
            <w:tcBorders>
              <w:top w:val="single" w:sz="4" w:space="0" w:color="auto"/>
              <w:left w:val="nil"/>
              <w:bottom w:val="single" w:sz="4" w:space="0" w:color="auto"/>
              <w:right w:val="nil"/>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6,5</w:t>
            </w:r>
          </w:p>
        </w:tc>
        <w:tc>
          <w:tcPr>
            <w:tcW w:w="992" w:type="dxa"/>
            <w:tcBorders>
              <w:top w:val="single" w:sz="4" w:space="0" w:color="auto"/>
              <w:left w:val="single" w:sz="4" w:space="0" w:color="auto"/>
              <w:bottom w:val="single" w:sz="4" w:space="0" w:color="auto"/>
              <w:right w:val="nil"/>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6,5</w:t>
            </w:r>
          </w:p>
        </w:tc>
        <w:tc>
          <w:tcPr>
            <w:tcW w:w="1200" w:type="dxa"/>
            <w:tcBorders>
              <w:top w:val="single" w:sz="4" w:space="0" w:color="auto"/>
              <w:left w:val="single" w:sz="4" w:space="0" w:color="auto"/>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6,5</w:t>
            </w:r>
          </w:p>
        </w:tc>
      </w:tr>
      <w:tr w:rsidR="00D13C99" w:rsidRPr="00D13C99" w:rsidTr="00D13C99">
        <w:trPr>
          <w:trHeight w:val="375"/>
        </w:trPr>
        <w:tc>
          <w:tcPr>
            <w:tcW w:w="4410" w:type="dxa"/>
            <w:tcBorders>
              <w:top w:val="single" w:sz="4" w:space="0" w:color="auto"/>
              <w:left w:val="single" w:sz="4" w:space="0" w:color="auto"/>
              <w:bottom w:val="single" w:sz="4" w:space="0" w:color="auto"/>
              <w:right w:val="nil"/>
            </w:tcBorders>
            <w:shd w:val="clear" w:color="auto" w:fill="auto"/>
            <w:hideMark/>
          </w:tcPr>
          <w:p w:rsidR="00D13C99" w:rsidRPr="00D13C99" w:rsidRDefault="00D13C99" w:rsidP="00D13C99">
            <w:pPr>
              <w:rPr>
                <w:color w:val="auto"/>
                <w:kern w:val="0"/>
                <w:sz w:val="24"/>
                <w:szCs w:val="24"/>
              </w:rPr>
            </w:pPr>
            <w:r w:rsidRPr="00D13C99">
              <w:rPr>
                <w:color w:val="auto"/>
                <w:kern w:val="0"/>
                <w:sz w:val="24"/>
                <w:szCs w:val="24"/>
              </w:rPr>
              <w:t>Решение вопросов в сфере административных правонарушений</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04</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99.0.00.70190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0,1</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0,1</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0,1</w:t>
            </w:r>
          </w:p>
        </w:tc>
      </w:tr>
      <w:tr w:rsidR="00D13C99" w:rsidRPr="00D13C99" w:rsidTr="00D13C99">
        <w:trPr>
          <w:trHeight w:val="642"/>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Закупка товаров, работ и услуг для  государственных (муниципальных) нужд</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04</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99.0.00.70190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200</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0,1</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0,1</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0,1</w:t>
            </w:r>
          </w:p>
        </w:tc>
      </w:tr>
      <w:tr w:rsidR="00D13C99" w:rsidRPr="00D13C99" w:rsidTr="00D13C99">
        <w:trPr>
          <w:trHeight w:val="642"/>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Иные закупки товаров, работ и услуг для обеспечения государственных (муниципальных) нужд</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04</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99.0.00.70190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240</w:t>
            </w:r>
          </w:p>
        </w:tc>
        <w:tc>
          <w:tcPr>
            <w:tcW w:w="1031" w:type="dxa"/>
            <w:tcBorders>
              <w:top w:val="single" w:sz="4" w:space="0" w:color="auto"/>
              <w:left w:val="nil"/>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0,1</w:t>
            </w:r>
          </w:p>
        </w:tc>
        <w:tc>
          <w:tcPr>
            <w:tcW w:w="992" w:type="dxa"/>
            <w:tcBorders>
              <w:top w:val="single" w:sz="4" w:space="0" w:color="auto"/>
              <w:left w:val="nil"/>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0,1</w:t>
            </w:r>
          </w:p>
        </w:tc>
        <w:tc>
          <w:tcPr>
            <w:tcW w:w="1200" w:type="dxa"/>
            <w:tcBorders>
              <w:top w:val="single" w:sz="4" w:space="0" w:color="auto"/>
              <w:left w:val="nil"/>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0,1</w:t>
            </w:r>
          </w:p>
        </w:tc>
      </w:tr>
      <w:tr w:rsidR="00D13C99" w:rsidRPr="00D13C99" w:rsidTr="00D13C99">
        <w:trPr>
          <w:trHeight w:val="495"/>
        </w:trPr>
        <w:tc>
          <w:tcPr>
            <w:tcW w:w="4410" w:type="dxa"/>
            <w:tcBorders>
              <w:top w:val="single" w:sz="4" w:space="0" w:color="auto"/>
              <w:left w:val="single" w:sz="4" w:space="0" w:color="auto"/>
              <w:bottom w:val="single" w:sz="4" w:space="0" w:color="auto"/>
              <w:right w:val="nil"/>
            </w:tcBorders>
            <w:shd w:val="clear" w:color="auto" w:fill="auto"/>
            <w:hideMark/>
          </w:tcPr>
          <w:p w:rsidR="00D13C99" w:rsidRPr="00D13C99" w:rsidRDefault="00D13C99" w:rsidP="00D13C99">
            <w:pPr>
              <w:rPr>
                <w:color w:val="auto"/>
                <w:kern w:val="0"/>
                <w:sz w:val="24"/>
                <w:szCs w:val="24"/>
              </w:rPr>
            </w:pPr>
            <w:r w:rsidRPr="00D13C99">
              <w:rPr>
                <w:color w:val="auto"/>
                <w:kern w:val="0"/>
                <w:sz w:val="24"/>
                <w:szCs w:val="24"/>
              </w:rPr>
              <w:t>Обеспечение сбалансированности местных бюджетов</w:t>
            </w:r>
          </w:p>
        </w:tc>
        <w:tc>
          <w:tcPr>
            <w:tcW w:w="5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04</w:t>
            </w:r>
          </w:p>
        </w:tc>
        <w:tc>
          <w:tcPr>
            <w:tcW w:w="1640" w:type="dxa"/>
            <w:tcBorders>
              <w:top w:val="single" w:sz="4" w:space="0" w:color="auto"/>
              <w:left w:val="nil"/>
              <w:bottom w:val="single" w:sz="4" w:space="0" w:color="auto"/>
              <w:right w:val="single" w:sz="4" w:space="0" w:color="auto"/>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99.0.00.70510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2 000,0</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0,0</w:t>
            </w:r>
          </w:p>
        </w:tc>
      </w:tr>
      <w:tr w:rsidR="00D13C99" w:rsidRPr="00D13C99" w:rsidTr="00D13C99">
        <w:trPr>
          <w:trHeight w:val="1575"/>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04</w:t>
            </w:r>
          </w:p>
        </w:tc>
        <w:tc>
          <w:tcPr>
            <w:tcW w:w="1640" w:type="dxa"/>
            <w:tcBorders>
              <w:top w:val="single" w:sz="4" w:space="0" w:color="auto"/>
              <w:left w:val="nil"/>
              <w:bottom w:val="single" w:sz="4" w:space="0" w:color="auto"/>
              <w:right w:val="single" w:sz="4" w:space="0" w:color="auto"/>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99.0.00.70510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100</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2 000,0</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0,0</w:t>
            </w:r>
          </w:p>
        </w:tc>
      </w:tr>
      <w:tr w:rsidR="00D13C99" w:rsidRPr="00D13C99" w:rsidTr="00D13C99">
        <w:trPr>
          <w:trHeight w:val="642"/>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Расходы на выплаты персоналу государственных (муниципальных) органов</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04</w:t>
            </w:r>
          </w:p>
        </w:tc>
        <w:tc>
          <w:tcPr>
            <w:tcW w:w="1640" w:type="dxa"/>
            <w:tcBorders>
              <w:top w:val="single" w:sz="4" w:space="0" w:color="auto"/>
              <w:left w:val="nil"/>
              <w:bottom w:val="single" w:sz="4" w:space="0" w:color="auto"/>
              <w:right w:val="single" w:sz="4" w:space="0" w:color="auto"/>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99.0.00.70510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120</w:t>
            </w:r>
          </w:p>
        </w:tc>
        <w:tc>
          <w:tcPr>
            <w:tcW w:w="1031" w:type="dxa"/>
            <w:tcBorders>
              <w:top w:val="single" w:sz="4" w:space="0" w:color="auto"/>
              <w:left w:val="nil"/>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2 000,0</w:t>
            </w:r>
          </w:p>
        </w:tc>
        <w:tc>
          <w:tcPr>
            <w:tcW w:w="992" w:type="dxa"/>
            <w:tcBorders>
              <w:top w:val="single" w:sz="4" w:space="0" w:color="auto"/>
              <w:left w:val="nil"/>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0,0</w:t>
            </w:r>
          </w:p>
        </w:tc>
        <w:tc>
          <w:tcPr>
            <w:tcW w:w="1200" w:type="dxa"/>
            <w:tcBorders>
              <w:top w:val="single" w:sz="4" w:space="0" w:color="auto"/>
              <w:left w:val="nil"/>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0,0</w:t>
            </w:r>
          </w:p>
        </w:tc>
      </w:tr>
      <w:tr w:rsidR="00D13C99" w:rsidRPr="00D13C99" w:rsidTr="00D13C99">
        <w:trPr>
          <w:trHeight w:val="964"/>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3C99" w:rsidRPr="00D13C99" w:rsidRDefault="00D13C99" w:rsidP="00D13C99">
            <w:pPr>
              <w:rPr>
                <w:b/>
                <w:bCs/>
                <w:color w:val="auto"/>
                <w:kern w:val="0"/>
                <w:sz w:val="24"/>
                <w:szCs w:val="24"/>
              </w:rPr>
            </w:pPr>
            <w:r w:rsidRPr="00D13C99">
              <w:rPr>
                <w:b/>
                <w:bCs/>
                <w:color w:val="auto"/>
                <w:kern w:val="0"/>
                <w:sz w:val="24"/>
                <w:szCs w:val="24"/>
              </w:rPr>
              <w:t>Обеспечение деятельности финансовых, налоговых и таможенных органов и органов финансового (финансово-бюджетного) надзора</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01</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06</w:t>
            </w:r>
          </w:p>
        </w:tc>
        <w:tc>
          <w:tcPr>
            <w:tcW w:w="1640" w:type="dxa"/>
            <w:tcBorders>
              <w:top w:val="single" w:sz="4" w:space="0" w:color="auto"/>
              <w:left w:val="nil"/>
              <w:bottom w:val="single" w:sz="4" w:space="0" w:color="auto"/>
              <w:right w:val="single" w:sz="4" w:space="0" w:color="auto"/>
            </w:tcBorders>
            <w:shd w:val="clear" w:color="auto" w:fill="auto"/>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 </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38,7</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38,7</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38,7</w:t>
            </w:r>
          </w:p>
        </w:tc>
      </w:tr>
      <w:tr w:rsidR="00D13C99" w:rsidRPr="00D13C99" w:rsidTr="00D13C99">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Непрограммные направления  бюджета</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06</w:t>
            </w:r>
          </w:p>
        </w:tc>
        <w:tc>
          <w:tcPr>
            <w:tcW w:w="1640" w:type="dxa"/>
            <w:tcBorders>
              <w:top w:val="single" w:sz="4" w:space="0" w:color="auto"/>
              <w:left w:val="nil"/>
              <w:bottom w:val="single" w:sz="4" w:space="0" w:color="auto"/>
              <w:right w:val="single" w:sz="4" w:space="0" w:color="auto"/>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99.0.00.00000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38,7</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38,7</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38,7</w:t>
            </w:r>
          </w:p>
        </w:tc>
      </w:tr>
      <w:tr w:rsidR="00D13C99" w:rsidRPr="00D13C99" w:rsidTr="00D13C99">
        <w:trPr>
          <w:trHeight w:val="510"/>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Иные межбюджетные трансферты бюджетам бюджетной системы</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06</w:t>
            </w:r>
          </w:p>
        </w:tc>
        <w:tc>
          <w:tcPr>
            <w:tcW w:w="1640" w:type="dxa"/>
            <w:tcBorders>
              <w:top w:val="single" w:sz="4" w:space="0" w:color="auto"/>
              <w:left w:val="nil"/>
              <w:bottom w:val="single" w:sz="4" w:space="0" w:color="auto"/>
              <w:right w:val="single" w:sz="4" w:space="0" w:color="auto"/>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99.0.00.00500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38,7</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38,7</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38,7</w:t>
            </w:r>
          </w:p>
        </w:tc>
      </w:tr>
      <w:tr w:rsidR="00D13C99" w:rsidRPr="00D13C99" w:rsidTr="00D13C99">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Межбюджетные трансферты</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06</w:t>
            </w:r>
          </w:p>
        </w:tc>
        <w:tc>
          <w:tcPr>
            <w:tcW w:w="1640" w:type="dxa"/>
            <w:tcBorders>
              <w:top w:val="single" w:sz="4" w:space="0" w:color="auto"/>
              <w:left w:val="nil"/>
              <w:bottom w:val="single" w:sz="4" w:space="0" w:color="auto"/>
              <w:right w:val="single" w:sz="4" w:space="0" w:color="auto"/>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99.0.00.00500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500</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38,7</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38,7</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38,7</w:t>
            </w:r>
          </w:p>
        </w:tc>
      </w:tr>
      <w:tr w:rsidR="00D13C99" w:rsidRPr="00D13C99" w:rsidTr="00D13C99">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Иные межбюджетные трансферты</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06</w:t>
            </w:r>
          </w:p>
        </w:tc>
        <w:tc>
          <w:tcPr>
            <w:tcW w:w="1640" w:type="dxa"/>
            <w:tcBorders>
              <w:top w:val="single" w:sz="4" w:space="0" w:color="auto"/>
              <w:left w:val="nil"/>
              <w:bottom w:val="single" w:sz="4" w:space="0" w:color="auto"/>
              <w:right w:val="single" w:sz="4" w:space="0" w:color="auto"/>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99.0.00.00500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540</w:t>
            </w:r>
          </w:p>
        </w:tc>
        <w:tc>
          <w:tcPr>
            <w:tcW w:w="1031" w:type="dxa"/>
            <w:tcBorders>
              <w:top w:val="single" w:sz="4" w:space="0" w:color="auto"/>
              <w:left w:val="nil"/>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38,7</w:t>
            </w:r>
          </w:p>
        </w:tc>
        <w:tc>
          <w:tcPr>
            <w:tcW w:w="992" w:type="dxa"/>
            <w:tcBorders>
              <w:top w:val="single" w:sz="4" w:space="0" w:color="auto"/>
              <w:left w:val="nil"/>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38,7</w:t>
            </w:r>
          </w:p>
        </w:tc>
        <w:tc>
          <w:tcPr>
            <w:tcW w:w="1200" w:type="dxa"/>
            <w:tcBorders>
              <w:top w:val="single" w:sz="4" w:space="0" w:color="auto"/>
              <w:left w:val="nil"/>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38,7</w:t>
            </w:r>
          </w:p>
        </w:tc>
      </w:tr>
      <w:tr w:rsidR="00D13C99" w:rsidRPr="00D13C99" w:rsidTr="00D13C99">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b/>
                <w:bCs/>
                <w:color w:val="auto"/>
                <w:kern w:val="0"/>
                <w:sz w:val="24"/>
                <w:szCs w:val="24"/>
              </w:rPr>
            </w:pPr>
            <w:r w:rsidRPr="00D13C99">
              <w:rPr>
                <w:b/>
                <w:bCs/>
                <w:color w:val="auto"/>
                <w:kern w:val="0"/>
                <w:sz w:val="24"/>
                <w:szCs w:val="24"/>
              </w:rPr>
              <w:t>Резервные фонды</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11</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 </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20,0</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20,0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20,0</w:t>
            </w:r>
          </w:p>
        </w:tc>
      </w:tr>
      <w:tr w:rsidR="00D13C99" w:rsidRPr="00D13C99" w:rsidTr="00D13C99">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Непрограммные направления бюджета</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11</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99.0.00.00000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20,0</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20,0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20,0</w:t>
            </w:r>
          </w:p>
        </w:tc>
      </w:tr>
      <w:tr w:rsidR="00D13C99" w:rsidRPr="00D13C99" w:rsidTr="00D13C99">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Резервные фонды местных администраций</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11</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99.0.00.20550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20,0</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20,0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20,0</w:t>
            </w:r>
          </w:p>
        </w:tc>
      </w:tr>
      <w:tr w:rsidR="00D13C99" w:rsidRPr="00D13C99" w:rsidTr="00D13C99">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Иные бюджетные ассигнования</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11</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99.0.00.20550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800</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20,0</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20,0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20,0</w:t>
            </w:r>
          </w:p>
        </w:tc>
      </w:tr>
      <w:tr w:rsidR="00D13C99" w:rsidRPr="00D13C99" w:rsidTr="00D13C99">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Резервные средства</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11</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99.0.00.20550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870</w:t>
            </w:r>
          </w:p>
        </w:tc>
        <w:tc>
          <w:tcPr>
            <w:tcW w:w="1031" w:type="dxa"/>
            <w:tcBorders>
              <w:top w:val="single" w:sz="4" w:space="0" w:color="auto"/>
              <w:left w:val="nil"/>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20,0</w:t>
            </w:r>
          </w:p>
        </w:tc>
        <w:tc>
          <w:tcPr>
            <w:tcW w:w="992" w:type="dxa"/>
            <w:tcBorders>
              <w:top w:val="single" w:sz="4" w:space="0" w:color="auto"/>
              <w:left w:val="nil"/>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20,0</w:t>
            </w:r>
          </w:p>
        </w:tc>
        <w:tc>
          <w:tcPr>
            <w:tcW w:w="1200" w:type="dxa"/>
            <w:tcBorders>
              <w:top w:val="single" w:sz="4" w:space="0" w:color="auto"/>
              <w:left w:val="nil"/>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20,0</w:t>
            </w:r>
          </w:p>
        </w:tc>
      </w:tr>
      <w:tr w:rsidR="00D13C99" w:rsidRPr="00D13C99" w:rsidTr="00D13C99">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b/>
                <w:bCs/>
                <w:color w:val="auto"/>
                <w:kern w:val="0"/>
                <w:sz w:val="24"/>
                <w:szCs w:val="24"/>
              </w:rPr>
            </w:pPr>
            <w:r w:rsidRPr="00D13C99">
              <w:rPr>
                <w:b/>
                <w:bCs/>
                <w:color w:val="auto"/>
                <w:kern w:val="0"/>
                <w:sz w:val="24"/>
                <w:szCs w:val="24"/>
              </w:rPr>
              <w:t>Другие общегосударственные вопросы</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13</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b/>
                <w:bCs/>
                <w:color w:val="auto"/>
                <w:kern w:val="0"/>
                <w:sz w:val="24"/>
                <w:szCs w:val="24"/>
              </w:rPr>
            </w:pP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10,0</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10,0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10,0</w:t>
            </w:r>
          </w:p>
        </w:tc>
      </w:tr>
      <w:tr w:rsidR="00D13C99" w:rsidRPr="00D13C99" w:rsidTr="00D13C99">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Непрограммные направления бюджета</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13</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99.0.00.00000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10,0</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10,0</w:t>
            </w:r>
          </w:p>
        </w:tc>
      </w:tr>
      <w:tr w:rsidR="00D13C99" w:rsidRPr="00D13C99" w:rsidTr="00D13C99">
        <w:trPr>
          <w:trHeight w:val="315"/>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Выполнение других обязательств государства</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13</w:t>
            </w:r>
          </w:p>
        </w:tc>
        <w:tc>
          <w:tcPr>
            <w:tcW w:w="1640" w:type="dxa"/>
            <w:tcBorders>
              <w:top w:val="single" w:sz="4" w:space="0" w:color="auto"/>
              <w:left w:val="nil"/>
              <w:bottom w:val="single" w:sz="4" w:space="0" w:color="auto"/>
              <w:right w:val="single" w:sz="4" w:space="0" w:color="auto"/>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99.0.00.00920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10,0</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10,0</w:t>
            </w:r>
          </w:p>
        </w:tc>
      </w:tr>
      <w:tr w:rsidR="00D13C99" w:rsidRPr="00D13C99" w:rsidTr="00D13C99">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Иные бюджетные ассигнования</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13</w:t>
            </w:r>
          </w:p>
        </w:tc>
        <w:tc>
          <w:tcPr>
            <w:tcW w:w="1640" w:type="dxa"/>
            <w:tcBorders>
              <w:top w:val="single" w:sz="4" w:space="0" w:color="auto"/>
              <w:left w:val="nil"/>
              <w:bottom w:val="single" w:sz="4" w:space="0" w:color="auto"/>
              <w:right w:val="single" w:sz="4" w:space="0" w:color="auto"/>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99.0.00.00920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800</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10,0</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10,0</w:t>
            </w:r>
          </w:p>
        </w:tc>
      </w:tr>
      <w:tr w:rsidR="00D13C99" w:rsidRPr="00D13C99" w:rsidTr="00D13C99">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 xml:space="preserve">Уплата налогов, сборов и иных платежей </w:t>
            </w:r>
          </w:p>
        </w:tc>
        <w:tc>
          <w:tcPr>
            <w:tcW w:w="520" w:type="dxa"/>
            <w:tcBorders>
              <w:top w:val="single" w:sz="4" w:space="0" w:color="auto"/>
              <w:left w:val="nil"/>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13</w:t>
            </w:r>
          </w:p>
        </w:tc>
        <w:tc>
          <w:tcPr>
            <w:tcW w:w="1640" w:type="dxa"/>
            <w:tcBorders>
              <w:top w:val="single" w:sz="4" w:space="0" w:color="auto"/>
              <w:left w:val="nil"/>
              <w:bottom w:val="single" w:sz="4" w:space="0" w:color="auto"/>
              <w:right w:val="single" w:sz="4" w:space="0" w:color="auto"/>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99.0.00.00920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850</w:t>
            </w:r>
          </w:p>
        </w:tc>
        <w:tc>
          <w:tcPr>
            <w:tcW w:w="1031" w:type="dxa"/>
            <w:tcBorders>
              <w:top w:val="single" w:sz="4" w:space="0" w:color="auto"/>
              <w:left w:val="nil"/>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10,0</w:t>
            </w:r>
          </w:p>
        </w:tc>
        <w:tc>
          <w:tcPr>
            <w:tcW w:w="992" w:type="dxa"/>
            <w:tcBorders>
              <w:top w:val="single" w:sz="4" w:space="0" w:color="auto"/>
              <w:left w:val="nil"/>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10,0</w:t>
            </w:r>
          </w:p>
        </w:tc>
        <w:tc>
          <w:tcPr>
            <w:tcW w:w="1200" w:type="dxa"/>
            <w:tcBorders>
              <w:top w:val="single" w:sz="4" w:space="0" w:color="auto"/>
              <w:left w:val="nil"/>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10,0</w:t>
            </w:r>
          </w:p>
        </w:tc>
      </w:tr>
      <w:tr w:rsidR="00D13C99" w:rsidRPr="00D13C99" w:rsidTr="00D13C99">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b/>
                <w:bCs/>
                <w:color w:val="auto"/>
                <w:kern w:val="0"/>
                <w:sz w:val="24"/>
                <w:szCs w:val="24"/>
              </w:rPr>
            </w:pPr>
            <w:r w:rsidRPr="00D13C99">
              <w:rPr>
                <w:b/>
                <w:bCs/>
                <w:color w:val="auto"/>
                <w:kern w:val="0"/>
                <w:sz w:val="24"/>
                <w:szCs w:val="24"/>
              </w:rPr>
              <w:t>Мобилизационная и вневойсковая подготовка</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02</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03</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 </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195,0</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217,2</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225,0</w:t>
            </w:r>
          </w:p>
        </w:tc>
      </w:tr>
      <w:tr w:rsidR="00D13C99" w:rsidRPr="00D13C99" w:rsidTr="00D13C99">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Непрограммные направления  бюджета</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02</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03</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99.0.00.00000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195,0</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217,2</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225,0</w:t>
            </w:r>
          </w:p>
        </w:tc>
      </w:tr>
      <w:tr w:rsidR="00D13C99" w:rsidRPr="00D13C99" w:rsidTr="00D13C99">
        <w:trPr>
          <w:trHeight w:val="642"/>
        </w:trPr>
        <w:tc>
          <w:tcPr>
            <w:tcW w:w="4410" w:type="dxa"/>
            <w:tcBorders>
              <w:top w:val="single" w:sz="4" w:space="0" w:color="auto"/>
              <w:left w:val="single" w:sz="4" w:space="0" w:color="auto"/>
              <w:bottom w:val="single" w:sz="4" w:space="0" w:color="auto"/>
              <w:right w:val="nil"/>
            </w:tcBorders>
            <w:shd w:val="clear" w:color="auto" w:fill="auto"/>
            <w:hideMark/>
          </w:tcPr>
          <w:p w:rsidR="00D13C99" w:rsidRPr="00D13C99" w:rsidRDefault="00D13C99" w:rsidP="00D13C99">
            <w:pPr>
              <w:rPr>
                <w:color w:val="auto"/>
                <w:kern w:val="0"/>
                <w:sz w:val="24"/>
                <w:szCs w:val="24"/>
              </w:rPr>
            </w:pPr>
            <w:r w:rsidRPr="00D13C99">
              <w:rPr>
                <w:color w:val="auto"/>
                <w:kern w:val="0"/>
                <w:sz w:val="24"/>
                <w:szCs w:val="24"/>
              </w:rPr>
              <w:lastRenderedPageBreak/>
              <w:t>Осуществление первичного воинского учета на территориях, где отсутствуют военные комиссариаты</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02</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03</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99.0.00.51180</w:t>
            </w:r>
          </w:p>
        </w:tc>
        <w:tc>
          <w:tcPr>
            <w:tcW w:w="680" w:type="dxa"/>
            <w:tcBorders>
              <w:top w:val="single" w:sz="4" w:space="0" w:color="auto"/>
              <w:left w:val="single" w:sz="4" w:space="0" w:color="auto"/>
              <w:bottom w:val="single" w:sz="4" w:space="0" w:color="auto"/>
              <w:right w:val="single" w:sz="4" w:space="0" w:color="auto"/>
            </w:tcBorders>
            <w:shd w:val="clear" w:color="auto" w:fill="auto"/>
            <w:noWrap/>
            <w:hideMark/>
          </w:tcPr>
          <w:p w:rsidR="00D13C99" w:rsidRPr="00D13C99" w:rsidRDefault="00D13C99" w:rsidP="00D13C99">
            <w:pPr>
              <w:rPr>
                <w:color w:val="auto"/>
                <w:kern w:val="0"/>
                <w:sz w:val="24"/>
                <w:szCs w:val="24"/>
              </w:rPr>
            </w:pPr>
            <w:r w:rsidRPr="00D13C99">
              <w:rPr>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195,0</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217,2</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225,0</w:t>
            </w:r>
          </w:p>
        </w:tc>
      </w:tr>
      <w:tr w:rsidR="00D13C99" w:rsidRPr="00D13C99" w:rsidTr="00D13C99">
        <w:trPr>
          <w:trHeight w:val="1283"/>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02</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03</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99.0.00.51180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100</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180,0</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189,1</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196,8</w:t>
            </w:r>
          </w:p>
        </w:tc>
      </w:tr>
      <w:tr w:rsidR="00D13C99" w:rsidRPr="00D13C99" w:rsidTr="00D13C99">
        <w:trPr>
          <w:trHeight w:val="642"/>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Расходы на выплаты по оплате труда работников государственных (муниципальных органов) органов</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02</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03</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99.0.00.51180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120</w:t>
            </w:r>
          </w:p>
        </w:tc>
        <w:tc>
          <w:tcPr>
            <w:tcW w:w="1031" w:type="dxa"/>
            <w:tcBorders>
              <w:top w:val="single" w:sz="4" w:space="0" w:color="auto"/>
              <w:left w:val="nil"/>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180,0</w:t>
            </w:r>
          </w:p>
        </w:tc>
        <w:tc>
          <w:tcPr>
            <w:tcW w:w="992" w:type="dxa"/>
            <w:tcBorders>
              <w:top w:val="single" w:sz="4" w:space="0" w:color="auto"/>
              <w:left w:val="nil"/>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189,1</w:t>
            </w:r>
          </w:p>
        </w:tc>
        <w:tc>
          <w:tcPr>
            <w:tcW w:w="1200" w:type="dxa"/>
            <w:tcBorders>
              <w:top w:val="single" w:sz="4" w:space="0" w:color="auto"/>
              <w:left w:val="nil"/>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196,8</w:t>
            </w:r>
          </w:p>
        </w:tc>
      </w:tr>
      <w:tr w:rsidR="00D13C99" w:rsidRPr="00D13C99" w:rsidTr="00D13C99">
        <w:trPr>
          <w:trHeight w:val="642"/>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Закупка товаров, работ и услуг для  государственных (муниципальных) нужд</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02</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03</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99.0.00.51180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200</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15,0</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28,1</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28,2</w:t>
            </w:r>
          </w:p>
        </w:tc>
      </w:tr>
      <w:tr w:rsidR="00D13C99" w:rsidRPr="00D13C99" w:rsidTr="00D13C99">
        <w:trPr>
          <w:trHeight w:val="642"/>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Иные закупки товаров, работ и услуг для обеспечения государственных (муниципальных) нужд</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02</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03</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99.0.00.51180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240</w:t>
            </w:r>
          </w:p>
        </w:tc>
        <w:tc>
          <w:tcPr>
            <w:tcW w:w="1031" w:type="dxa"/>
            <w:tcBorders>
              <w:top w:val="single" w:sz="4" w:space="0" w:color="auto"/>
              <w:left w:val="nil"/>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15,0</w:t>
            </w:r>
          </w:p>
        </w:tc>
        <w:tc>
          <w:tcPr>
            <w:tcW w:w="992" w:type="dxa"/>
            <w:tcBorders>
              <w:top w:val="single" w:sz="4" w:space="0" w:color="auto"/>
              <w:left w:val="nil"/>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28,1</w:t>
            </w:r>
          </w:p>
        </w:tc>
        <w:tc>
          <w:tcPr>
            <w:tcW w:w="1200" w:type="dxa"/>
            <w:tcBorders>
              <w:top w:val="single" w:sz="4" w:space="0" w:color="auto"/>
              <w:left w:val="nil"/>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28,20</w:t>
            </w:r>
          </w:p>
        </w:tc>
      </w:tr>
      <w:tr w:rsidR="00D13C99" w:rsidRPr="00D13C99" w:rsidTr="00D13C99">
        <w:trPr>
          <w:trHeight w:val="642"/>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b/>
                <w:bCs/>
                <w:color w:val="auto"/>
                <w:kern w:val="0"/>
                <w:sz w:val="24"/>
                <w:szCs w:val="24"/>
              </w:rPr>
            </w:pPr>
            <w:r w:rsidRPr="00D13C99">
              <w:rPr>
                <w:b/>
                <w:bCs/>
                <w:color w:val="auto"/>
                <w:kern w:val="0"/>
                <w:sz w:val="24"/>
                <w:szCs w:val="24"/>
              </w:rPr>
              <w:t>Национальная безопасность и правоохранительная деятельность</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03</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 </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 </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26,4</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26,4</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26,4</w:t>
            </w:r>
          </w:p>
        </w:tc>
      </w:tr>
      <w:tr w:rsidR="00D13C99" w:rsidRPr="00D13C99" w:rsidTr="00D13C99">
        <w:trPr>
          <w:trHeight w:val="945"/>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b/>
                <w:bCs/>
                <w:color w:val="auto"/>
                <w:kern w:val="0"/>
                <w:sz w:val="24"/>
                <w:szCs w:val="24"/>
              </w:rPr>
            </w:pPr>
            <w:r w:rsidRPr="00D13C99">
              <w:rPr>
                <w:b/>
                <w:bCs/>
                <w:color w:val="auto"/>
                <w:kern w:val="0"/>
                <w:sz w:val="24"/>
                <w:szCs w:val="24"/>
              </w:rPr>
              <w:t>Защита населения и территории от чрезвычайных ситуаций природного и техногенного характера, пожарная безопасность</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03</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10</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 </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26,4</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26,4</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26,4</w:t>
            </w:r>
          </w:p>
        </w:tc>
      </w:tr>
      <w:tr w:rsidR="00D13C99" w:rsidRPr="00D13C99" w:rsidTr="00D13C99">
        <w:trPr>
          <w:trHeight w:val="1575"/>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C74D0A">
            <w:pPr>
              <w:rPr>
                <w:b/>
                <w:bCs/>
                <w:color w:val="auto"/>
                <w:kern w:val="0"/>
                <w:sz w:val="24"/>
                <w:szCs w:val="24"/>
              </w:rPr>
            </w:pPr>
            <w:r w:rsidRPr="00D13C99">
              <w:rPr>
                <w:b/>
                <w:bCs/>
                <w:color w:val="auto"/>
                <w:kern w:val="0"/>
                <w:sz w:val="24"/>
                <w:szCs w:val="24"/>
              </w:rPr>
              <w:t>Муниципальная программа "Защита населения и территории от чрезвычайных ситуаций, обеспечение пожарной безопасности и безопасности людей на водных об</w:t>
            </w:r>
            <w:r w:rsidR="00C74D0A">
              <w:rPr>
                <w:b/>
                <w:bCs/>
                <w:color w:val="auto"/>
                <w:kern w:val="0"/>
                <w:sz w:val="24"/>
                <w:szCs w:val="24"/>
              </w:rPr>
              <w:t>ъ</w:t>
            </w:r>
            <w:r w:rsidRPr="00D13C99">
              <w:rPr>
                <w:b/>
                <w:bCs/>
                <w:color w:val="auto"/>
                <w:kern w:val="0"/>
                <w:sz w:val="24"/>
                <w:szCs w:val="24"/>
              </w:rPr>
              <w:t>ектах на территории Легостаевского сельсовета Искитимского района Новосибирской области"</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03</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10</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50.0.00.00000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26,4</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26,4</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26,4</w:t>
            </w:r>
          </w:p>
        </w:tc>
      </w:tr>
      <w:tr w:rsidR="00D13C99" w:rsidRPr="00D13C99" w:rsidTr="00D13C99">
        <w:trPr>
          <w:trHeight w:val="994"/>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Мероприятия по предупреждению и ликвидации последствий чрезвычайных ситуаций и стихийных бедствий природного и техногенного характера</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03</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10</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50.0.00.02180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26,4</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26,4</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26,4</w:t>
            </w:r>
          </w:p>
        </w:tc>
      </w:tr>
      <w:tr w:rsidR="00D13C99" w:rsidRPr="00D13C99" w:rsidTr="00D13C99">
        <w:trPr>
          <w:trHeight w:val="642"/>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Закупка товаров, работ и услуг для  государственных (муниципальных) нужд</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03</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10</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50.0.00.02180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200</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26,4</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26,4</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26,4</w:t>
            </w:r>
          </w:p>
        </w:tc>
      </w:tr>
      <w:tr w:rsidR="00D13C99" w:rsidRPr="00D13C99" w:rsidTr="00D13C99">
        <w:trPr>
          <w:trHeight w:val="642"/>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Иные закупки товаров, работ и услуг для обеспечения государственных (муниципальных) нужд</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03</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10</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50.0.00.02180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240</w:t>
            </w:r>
          </w:p>
        </w:tc>
        <w:tc>
          <w:tcPr>
            <w:tcW w:w="1031" w:type="dxa"/>
            <w:tcBorders>
              <w:top w:val="single" w:sz="4" w:space="0" w:color="auto"/>
              <w:left w:val="nil"/>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26,4</w:t>
            </w:r>
          </w:p>
        </w:tc>
        <w:tc>
          <w:tcPr>
            <w:tcW w:w="992" w:type="dxa"/>
            <w:tcBorders>
              <w:top w:val="single" w:sz="4" w:space="0" w:color="auto"/>
              <w:left w:val="nil"/>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26,4</w:t>
            </w:r>
          </w:p>
        </w:tc>
        <w:tc>
          <w:tcPr>
            <w:tcW w:w="1200" w:type="dxa"/>
            <w:tcBorders>
              <w:top w:val="single" w:sz="4" w:space="0" w:color="auto"/>
              <w:left w:val="nil"/>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26,4</w:t>
            </w:r>
          </w:p>
        </w:tc>
      </w:tr>
      <w:tr w:rsidR="00D13C99" w:rsidRPr="00D13C99" w:rsidTr="00D13C99">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b/>
                <w:bCs/>
                <w:color w:val="auto"/>
                <w:kern w:val="0"/>
                <w:sz w:val="24"/>
                <w:szCs w:val="24"/>
              </w:rPr>
            </w:pPr>
            <w:r w:rsidRPr="00D13C99">
              <w:rPr>
                <w:b/>
                <w:bCs/>
                <w:color w:val="auto"/>
                <w:kern w:val="0"/>
                <w:sz w:val="24"/>
                <w:szCs w:val="24"/>
              </w:rPr>
              <w:t>Национальная экономика</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04</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 </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 </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3 486,6</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2 788,0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3 848,0</w:t>
            </w:r>
          </w:p>
        </w:tc>
      </w:tr>
      <w:tr w:rsidR="00D13C99" w:rsidRPr="00D13C99" w:rsidTr="00D13C99">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b/>
                <w:bCs/>
                <w:color w:val="auto"/>
                <w:kern w:val="0"/>
                <w:sz w:val="24"/>
                <w:szCs w:val="24"/>
              </w:rPr>
            </w:pPr>
            <w:r w:rsidRPr="00D13C99">
              <w:rPr>
                <w:b/>
                <w:bCs/>
                <w:color w:val="auto"/>
                <w:kern w:val="0"/>
                <w:sz w:val="24"/>
                <w:szCs w:val="24"/>
              </w:rPr>
              <w:t>Дорожное хозяйство (дорожные фонды)</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04</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09</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 </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3 486,6</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2 788,0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3 848,0</w:t>
            </w:r>
          </w:p>
        </w:tc>
      </w:tr>
      <w:tr w:rsidR="00D13C99" w:rsidRPr="00D13C99" w:rsidTr="00D13C99">
        <w:trPr>
          <w:trHeight w:val="930"/>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b/>
                <w:bCs/>
                <w:color w:val="auto"/>
                <w:kern w:val="0"/>
                <w:sz w:val="24"/>
                <w:szCs w:val="24"/>
              </w:rPr>
            </w:pPr>
            <w:r w:rsidRPr="00D13C99">
              <w:rPr>
                <w:b/>
                <w:bCs/>
                <w:color w:val="auto"/>
                <w:kern w:val="0"/>
                <w:sz w:val="24"/>
                <w:szCs w:val="24"/>
              </w:rPr>
              <w:t xml:space="preserve">Муниципальная программа "Дорожное хозяйство в </w:t>
            </w:r>
            <w:proofErr w:type="spellStart"/>
            <w:r w:rsidRPr="00D13C99">
              <w:rPr>
                <w:b/>
                <w:bCs/>
                <w:color w:val="auto"/>
                <w:kern w:val="0"/>
                <w:sz w:val="24"/>
                <w:szCs w:val="24"/>
              </w:rPr>
              <w:t>Легостаевском</w:t>
            </w:r>
            <w:proofErr w:type="spellEnd"/>
            <w:r w:rsidRPr="00D13C99">
              <w:rPr>
                <w:b/>
                <w:bCs/>
                <w:color w:val="auto"/>
                <w:kern w:val="0"/>
                <w:sz w:val="24"/>
                <w:szCs w:val="24"/>
              </w:rPr>
              <w:t xml:space="preserve"> сельсовете Искитимского района Новосибирской области"</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04</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09</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52.0.00.00000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3 486,6</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2 788,0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3 848,0</w:t>
            </w:r>
          </w:p>
        </w:tc>
      </w:tr>
      <w:tr w:rsidR="00D13C99" w:rsidRPr="00D13C99" w:rsidTr="00D13C99">
        <w:trPr>
          <w:trHeight w:val="630"/>
        </w:trPr>
        <w:tc>
          <w:tcPr>
            <w:tcW w:w="4410" w:type="dxa"/>
            <w:tcBorders>
              <w:top w:val="single" w:sz="4" w:space="0" w:color="auto"/>
              <w:left w:val="single" w:sz="4" w:space="0" w:color="auto"/>
              <w:bottom w:val="single" w:sz="4" w:space="0" w:color="auto"/>
              <w:right w:val="single" w:sz="4" w:space="0" w:color="auto"/>
            </w:tcBorders>
            <w:shd w:val="clear" w:color="auto" w:fill="auto"/>
            <w:hideMark/>
          </w:tcPr>
          <w:p w:rsidR="00D13C99" w:rsidRPr="00D13C99" w:rsidRDefault="00D13C99" w:rsidP="00D13C99">
            <w:pPr>
              <w:rPr>
                <w:color w:val="auto"/>
                <w:kern w:val="0"/>
                <w:sz w:val="24"/>
                <w:szCs w:val="24"/>
              </w:rPr>
            </w:pPr>
            <w:r w:rsidRPr="00D13C99">
              <w:rPr>
                <w:color w:val="auto"/>
                <w:kern w:val="0"/>
                <w:sz w:val="24"/>
                <w:szCs w:val="24"/>
              </w:rPr>
              <w:lastRenderedPageBreak/>
              <w:t xml:space="preserve">Развитие автомобильных дорог местного значения на территории поселения </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04</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09</w:t>
            </w:r>
          </w:p>
        </w:tc>
        <w:tc>
          <w:tcPr>
            <w:tcW w:w="1640" w:type="dxa"/>
            <w:tcBorders>
              <w:top w:val="single" w:sz="4" w:space="0" w:color="auto"/>
              <w:left w:val="nil"/>
              <w:bottom w:val="single" w:sz="4" w:space="0" w:color="auto"/>
              <w:right w:val="single" w:sz="4" w:space="0" w:color="auto"/>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52.0.00.9Д010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3 486,6</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2 788,0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3 848,0</w:t>
            </w:r>
          </w:p>
        </w:tc>
      </w:tr>
      <w:tr w:rsidR="00D13C99" w:rsidRPr="00D13C99" w:rsidTr="00D13C99">
        <w:trPr>
          <w:trHeight w:val="630"/>
        </w:trPr>
        <w:tc>
          <w:tcPr>
            <w:tcW w:w="4410" w:type="dxa"/>
            <w:tcBorders>
              <w:top w:val="single" w:sz="4" w:space="0" w:color="auto"/>
              <w:left w:val="single" w:sz="4" w:space="0" w:color="auto"/>
              <w:bottom w:val="single" w:sz="4" w:space="0" w:color="auto"/>
              <w:right w:val="single" w:sz="4" w:space="0" w:color="auto"/>
            </w:tcBorders>
            <w:shd w:val="clear" w:color="auto" w:fill="auto"/>
            <w:hideMark/>
          </w:tcPr>
          <w:p w:rsidR="00D13C99" w:rsidRPr="00D13C99" w:rsidRDefault="00D13C99" w:rsidP="00D13C99">
            <w:pPr>
              <w:rPr>
                <w:color w:val="auto"/>
                <w:kern w:val="0"/>
                <w:sz w:val="24"/>
                <w:szCs w:val="24"/>
              </w:rPr>
            </w:pPr>
            <w:r w:rsidRPr="00D13C99">
              <w:rPr>
                <w:color w:val="auto"/>
                <w:kern w:val="0"/>
                <w:sz w:val="24"/>
                <w:szCs w:val="24"/>
              </w:rPr>
              <w:t>Закупка товаров, работ и услуг для  государственных (муниципальных) нужд</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04</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09</w:t>
            </w:r>
          </w:p>
        </w:tc>
        <w:tc>
          <w:tcPr>
            <w:tcW w:w="1640" w:type="dxa"/>
            <w:tcBorders>
              <w:top w:val="single" w:sz="4" w:space="0" w:color="auto"/>
              <w:left w:val="nil"/>
              <w:bottom w:val="single" w:sz="4" w:space="0" w:color="auto"/>
              <w:right w:val="single" w:sz="4" w:space="0" w:color="auto"/>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52.0.00.9Д010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200</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3 486,6</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2 788,0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3 848,0</w:t>
            </w:r>
          </w:p>
        </w:tc>
      </w:tr>
      <w:tr w:rsidR="00D13C99" w:rsidRPr="00D13C99" w:rsidTr="00D13C99">
        <w:trPr>
          <w:trHeight w:val="630"/>
        </w:trPr>
        <w:tc>
          <w:tcPr>
            <w:tcW w:w="4410" w:type="dxa"/>
            <w:tcBorders>
              <w:top w:val="single" w:sz="4" w:space="0" w:color="auto"/>
              <w:left w:val="single" w:sz="4" w:space="0" w:color="auto"/>
              <w:bottom w:val="single" w:sz="4" w:space="0" w:color="auto"/>
              <w:right w:val="single" w:sz="4" w:space="0" w:color="auto"/>
            </w:tcBorders>
            <w:shd w:val="clear" w:color="auto" w:fill="auto"/>
            <w:hideMark/>
          </w:tcPr>
          <w:p w:rsidR="00D13C99" w:rsidRPr="00D13C99" w:rsidRDefault="00D13C99" w:rsidP="00D13C99">
            <w:pPr>
              <w:rPr>
                <w:color w:val="auto"/>
                <w:kern w:val="0"/>
                <w:sz w:val="24"/>
                <w:szCs w:val="24"/>
              </w:rPr>
            </w:pPr>
            <w:r w:rsidRPr="00D13C99">
              <w:rPr>
                <w:color w:val="auto"/>
                <w:kern w:val="0"/>
                <w:sz w:val="24"/>
                <w:szCs w:val="24"/>
              </w:rPr>
              <w:t>Иные закупки товаров, работ и услуг для обеспечения государственных (муниципальных) нужд</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04</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09</w:t>
            </w:r>
          </w:p>
        </w:tc>
        <w:tc>
          <w:tcPr>
            <w:tcW w:w="1640" w:type="dxa"/>
            <w:tcBorders>
              <w:top w:val="single" w:sz="4" w:space="0" w:color="auto"/>
              <w:left w:val="nil"/>
              <w:bottom w:val="single" w:sz="4" w:space="0" w:color="auto"/>
              <w:right w:val="single" w:sz="4" w:space="0" w:color="auto"/>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52.0.00.9Д010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240</w:t>
            </w:r>
          </w:p>
        </w:tc>
        <w:tc>
          <w:tcPr>
            <w:tcW w:w="1031" w:type="dxa"/>
            <w:tcBorders>
              <w:top w:val="single" w:sz="4" w:space="0" w:color="auto"/>
              <w:left w:val="nil"/>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3 486,6</w:t>
            </w:r>
          </w:p>
        </w:tc>
        <w:tc>
          <w:tcPr>
            <w:tcW w:w="992" w:type="dxa"/>
            <w:tcBorders>
              <w:top w:val="single" w:sz="4" w:space="0" w:color="auto"/>
              <w:left w:val="nil"/>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2 788,0</w:t>
            </w:r>
          </w:p>
        </w:tc>
        <w:tc>
          <w:tcPr>
            <w:tcW w:w="1200" w:type="dxa"/>
            <w:tcBorders>
              <w:top w:val="single" w:sz="4" w:space="0" w:color="auto"/>
              <w:left w:val="nil"/>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3 848,0</w:t>
            </w:r>
          </w:p>
        </w:tc>
      </w:tr>
      <w:tr w:rsidR="00D13C99" w:rsidRPr="00D13C99" w:rsidTr="00D13C99">
        <w:trPr>
          <w:trHeight w:val="330"/>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b/>
                <w:bCs/>
                <w:color w:val="auto"/>
                <w:kern w:val="0"/>
                <w:sz w:val="24"/>
                <w:szCs w:val="24"/>
              </w:rPr>
            </w:pPr>
            <w:r w:rsidRPr="00D13C99">
              <w:rPr>
                <w:b/>
                <w:bCs/>
                <w:color w:val="auto"/>
                <w:kern w:val="0"/>
                <w:sz w:val="24"/>
                <w:szCs w:val="24"/>
              </w:rPr>
              <w:t>Жилищно-коммунальное хозяйство</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05</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 </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 </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525,2</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1 000,0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1 000,0</w:t>
            </w:r>
          </w:p>
        </w:tc>
      </w:tr>
      <w:tr w:rsidR="00D13C99" w:rsidRPr="00D13C99" w:rsidTr="00D13C99">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b/>
                <w:bCs/>
                <w:color w:val="auto"/>
                <w:kern w:val="0"/>
                <w:sz w:val="24"/>
                <w:szCs w:val="24"/>
              </w:rPr>
            </w:pPr>
            <w:r w:rsidRPr="00D13C99">
              <w:rPr>
                <w:b/>
                <w:bCs/>
                <w:color w:val="auto"/>
                <w:kern w:val="0"/>
                <w:sz w:val="24"/>
                <w:szCs w:val="24"/>
              </w:rPr>
              <w:t>Благоустройство</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05</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03</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 </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525,2</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1 000,0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1 000,0</w:t>
            </w:r>
          </w:p>
        </w:tc>
      </w:tr>
      <w:tr w:rsidR="00D13C99" w:rsidRPr="00D13C99" w:rsidTr="00D13C99">
        <w:trPr>
          <w:trHeight w:val="915"/>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b/>
                <w:bCs/>
                <w:color w:val="auto"/>
                <w:kern w:val="0"/>
                <w:sz w:val="24"/>
                <w:szCs w:val="24"/>
              </w:rPr>
            </w:pPr>
            <w:r w:rsidRPr="00D13C99">
              <w:rPr>
                <w:b/>
                <w:bCs/>
                <w:color w:val="auto"/>
                <w:kern w:val="0"/>
                <w:sz w:val="24"/>
                <w:szCs w:val="24"/>
              </w:rPr>
              <w:t>Муниципальная программа "Благоустройство территории Легостаевского сельсовета Искитимского района Новосибирской области"</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05</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03</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58.0.00.00000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525,2</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1 000,0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1 000,0</w:t>
            </w:r>
          </w:p>
        </w:tc>
      </w:tr>
      <w:tr w:rsidR="00D13C99" w:rsidRPr="00D13C99" w:rsidTr="00D13C99">
        <w:trPr>
          <w:trHeight w:val="855"/>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b/>
                <w:bCs/>
                <w:color w:val="auto"/>
                <w:kern w:val="0"/>
                <w:sz w:val="24"/>
                <w:szCs w:val="24"/>
              </w:rPr>
            </w:pPr>
            <w:r w:rsidRPr="00D13C99">
              <w:rPr>
                <w:b/>
                <w:bCs/>
                <w:color w:val="auto"/>
                <w:kern w:val="0"/>
                <w:sz w:val="24"/>
                <w:szCs w:val="24"/>
              </w:rPr>
              <w:t>Подпрограмма "Уличное освещение" муниципальной программы "Благоустройство территории Легостаевского сельсовета</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05</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03</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58.1.00.00000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525,2</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1 000,0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1 000,0</w:t>
            </w:r>
          </w:p>
        </w:tc>
      </w:tr>
      <w:tr w:rsidR="00D13C99" w:rsidRPr="00D13C99" w:rsidTr="00D13C99">
        <w:trPr>
          <w:trHeight w:val="709"/>
        </w:trPr>
        <w:tc>
          <w:tcPr>
            <w:tcW w:w="4410" w:type="dxa"/>
            <w:tcBorders>
              <w:top w:val="single" w:sz="4" w:space="0" w:color="auto"/>
              <w:left w:val="single" w:sz="4" w:space="0" w:color="auto"/>
              <w:bottom w:val="single" w:sz="4" w:space="0" w:color="auto"/>
              <w:right w:val="nil"/>
            </w:tcBorders>
            <w:shd w:val="clear" w:color="auto" w:fill="auto"/>
            <w:hideMark/>
          </w:tcPr>
          <w:p w:rsidR="00D13C99" w:rsidRPr="00D13C99" w:rsidRDefault="00D13C99" w:rsidP="00D13C99">
            <w:pPr>
              <w:rPr>
                <w:color w:val="auto"/>
                <w:kern w:val="0"/>
                <w:sz w:val="24"/>
                <w:szCs w:val="24"/>
              </w:rPr>
            </w:pPr>
            <w:r w:rsidRPr="00D13C99">
              <w:rPr>
                <w:color w:val="auto"/>
                <w:kern w:val="0"/>
                <w:sz w:val="24"/>
                <w:szCs w:val="24"/>
              </w:rPr>
              <w:t>Мероприятие  "Уличное освещение" по благоустройству территории поселения</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05</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03</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58.1.00.01000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525,2</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1 000,0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1 000,0</w:t>
            </w:r>
          </w:p>
        </w:tc>
      </w:tr>
      <w:tr w:rsidR="00D13C99" w:rsidRPr="00D13C99" w:rsidTr="00D13C99">
        <w:trPr>
          <w:trHeight w:val="642"/>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Закупка товаров, работ и услуг для  государственных (муниципальных) нужд</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05</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03</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58.1.00.01000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200</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489,6</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964,4</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964,4</w:t>
            </w:r>
          </w:p>
        </w:tc>
      </w:tr>
      <w:tr w:rsidR="00D13C99" w:rsidRPr="00D13C99" w:rsidTr="00D13C99">
        <w:trPr>
          <w:trHeight w:val="642"/>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Иные закупки товаров, работ и услуг для обеспечения государственных (муниципальных) нужд</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05</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03</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58.1.00.01000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240</w:t>
            </w:r>
          </w:p>
        </w:tc>
        <w:tc>
          <w:tcPr>
            <w:tcW w:w="1031" w:type="dxa"/>
            <w:tcBorders>
              <w:top w:val="single" w:sz="4" w:space="0" w:color="auto"/>
              <w:left w:val="nil"/>
              <w:bottom w:val="single" w:sz="4" w:space="0" w:color="auto"/>
              <w:right w:val="nil"/>
            </w:tcBorders>
            <w:shd w:val="clear" w:color="000000" w:fill="DAEEF3"/>
            <w:noWrap/>
            <w:vAlign w:val="center"/>
            <w:hideMark/>
          </w:tcPr>
          <w:p w:rsidR="00D13C99" w:rsidRPr="00D13C99" w:rsidRDefault="00D13C99" w:rsidP="00D13C99">
            <w:pPr>
              <w:jc w:val="right"/>
              <w:rPr>
                <w:kern w:val="0"/>
                <w:sz w:val="24"/>
                <w:szCs w:val="24"/>
              </w:rPr>
            </w:pPr>
            <w:r w:rsidRPr="00D13C99">
              <w:rPr>
                <w:kern w:val="0"/>
                <w:sz w:val="24"/>
                <w:szCs w:val="24"/>
              </w:rPr>
              <w:t>489,6</w:t>
            </w:r>
          </w:p>
        </w:tc>
        <w:tc>
          <w:tcPr>
            <w:tcW w:w="992" w:type="dxa"/>
            <w:tcBorders>
              <w:top w:val="single" w:sz="4" w:space="0" w:color="auto"/>
              <w:left w:val="single" w:sz="4" w:space="0" w:color="auto"/>
              <w:bottom w:val="single" w:sz="4" w:space="0" w:color="auto"/>
              <w:right w:val="nil"/>
            </w:tcBorders>
            <w:shd w:val="clear" w:color="000000" w:fill="DAEEF3"/>
            <w:noWrap/>
            <w:vAlign w:val="center"/>
            <w:hideMark/>
          </w:tcPr>
          <w:p w:rsidR="00D13C99" w:rsidRPr="00D13C99" w:rsidRDefault="00D13C99" w:rsidP="00D13C99">
            <w:pPr>
              <w:jc w:val="right"/>
              <w:rPr>
                <w:kern w:val="0"/>
                <w:sz w:val="24"/>
                <w:szCs w:val="24"/>
              </w:rPr>
            </w:pPr>
            <w:r w:rsidRPr="00D13C99">
              <w:rPr>
                <w:kern w:val="0"/>
                <w:sz w:val="24"/>
                <w:szCs w:val="24"/>
              </w:rPr>
              <w:t>964,4</w:t>
            </w:r>
          </w:p>
        </w:tc>
        <w:tc>
          <w:tcPr>
            <w:tcW w:w="1200" w:type="dxa"/>
            <w:tcBorders>
              <w:top w:val="single" w:sz="4" w:space="0" w:color="auto"/>
              <w:left w:val="single" w:sz="4" w:space="0" w:color="auto"/>
              <w:bottom w:val="single" w:sz="4" w:space="0" w:color="auto"/>
              <w:right w:val="single" w:sz="4" w:space="0" w:color="auto"/>
            </w:tcBorders>
            <w:shd w:val="clear" w:color="000000" w:fill="DAEEF3"/>
            <w:noWrap/>
            <w:vAlign w:val="center"/>
            <w:hideMark/>
          </w:tcPr>
          <w:p w:rsidR="00D13C99" w:rsidRPr="00D13C99" w:rsidRDefault="00D13C99" w:rsidP="00D13C99">
            <w:pPr>
              <w:jc w:val="right"/>
              <w:rPr>
                <w:kern w:val="0"/>
                <w:sz w:val="24"/>
                <w:szCs w:val="24"/>
              </w:rPr>
            </w:pPr>
            <w:r w:rsidRPr="00D13C99">
              <w:rPr>
                <w:kern w:val="0"/>
                <w:sz w:val="24"/>
                <w:szCs w:val="24"/>
              </w:rPr>
              <w:t>964,4</w:t>
            </w:r>
          </w:p>
        </w:tc>
      </w:tr>
      <w:tr w:rsidR="00D13C99" w:rsidRPr="00D13C99" w:rsidTr="00D13C99">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Иные бюджетные ассигнования</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05</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03</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58.1.00.01000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800</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35,6</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35,6</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35,6</w:t>
            </w:r>
          </w:p>
        </w:tc>
      </w:tr>
      <w:tr w:rsidR="00D13C99" w:rsidRPr="00D13C99" w:rsidTr="00D13C99">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 xml:space="preserve">Уплата налогов, сборов и иных платежей </w:t>
            </w:r>
          </w:p>
        </w:tc>
        <w:tc>
          <w:tcPr>
            <w:tcW w:w="520" w:type="dxa"/>
            <w:tcBorders>
              <w:top w:val="single" w:sz="4" w:space="0" w:color="auto"/>
              <w:left w:val="nil"/>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05</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03</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58.1.00.01000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850</w:t>
            </w:r>
          </w:p>
        </w:tc>
        <w:tc>
          <w:tcPr>
            <w:tcW w:w="1031" w:type="dxa"/>
            <w:tcBorders>
              <w:top w:val="single" w:sz="4" w:space="0" w:color="auto"/>
              <w:left w:val="nil"/>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35,6</w:t>
            </w:r>
          </w:p>
        </w:tc>
        <w:tc>
          <w:tcPr>
            <w:tcW w:w="992" w:type="dxa"/>
            <w:tcBorders>
              <w:top w:val="single" w:sz="4" w:space="0" w:color="auto"/>
              <w:left w:val="nil"/>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35,6</w:t>
            </w:r>
          </w:p>
        </w:tc>
        <w:tc>
          <w:tcPr>
            <w:tcW w:w="1200" w:type="dxa"/>
            <w:tcBorders>
              <w:top w:val="single" w:sz="4" w:space="0" w:color="auto"/>
              <w:left w:val="nil"/>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35,6</w:t>
            </w:r>
          </w:p>
        </w:tc>
      </w:tr>
      <w:tr w:rsidR="00D13C99" w:rsidRPr="00D13C99" w:rsidTr="00D13C99">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3C99" w:rsidRPr="00D13C99" w:rsidRDefault="00D13C99" w:rsidP="00D13C99">
            <w:pPr>
              <w:rPr>
                <w:b/>
                <w:bCs/>
                <w:color w:val="auto"/>
                <w:kern w:val="0"/>
                <w:sz w:val="24"/>
                <w:szCs w:val="24"/>
              </w:rPr>
            </w:pPr>
            <w:r w:rsidRPr="00D13C99">
              <w:rPr>
                <w:b/>
                <w:bCs/>
                <w:color w:val="auto"/>
                <w:kern w:val="0"/>
                <w:sz w:val="24"/>
                <w:szCs w:val="24"/>
              </w:rPr>
              <w:t>Культура, кинематография</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08</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 </w:t>
            </w:r>
          </w:p>
        </w:tc>
        <w:tc>
          <w:tcPr>
            <w:tcW w:w="1640" w:type="dxa"/>
            <w:tcBorders>
              <w:top w:val="single" w:sz="4" w:space="0" w:color="auto"/>
              <w:left w:val="nil"/>
              <w:bottom w:val="single" w:sz="4" w:space="0" w:color="auto"/>
              <w:right w:val="single" w:sz="4" w:space="0" w:color="auto"/>
            </w:tcBorders>
            <w:shd w:val="clear" w:color="auto" w:fill="auto"/>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 </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C74D0A">
            <w:pPr>
              <w:ind w:left="-69"/>
              <w:jc w:val="right"/>
              <w:rPr>
                <w:b/>
                <w:bCs/>
                <w:color w:val="auto"/>
                <w:kern w:val="0"/>
                <w:sz w:val="24"/>
                <w:szCs w:val="24"/>
              </w:rPr>
            </w:pPr>
            <w:r w:rsidRPr="00D13C99">
              <w:rPr>
                <w:b/>
                <w:bCs/>
                <w:color w:val="auto"/>
                <w:kern w:val="0"/>
                <w:sz w:val="24"/>
                <w:szCs w:val="24"/>
              </w:rPr>
              <w:t>11 052,6</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C74D0A">
            <w:pPr>
              <w:ind w:left="-69"/>
              <w:jc w:val="right"/>
              <w:rPr>
                <w:b/>
                <w:bCs/>
                <w:color w:val="auto"/>
                <w:kern w:val="0"/>
                <w:sz w:val="24"/>
                <w:szCs w:val="24"/>
              </w:rPr>
            </w:pPr>
            <w:r w:rsidRPr="00D13C99">
              <w:rPr>
                <w:b/>
                <w:bCs/>
                <w:color w:val="auto"/>
                <w:kern w:val="0"/>
                <w:sz w:val="24"/>
                <w:szCs w:val="24"/>
              </w:rPr>
              <w:t>5 000,0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C74D0A">
            <w:pPr>
              <w:ind w:left="-69"/>
              <w:jc w:val="right"/>
              <w:rPr>
                <w:b/>
                <w:bCs/>
                <w:color w:val="auto"/>
                <w:kern w:val="0"/>
                <w:sz w:val="24"/>
                <w:szCs w:val="24"/>
              </w:rPr>
            </w:pPr>
            <w:r w:rsidRPr="00D13C99">
              <w:rPr>
                <w:b/>
                <w:bCs/>
                <w:color w:val="auto"/>
                <w:kern w:val="0"/>
                <w:sz w:val="24"/>
                <w:szCs w:val="24"/>
              </w:rPr>
              <w:t>5 000,0</w:t>
            </w:r>
          </w:p>
        </w:tc>
      </w:tr>
      <w:tr w:rsidR="00D13C99" w:rsidRPr="00D13C99" w:rsidTr="00D13C99">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3C99" w:rsidRPr="00D13C99" w:rsidRDefault="00D13C99" w:rsidP="00D13C99">
            <w:pPr>
              <w:rPr>
                <w:b/>
                <w:bCs/>
                <w:color w:val="auto"/>
                <w:kern w:val="0"/>
                <w:sz w:val="24"/>
                <w:szCs w:val="24"/>
              </w:rPr>
            </w:pPr>
            <w:r w:rsidRPr="00D13C99">
              <w:rPr>
                <w:b/>
                <w:bCs/>
                <w:color w:val="auto"/>
                <w:kern w:val="0"/>
                <w:sz w:val="24"/>
                <w:szCs w:val="24"/>
              </w:rPr>
              <w:t>Культура</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08</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01</w:t>
            </w:r>
          </w:p>
        </w:tc>
        <w:tc>
          <w:tcPr>
            <w:tcW w:w="1640" w:type="dxa"/>
            <w:tcBorders>
              <w:top w:val="single" w:sz="4" w:space="0" w:color="auto"/>
              <w:left w:val="nil"/>
              <w:bottom w:val="single" w:sz="4" w:space="0" w:color="auto"/>
              <w:right w:val="single" w:sz="4" w:space="0" w:color="auto"/>
            </w:tcBorders>
            <w:shd w:val="clear" w:color="auto" w:fill="auto"/>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 </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C74D0A">
            <w:pPr>
              <w:ind w:left="-69"/>
              <w:jc w:val="right"/>
              <w:rPr>
                <w:b/>
                <w:bCs/>
                <w:color w:val="auto"/>
                <w:kern w:val="0"/>
                <w:sz w:val="24"/>
                <w:szCs w:val="24"/>
              </w:rPr>
            </w:pPr>
            <w:r w:rsidRPr="00D13C99">
              <w:rPr>
                <w:b/>
                <w:bCs/>
                <w:color w:val="auto"/>
                <w:kern w:val="0"/>
                <w:sz w:val="24"/>
                <w:szCs w:val="24"/>
              </w:rPr>
              <w:t>11 052,6</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C74D0A">
            <w:pPr>
              <w:ind w:left="-69"/>
              <w:jc w:val="right"/>
              <w:rPr>
                <w:b/>
                <w:bCs/>
                <w:color w:val="auto"/>
                <w:kern w:val="0"/>
                <w:sz w:val="24"/>
                <w:szCs w:val="24"/>
              </w:rPr>
            </w:pPr>
            <w:r w:rsidRPr="00D13C99">
              <w:rPr>
                <w:b/>
                <w:bCs/>
                <w:color w:val="auto"/>
                <w:kern w:val="0"/>
                <w:sz w:val="24"/>
                <w:szCs w:val="24"/>
              </w:rPr>
              <w:t>5 000,0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C74D0A">
            <w:pPr>
              <w:ind w:left="-69"/>
              <w:jc w:val="right"/>
              <w:rPr>
                <w:b/>
                <w:bCs/>
                <w:color w:val="auto"/>
                <w:kern w:val="0"/>
                <w:sz w:val="24"/>
                <w:szCs w:val="24"/>
              </w:rPr>
            </w:pPr>
            <w:r w:rsidRPr="00D13C99">
              <w:rPr>
                <w:b/>
                <w:bCs/>
                <w:color w:val="auto"/>
                <w:kern w:val="0"/>
                <w:sz w:val="24"/>
                <w:szCs w:val="24"/>
              </w:rPr>
              <w:t>5 000,0</w:t>
            </w:r>
          </w:p>
        </w:tc>
      </w:tr>
      <w:tr w:rsidR="00D13C99" w:rsidRPr="00D13C99" w:rsidTr="00D13C99">
        <w:trPr>
          <w:trHeight w:val="930"/>
        </w:trPr>
        <w:tc>
          <w:tcPr>
            <w:tcW w:w="4410" w:type="dxa"/>
            <w:tcBorders>
              <w:top w:val="single" w:sz="4" w:space="0" w:color="auto"/>
              <w:left w:val="single" w:sz="4" w:space="0" w:color="auto"/>
              <w:bottom w:val="single" w:sz="4" w:space="0" w:color="auto"/>
              <w:right w:val="single" w:sz="4" w:space="0" w:color="auto"/>
            </w:tcBorders>
            <w:shd w:val="clear" w:color="auto" w:fill="auto"/>
            <w:hideMark/>
          </w:tcPr>
          <w:p w:rsidR="00D13C99" w:rsidRPr="00D13C99" w:rsidRDefault="00D13C99" w:rsidP="00D13C99">
            <w:pPr>
              <w:rPr>
                <w:b/>
                <w:bCs/>
                <w:color w:val="auto"/>
                <w:kern w:val="0"/>
                <w:sz w:val="24"/>
                <w:szCs w:val="24"/>
              </w:rPr>
            </w:pPr>
            <w:r w:rsidRPr="00D13C99">
              <w:rPr>
                <w:b/>
                <w:bCs/>
                <w:color w:val="auto"/>
                <w:kern w:val="0"/>
                <w:sz w:val="24"/>
                <w:szCs w:val="24"/>
              </w:rPr>
              <w:t>Муниципальная программа "Сохранение и развитие культуры на территории муниципального образования Легостаевского сельсовета"</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08</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01</w:t>
            </w:r>
          </w:p>
        </w:tc>
        <w:tc>
          <w:tcPr>
            <w:tcW w:w="1640" w:type="dxa"/>
            <w:tcBorders>
              <w:top w:val="single" w:sz="4" w:space="0" w:color="auto"/>
              <w:left w:val="nil"/>
              <w:bottom w:val="single" w:sz="4" w:space="0" w:color="auto"/>
              <w:right w:val="single" w:sz="4" w:space="0" w:color="auto"/>
            </w:tcBorders>
            <w:shd w:val="clear" w:color="auto" w:fill="auto"/>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59.0.00.00000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C74D0A">
            <w:pPr>
              <w:ind w:left="-69"/>
              <w:jc w:val="right"/>
              <w:rPr>
                <w:b/>
                <w:bCs/>
                <w:color w:val="auto"/>
                <w:kern w:val="0"/>
                <w:sz w:val="24"/>
                <w:szCs w:val="24"/>
              </w:rPr>
            </w:pPr>
            <w:r w:rsidRPr="00D13C99">
              <w:rPr>
                <w:b/>
                <w:bCs/>
                <w:color w:val="auto"/>
                <w:kern w:val="0"/>
                <w:sz w:val="24"/>
                <w:szCs w:val="24"/>
              </w:rPr>
              <w:t>11 052,6</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C74D0A">
            <w:pPr>
              <w:ind w:left="-69"/>
              <w:jc w:val="right"/>
              <w:rPr>
                <w:b/>
                <w:bCs/>
                <w:color w:val="auto"/>
                <w:kern w:val="0"/>
                <w:sz w:val="24"/>
                <w:szCs w:val="24"/>
              </w:rPr>
            </w:pPr>
            <w:r w:rsidRPr="00D13C99">
              <w:rPr>
                <w:b/>
                <w:bCs/>
                <w:color w:val="auto"/>
                <w:kern w:val="0"/>
                <w:sz w:val="24"/>
                <w:szCs w:val="24"/>
              </w:rPr>
              <w:t>5 000,0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C74D0A">
            <w:pPr>
              <w:ind w:left="-69"/>
              <w:jc w:val="right"/>
              <w:rPr>
                <w:b/>
                <w:bCs/>
                <w:color w:val="auto"/>
                <w:kern w:val="0"/>
                <w:sz w:val="24"/>
                <w:szCs w:val="24"/>
              </w:rPr>
            </w:pPr>
            <w:r w:rsidRPr="00D13C99">
              <w:rPr>
                <w:b/>
                <w:bCs/>
                <w:color w:val="auto"/>
                <w:kern w:val="0"/>
                <w:sz w:val="24"/>
                <w:szCs w:val="24"/>
              </w:rPr>
              <w:t>5 000,0</w:t>
            </w:r>
          </w:p>
        </w:tc>
      </w:tr>
      <w:tr w:rsidR="00D13C99" w:rsidRPr="00D13C99" w:rsidTr="00D13C99">
        <w:trPr>
          <w:trHeight w:val="690"/>
        </w:trPr>
        <w:tc>
          <w:tcPr>
            <w:tcW w:w="4410" w:type="dxa"/>
            <w:tcBorders>
              <w:top w:val="single" w:sz="4" w:space="0" w:color="auto"/>
              <w:left w:val="single" w:sz="4" w:space="0" w:color="auto"/>
              <w:bottom w:val="single" w:sz="4" w:space="0" w:color="auto"/>
              <w:right w:val="nil"/>
            </w:tcBorders>
            <w:shd w:val="clear" w:color="auto" w:fill="auto"/>
            <w:hideMark/>
          </w:tcPr>
          <w:p w:rsidR="00D13C99" w:rsidRPr="00D13C99" w:rsidRDefault="00D13C99" w:rsidP="00D13C99">
            <w:pPr>
              <w:rPr>
                <w:color w:val="auto"/>
                <w:kern w:val="0"/>
                <w:sz w:val="24"/>
                <w:szCs w:val="24"/>
              </w:rPr>
            </w:pPr>
            <w:r w:rsidRPr="00D13C99">
              <w:rPr>
                <w:color w:val="auto"/>
                <w:kern w:val="0"/>
                <w:sz w:val="24"/>
                <w:szCs w:val="24"/>
              </w:rPr>
              <w:t>Мероприятия  "Сохранение и развитие культуры" на территории поселения</w:t>
            </w:r>
          </w:p>
        </w:tc>
        <w:tc>
          <w:tcPr>
            <w:tcW w:w="5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08</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01</w:t>
            </w:r>
          </w:p>
        </w:tc>
        <w:tc>
          <w:tcPr>
            <w:tcW w:w="1640" w:type="dxa"/>
            <w:tcBorders>
              <w:top w:val="single" w:sz="4" w:space="0" w:color="auto"/>
              <w:left w:val="nil"/>
              <w:bottom w:val="single" w:sz="4" w:space="0" w:color="auto"/>
              <w:right w:val="single" w:sz="4" w:space="0" w:color="auto"/>
            </w:tcBorders>
            <w:shd w:val="clear" w:color="auto" w:fill="auto"/>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59.0.00.40590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C74D0A">
            <w:pPr>
              <w:ind w:left="-69"/>
              <w:jc w:val="right"/>
              <w:rPr>
                <w:b/>
                <w:bCs/>
                <w:color w:val="auto"/>
                <w:kern w:val="0"/>
                <w:sz w:val="24"/>
                <w:szCs w:val="24"/>
              </w:rPr>
            </w:pPr>
            <w:r w:rsidRPr="00D13C99">
              <w:rPr>
                <w:b/>
                <w:bCs/>
                <w:color w:val="auto"/>
                <w:kern w:val="0"/>
                <w:sz w:val="24"/>
                <w:szCs w:val="24"/>
              </w:rPr>
              <w:t>8 073,4</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C74D0A">
            <w:pPr>
              <w:ind w:left="-69"/>
              <w:jc w:val="right"/>
              <w:rPr>
                <w:b/>
                <w:bCs/>
                <w:color w:val="auto"/>
                <w:kern w:val="0"/>
                <w:sz w:val="24"/>
                <w:szCs w:val="24"/>
              </w:rPr>
            </w:pPr>
            <w:r w:rsidRPr="00D13C99">
              <w:rPr>
                <w:b/>
                <w:bCs/>
                <w:color w:val="auto"/>
                <w:kern w:val="0"/>
                <w:sz w:val="24"/>
                <w:szCs w:val="24"/>
              </w:rPr>
              <w:t>5 000,0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C74D0A">
            <w:pPr>
              <w:ind w:left="-69"/>
              <w:jc w:val="right"/>
              <w:rPr>
                <w:b/>
                <w:bCs/>
                <w:color w:val="auto"/>
                <w:kern w:val="0"/>
                <w:sz w:val="24"/>
                <w:szCs w:val="24"/>
              </w:rPr>
            </w:pPr>
            <w:r w:rsidRPr="00D13C99">
              <w:rPr>
                <w:b/>
                <w:bCs/>
                <w:color w:val="auto"/>
                <w:kern w:val="0"/>
                <w:sz w:val="24"/>
                <w:szCs w:val="24"/>
              </w:rPr>
              <w:t>5 000,0</w:t>
            </w:r>
          </w:p>
        </w:tc>
      </w:tr>
      <w:tr w:rsidR="00D13C99" w:rsidRPr="00D13C99" w:rsidTr="00D13C99">
        <w:trPr>
          <w:trHeight w:val="1283"/>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0" w:type="dxa"/>
            <w:tcBorders>
              <w:top w:val="single" w:sz="4" w:space="0" w:color="auto"/>
              <w:left w:val="nil"/>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08</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59.0.00.40590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100</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6 219,2</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4 000,0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4 000,0</w:t>
            </w:r>
          </w:p>
        </w:tc>
      </w:tr>
      <w:tr w:rsidR="00D13C99" w:rsidRPr="00D13C99" w:rsidTr="00D13C99">
        <w:trPr>
          <w:trHeight w:val="315"/>
        </w:trPr>
        <w:tc>
          <w:tcPr>
            <w:tcW w:w="44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13C99" w:rsidRPr="00D13C99" w:rsidRDefault="00D13C99" w:rsidP="00D13C99">
            <w:pPr>
              <w:rPr>
                <w:kern w:val="0"/>
                <w:sz w:val="24"/>
                <w:szCs w:val="24"/>
              </w:rPr>
            </w:pPr>
            <w:r w:rsidRPr="00D13C99">
              <w:rPr>
                <w:kern w:val="0"/>
                <w:sz w:val="24"/>
                <w:szCs w:val="24"/>
              </w:rPr>
              <w:t>Расходы на выплаты персоналу казенных учреждений</w:t>
            </w:r>
          </w:p>
        </w:tc>
        <w:tc>
          <w:tcPr>
            <w:tcW w:w="520" w:type="dxa"/>
            <w:tcBorders>
              <w:top w:val="single" w:sz="4" w:space="0" w:color="auto"/>
              <w:left w:val="nil"/>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08</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59.0.00.40590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110</w:t>
            </w:r>
          </w:p>
        </w:tc>
        <w:tc>
          <w:tcPr>
            <w:tcW w:w="1031" w:type="dxa"/>
            <w:tcBorders>
              <w:top w:val="single" w:sz="4" w:space="0" w:color="auto"/>
              <w:left w:val="nil"/>
              <w:bottom w:val="single" w:sz="4" w:space="0" w:color="auto"/>
              <w:right w:val="nil"/>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6 219,2</w:t>
            </w:r>
          </w:p>
        </w:tc>
        <w:tc>
          <w:tcPr>
            <w:tcW w:w="992" w:type="dxa"/>
            <w:tcBorders>
              <w:top w:val="single" w:sz="4" w:space="0" w:color="auto"/>
              <w:left w:val="single" w:sz="4" w:space="0" w:color="auto"/>
              <w:bottom w:val="single" w:sz="4" w:space="0" w:color="auto"/>
              <w:right w:val="nil"/>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4 000,0</w:t>
            </w:r>
          </w:p>
        </w:tc>
        <w:tc>
          <w:tcPr>
            <w:tcW w:w="1200" w:type="dxa"/>
            <w:tcBorders>
              <w:top w:val="single" w:sz="4" w:space="0" w:color="auto"/>
              <w:left w:val="single" w:sz="4" w:space="0" w:color="auto"/>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4 000,0</w:t>
            </w:r>
          </w:p>
        </w:tc>
      </w:tr>
      <w:tr w:rsidR="00D13C99" w:rsidRPr="00D13C99" w:rsidTr="00D13C99">
        <w:trPr>
          <w:trHeight w:val="642"/>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Закупка товаров, работ и услуг для  государственных (муниципальных) нужд</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08</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59.0.00.40590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200</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1 819,0</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964,8</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964,8</w:t>
            </w:r>
          </w:p>
        </w:tc>
      </w:tr>
      <w:tr w:rsidR="00D13C99" w:rsidRPr="00D13C99" w:rsidTr="00D13C99">
        <w:trPr>
          <w:trHeight w:val="642"/>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lastRenderedPageBreak/>
              <w:t>Иные закупки товаров, работ и услуг для обеспечения государственных (муниципальных) нужд</w:t>
            </w:r>
          </w:p>
        </w:tc>
        <w:tc>
          <w:tcPr>
            <w:tcW w:w="520" w:type="dxa"/>
            <w:tcBorders>
              <w:top w:val="single" w:sz="4" w:space="0" w:color="auto"/>
              <w:left w:val="nil"/>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08</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59.0.00.40590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240</w:t>
            </w:r>
          </w:p>
        </w:tc>
        <w:tc>
          <w:tcPr>
            <w:tcW w:w="1031" w:type="dxa"/>
            <w:tcBorders>
              <w:top w:val="single" w:sz="4" w:space="0" w:color="auto"/>
              <w:left w:val="nil"/>
              <w:bottom w:val="single" w:sz="4" w:space="0" w:color="auto"/>
              <w:right w:val="nil"/>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1 819,0</w:t>
            </w:r>
          </w:p>
        </w:tc>
        <w:tc>
          <w:tcPr>
            <w:tcW w:w="992" w:type="dxa"/>
            <w:tcBorders>
              <w:top w:val="single" w:sz="4" w:space="0" w:color="auto"/>
              <w:left w:val="single" w:sz="4" w:space="0" w:color="auto"/>
              <w:bottom w:val="single" w:sz="4" w:space="0" w:color="auto"/>
              <w:right w:val="nil"/>
            </w:tcBorders>
            <w:shd w:val="clear" w:color="000000" w:fill="DAEEF3"/>
            <w:noWrap/>
            <w:vAlign w:val="center"/>
            <w:hideMark/>
          </w:tcPr>
          <w:p w:rsidR="00D13C99" w:rsidRPr="00D13C99" w:rsidRDefault="00D13C99" w:rsidP="00D13C99">
            <w:pPr>
              <w:jc w:val="right"/>
              <w:rPr>
                <w:kern w:val="0"/>
                <w:sz w:val="24"/>
                <w:szCs w:val="24"/>
              </w:rPr>
            </w:pPr>
            <w:r w:rsidRPr="00D13C99">
              <w:rPr>
                <w:kern w:val="0"/>
                <w:sz w:val="24"/>
                <w:szCs w:val="24"/>
              </w:rPr>
              <w:t>964,8</w:t>
            </w:r>
          </w:p>
        </w:tc>
        <w:tc>
          <w:tcPr>
            <w:tcW w:w="1200" w:type="dxa"/>
            <w:tcBorders>
              <w:top w:val="single" w:sz="4" w:space="0" w:color="auto"/>
              <w:left w:val="single" w:sz="4" w:space="0" w:color="auto"/>
              <w:bottom w:val="single" w:sz="4" w:space="0" w:color="auto"/>
              <w:right w:val="single" w:sz="4" w:space="0" w:color="auto"/>
            </w:tcBorders>
            <w:shd w:val="clear" w:color="000000" w:fill="DAEEF3"/>
            <w:noWrap/>
            <w:vAlign w:val="center"/>
            <w:hideMark/>
          </w:tcPr>
          <w:p w:rsidR="00D13C99" w:rsidRPr="00D13C99" w:rsidRDefault="00D13C99" w:rsidP="00D13C99">
            <w:pPr>
              <w:jc w:val="right"/>
              <w:rPr>
                <w:kern w:val="0"/>
                <w:sz w:val="24"/>
                <w:szCs w:val="24"/>
              </w:rPr>
            </w:pPr>
            <w:r w:rsidRPr="00D13C99">
              <w:rPr>
                <w:kern w:val="0"/>
                <w:sz w:val="24"/>
                <w:szCs w:val="24"/>
              </w:rPr>
              <w:t>964,8</w:t>
            </w:r>
          </w:p>
        </w:tc>
      </w:tr>
      <w:tr w:rsidR="00D13C99" w:rsidRPr="00D13C99" w:rsidTr="00D13C99">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Иные бюджетные ассигнования</w:t>
            </w:r>
          </w:p>
        </w:tc>
        <w:tc>
          <w:tcPr>
            <w:tcW w:w="520" w:type="dxa"/>
            <w:tcBorders>
              <w:top w:val="single" w:sz="4" w:space="0" w:color="auto"/>
              <w:left w:val="nil"/>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08</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59.0.00.40590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800</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35,2</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35,2</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35,2</w:t>
            </w:r>
          </w:p>
        </w:tc>
      </w:tr>
      <w:tr w:rsidR="00D13C99" w:rsidRPr="00D13C99" w:rsidTr="00D13C99">
        <w:trPr>
          <w:trHeight w:val="405"/>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 xml:space="preserve">Уплата налогов, сборов и иных платежей </w:t>
            </w:r>
          </w:p>
        </w:tc>
        <w:tc>
          <w:tcPr>
            <w:tcW w:w="520" w:type="dxa"/>
            <w:tcBorders>
              <w:top w:val="single" w:sz="4" w:space="0" w:color="auto"/>
              <w:left w:val="nil"/>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08</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59.0.00.40590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850</w:t>
            </w:r>
          </w:p>
        </w:tc>
        <w:tc>
          <w:tcPr>
            <w:tcW w:w="1031" w:type="dxa"/>
            <w:tcBorders>
              <w:top w:val="single" w:sz="4" w:space="0" w:color="auto"/>
              <w:left w:val="nil"/>
              <w:bottom w:val="single" w:sz="4" w:space="0" w:color="auto"/>
              <w:right w:val="nil"/>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35,2</w:t>
            </w:r>
          </w:p>
        </w:tc>
        <w:tc>
          <w:tcPr>
            <w:tcW w:w="992" w:type="dxa"/>
            <w:tcBorders>
              <w:top w:val="single" w:sz="4" w:space="0" w:color="auto"/>
              <w:left w:val="single" w:sz="4" w:space="0" w:color="auto"/>
              <w:bottom w:val="single" w:sz="4" w:space="0" w:color="auto"/>
              <w:right w:val="nil"/>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35,2</w:t>
            </w:r>
          </w:p>
        </w:tc>
        <w:tc>
          <w:tcPr>
            <w:tcW w:w="1200" w:type="dxa"/>
            <w:tcBorders>
              <w:top w:val="single" w:sz="4" w:space="0" w:color="auto"/>
              <w:left w:val="single" w:sz="4" w:space="0" w:color="auto"/>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35,2</w:t>
            </w:r>
          </w:p>
        </w:tc>
      </w:tr>
      <w:tr w:rsidR="00D13C99" w:rsidRPr="00D13C99" w:rsidTr="00D13C99">
        <w:trPr>
          <w:trHeight w:val="630"/>
        </w:trPr>
        <w:tc>
          <w:tcPr>
            <w:tcW w:w="4410" w:type="dxa"/>
            <w:tcBorders>
              <w:top w:val="single" w:sz="4" w:space="0" w:color="auto"/>
              <w:left w:val="single" w:sz="4" w:space="0" w:color="auto"/>
              <w:bottom w:val="single" w:sz="4" w:space="0" w:color="auto"/>
              <w:right w:val="single" w:sz="4" w:space="0" w:color="auto"/>
            </w:tcBorders>
            <w:shd w:val="clear" w:color="auto" w:fill="auto"/>
            <w:hideMark/>
          </w:tcPr>
          <w:p w:rsidR="00D13C99" w:rsidRPr="00D13C99" w:rsidRDefault="00D13C99" w:rsidP="00D13C99">
            <w:pPr>
              <w:rPr>
                <w:color w:val="auto"/>
                <w:kern w:val="0"/>
                <w:sz w:val="24"/>
                <w:szCs w:val="24"/>
              </w:rPr>
            </w:pPr>
            <w:r w:rsidRPr="00D13C99">
              <w:rPr>
                <w:color w:val="auto"/>
                <w:kern w:val="0"/>
                <w:sz w:val="24"/>
                <w:szCs w:val="24"/>
              </w:rPr>
              <w:t>Реализация инициативного проекта «</w:t>
            </w:r>
            <w:proofErr w:type="spellStart"/>
            <w:r w:rsidRPr="00D13C99">
              <w:rPr>
                <w:color w:val="auto"/>
                <w:kern w:val="0"/>
                <w:sz w:val="24"/>
                <w:szCs w:val="24"/>
              </w:rPr>
              <w:t>Закулисье</w:t>
            </w:r>
            <w:proofErr w:type="spellEnd"/>
            <w:r w:rsidRPr="00D13C99">
              <w:rPr>
                <w:color w:val="auto"/>
                <w:kern w:val="0"/>
                <w:sz w:val="24"/>
                <w:szCs w:val="24"/>
              </w:rPr>
              <w:t xml:space="preserve"> - отдельная страна»</w:t>
            </w:r>
          </w:p>
        </w:tc>
        <w:tc>
          <w:tcPr>
            <w:tcW w:w="520" w:type="dxa"/>
            <w:tcBorders>
              <w:top w:val="single" w:sz="4" w:space="0" w:color="auto"/>
              <w:left w:val="nil"/>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08</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1640" w:type="dxa"/>
            <w:tcBorders>
              <w:top w:val="single" w:sz="4" w:space="0" w:color="auto"/>
              <w:left w:val="nil"/>
              <w:bottom w:val="single" w:sz="4" w:space="0" w:color="auto"/>
              <w:right w:val="single" w:sz="4" w:space="0" w:color="auto"/>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59.0.00.70240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232,8</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0,0</w:t>
            </w:r>
          </w:p>
        </w:tc>
      </w:tr>
      <w:tr w:rsidR="00D13C99" w:rsidRPr="00D13C99" w:rsidTr="00D13C99">
        <w:trPr>
          <w:trHeight w:val="405"/>
        </w:trPr>
        <w:tc>
          <w:tcPr>
            <w:tcW w:w="4410" w:type="dxa"/>
            <w:tcBorders>
              <w:top w:val="single" w:sz="4" w:space="0" w:color="auto"/>
              <w:left w:val="single" w:sz="4" w:space="0" w:color="auto"/>
              <w:bottom w:val="single" w:sz="4" w:space="0" w:color="auto"/>
              <w:right w:val="single" w:sz="4" w:space="0" w:color="auto"/>
            </w:tcBorders>
            <w:shd w:val="clear" w:color="auto" w:fill="auto"/>
            <w:hideMark/>
          </w:tcPr>
          <w:p w:rsidR="00D13C99" w:rsidRPr="00D13C99" w:rsidRDefault="00D13C99" w:rsidP="00D13C99">
            <w:pPr>
              <w:rPr>
                <w:color w:val="auto"/>
                <w:kern w:val="0"/>
                <w:sz w:val="24"/>
                <w:szCs w:val="24"/>
              </w:rPr>
            </w:pPr>
            <w:r w:rsidRPr="00D13C99">
              <w:rPr>
                <w:color w:val="auto"/>
                <w:kern w:val="0"/>
                <w:sz w:val="24"/>
                <w:szCs w:val="24"/>
              </w:rPr>
              <w:t>Закупка товаров, работ и услуг для  государственных (муниципальных) нужд</w:t>
            </w:r>
          </w:p>
        </w:tc>
        <w:tc>
          <w:tcPr>
            <w:tcW w:w="520" w:type="dxa"/>
            <w:tcBorders>
              <w:top w:val="single" w:sz="4" w:space="0" w:color="auto"/>
              <w:left w:val="nil"/>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08</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1640" w:type="dxa"/>
            <w:tcBorders>
              <w:top w:val="single" w:sz="4" w:space="0" w:color="auto"/>
              <w:left w:val="nil"/>
              <w:bottom w:val="single" w:sz="4" w:space="0" w:color="auto"/>
              <w:right w:val="single" w:sz="4" w:space="0" w:color="auto"/>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59.0.00.70240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200</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232,8</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0,0</w:t>
            </w:r>
          </w:p>
        </w:tc>
      </w:tr>
      <w:tr w:rsidR="00D13C99" w:rsidRPr="00D13C99" w:rsidTr="00D13C99">
        <w:trPr>
          <w:trHeight w:val="405"/>
        </w:trPr>
        <w:tc>
          <w:tcPr>
            <w:tcW w:w="4410" w:type="dxa"/>
            <w:tcBorders>
              <w:top w:val="single" w:sz="4" w:space="0" w:color="auto"/>
              <w:left w:val="single" w:sz="4" w:space="0" w:color="auto"/>
              <w:bottom w:val="single" w:sz="4" w:space="0" w:color="auto"/>
              <w:right w:val="single" w:sz="4" w:space="0" w:color="auto"/>
            </w:tcBorders>
            <w:shd w:val="clear" w:color="auto" w:fill="auto"/>
            <w:hideMark/>
          </w:tcPr>
          <w:p w:rsidR="00D13C99" w:rsidRPr="00D13C99" w:rsidRDefault="00D13C99" w:rsidP="00D13C99">
            <w:pPr>
              <w:rPr>
                <w:color w:val="auto"/>
                <w:kern w:val="0"/>
                <w:sz w:val="24"/>
                <w:szCs w:val="24"/>
              </w:rPr>
            </w:pPr>
            <w:r w:rsidRPr="00D13C99">
              <w:rPr>
                <w:color w:val="auto"/>
                <w:kern w:val="0"/>
                <w:sz w:val="24"/>
                <w:szCs w:val="24"/>
              </w:rPr>
              <w:t>Иные закупки товаров, работ и услуг для обеспечения государственных (муниципальных) нужд</w:t>
            </w:r>
          </w:p>
        </w:tc>
        <w:tc>
          <w:tcPr>
            <w:tcW w:w="520" w:type="dxa"/>
            <w:tcBorders>
              <w:top w:val="single" w:sz="4" w:space="0" w:color="auto"/>
              <w:left w:val="nil"/>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08</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1640" w:type="dxa"/>
            <w:tcBorders>
              <w:top w:val="single" w:sz="4" w:space="0" w:color="auto"/>
              <w:left w:val="nil"/>
              <w:bottom w:val="single" w:sz="4" w:space="0" w:color="auto"/>
              <w:right w:val="single" w:sz="4" w:space="0" w:color="auto"/>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59.0.00.70240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240</w:t>
            </w:r>
          </w:p>
        </w:tc>
        <w:tc>
          <w:tcPr>
            <w:tcW w:w="1031" w:type="dxa"/>
            <w:tcBorders>
              <w:top w:val="single" w:sz="4" w:space="0" w:color="auto"/>
              <w:left w:val="nil"/>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232,8</w:t>
            </w:r>
          </w:p>
        </w:tc>
        <w:tc>
          <w:tcPr>
            <w:tcW w:w="992" w:type="dxa"/>
            <w:tcBorders>
              <w:top w:val="single" w:sz="4" w:space="0" w:color="auto"/>
              <w:left w:val="nil"/>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0,0</w:t>
            </w:r>
          </w:p>
        </w:tc>
        <w:tc>
          <w:tcPr>
            <w:tcW w:w="1200" w:type="dxa"/>
            <w:tcBorders>
              <w:top w:val="single" w:sz="4" w:space="0" w:color="auto"/>
              <w:left w:val="nil"/>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0,0</w:t>
            </w:r>
          </w:p>
        </w:tc>
      </w:tr>
      <w:tr w:rsidR="00D13C99" w:rsidRPr="00D13C99" w:rsidTr="00D13C99">
        <w:trPr>
          <w:trHeight w:val="630"/>
        </w:trPr>
        <w:tc>
          <w:tcPr>
            <w:tcW w:w="4410" w:type="dxa"/>
            <w:tcBorders>
              <w:top w:val="single" w:sz="4" w:space="0" w:color="auto"/>
              <w:left w:val="single" w:sz="4" w:space="0" w:color="auto"/>
              <w:bottom w:val="single" w:sz="4" w:space="0" w:color="auto"/>
              <w:right w:val="single" w:sz="4" w:space="0" w:color="auto"/>
            </w:tcBorders>
            <w:shd w:val="clear" w:color="auto" w:fill="auto"/>
            <w:hideMark/>
          </w:tcPr>
          <w:p w:rsidR="00D13C99" w:rsidRPr="00D13C99" w:rsidRDefault="00D13C99" w:rsidP="00D13C99">
            <w:pPr>
              <w:rPr>
                <w:color w:val="auto"/>
                <w:kern w:val="0"/>
                <w:sz w:val="24"/>
                <w:szCs w:val="24"/>
              </w:rPr>
            </w:pPr>
            <w:r w:rsidRPr="00D13C99">
              <w:rPr>
                <w:color w:val="auto"/>
                <w:kern w:val="0"/>
                <w:sz w:val="24"/>
                <w:szCs w:val="24"/>
              </w:rPr>
              <w:t>Софинансирование инициативного проекта «</w:t>
            </w:r>
            <w:proofErr w:type="spellStart"/>
            <w:r w:rsidRPr="00D13C99">
              <w:rPr>
                <w:color w:val="auto"/>
                <w:kern w:val="0"/>
                <w:sz w:val="24"/>
                <w:szCs w:val="24"/>
              </w:rPr>
              <w:t>Закулисье</w:t>
            </w:r>
            <w:proofErr w:type="spellEnd"/>
            <w:r w:rsidRPr="00D13C99">
              <w:rPr>
                <w:color w:val="auto"/>
                <w:kern w:val="0"/>
                <w:sz w:val="24"/>
                <w:szCs w:val="24"/>
              </w:rPr>
              <w:t xml:space="preserve"> - отдельная страна»</w:t>
            </w:r>
          </w:p>
        </w:tc>
        <w:tc>
          <w:tcPr>
            <w:tcW w:w="520" w:type="dxa"/>
            <w:tcBorders>
              <w:top w:val="single" w:sz="4" w:space="0" w:color="auto"/>
              <w:left w:val="nil"/>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08</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1640" w:type="dxa"/>
            <w:tcBorders>
              <w:top w:val="single" w:sz="4" w:space="0" w:color="auto"/>
              <w:left w:val="nil"/>
              <w:bottom w:val="single" w:sz="4" w:space="0" w:color="auto"/>
              <w:right w:val="single" w:sz="4" w:space="0" w:color="auto"/>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59.0.00.S0240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127,0</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0,0</w:t>
            </w:r>
          </w:p>
        </w:tc>
      </w:tr>
      <w:tr w:rsidR="00D13C99" w:rsidRPr="00D13C99" w:rsidTr="00D13C99">
        <w:trPr>
          <w:trHeight w:val="405"/>
        </w:trPr>
        <w:tc>
          <w:tcPr>
            <w:tcW w:w="4410" w:type="dxa"/>
            <w:tcBorders>
              <w:top w:val="single" w:sz="4" w:space="0" w:color="auto"/>
              <w:left w:val="single" w:sz="4" w:space="0" w:color="auto"/>
              <w:bottom w:val="single" w:sz="4" w:space="0" w:color="auto"/>
              <w:right w:val="single" w:sz="4" w:space="0" w:color="auto"/>
            </w:tcBorders>
            <w:shd w:val="clear" w:color="auto" w:fill="auto"/>
            <w:hideMark/>
          </w:tcPr>
          <w:p w:rsidR="00D13C99" w:rsidRPr="00D13C99" w:rsidRDefault="00D13C99" w:rsidP="00D13C99">
            <w:pPr>
              <w:rPr>
                <w:color w:val="auto"/>
                <w:kern w:val="0"/>
                <w:sz w:val="24"/>
                <w:szCs w:val="24"/>
              </w:rPr>
            </w:pPr>
            <w:r w:rsidRPr="00D13C99">
              <w:rPr>
                <w:color w:val="auto"/>
                <w:kern w:val="0"/>
                <w:sz w:val="24"/>
                <w:szCs w:val="24"/>
              </w:rPr>
              <w:t>Закупка товаров, работ и услуг для  государственных (муниципальных) нужд</w:t>
            </w:r>
          </w:p>
        </w:tc>
        <w:tc>
          <w:tcPr>
            <w:tcW w:w="520" w:type="dxa"/>
            <w:tcBorders>
              <w:top w:val="single" w:sz="4" w:space="0" w:color="auto"/>
              <w:left w:val="nil"/>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08</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1640" w:type="dxa"/>
            <w:tcBorders>
              <w:top w:val="single" w:sz="4" w:space="0" w:color="auto"/>
              <w:left w:val="nil"/>
              <w:bottom w:val="single" w:sz="4" w:space="0" w:color="auto"/>
              <w:right w:val="single" w:sz="4" w:space="0" w:color="auto"/>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59.0.00.S0240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200</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127,0</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0,0</w:t>
            </w:r>
          </w:p>
        </w:tc>
      </w:tr>
      <w:tr w:rsidR="00D13C99" w:rsidRPr="00D13C99" w:rsidTr="00D13C99">
        <w:trPr>
          <w:trHeight w:val="405"/>
        </w:trPr>
        <w:tc>
          <w:tcPr>
            <w:tcW w:w="4410" w:type="dxa"/>
            <w:tcBorders>
              <w:top w:val="single" w:sz="4" w:space="0" w:color="auto"/>
              <w:left w:val="single" w:sz="4" w:space="0" w:color="auto"/>
              <w:bottom w:val="single" w:sz="4" w:space="0" w:color="auto"/>
              <w:right w:val="single" w:sz="4" w:space="0" w:color="auto"/>
            </w:tcBorders>
            <w:shd w:val="clear" w:color="auto" w:fill="auto"/>
            <w:hideMark/>
          </w:tcPr>
          <w:p w:rsidR="00D13C99" w:rsidRPr="00D13C99" w:rsidRDefault="00D13C99" w:rsidP="00D13C99">
            <w:pPr>
              <w:rPr>
                <w:color w:val="auto"/>
                <w:kern w:val="0"/>
                <w:sz w:val="24"/>
                <w:szCs w:val="24"/>
              </w:rPr>
            </w:pPr>
            <w:r w:rsidRPr="00D13C99">
              <w:rPr>
                <w:color w:val="auto"/>
                <w:kern w:val="0"/>
                <w:sz w:val="24"/>
                <w:szCs w:val="24"/>
              </w:rPr>
              <w:t>Иные закупки товаров, работ и услуг для обеспечения государственных (муниципальных) нужд</w:t>
            </w:r>
          </w:p>
        </w:tc>
        <w:tc>
          <w:tcPr>
            <w:tcW w:w="520" w:type="dxa"/>
            <w:tcBorders>
              <w:top w:val="single" w:sz="4" w:space="0" w:color="auto"/>
              <w:left w:val="nil"/>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08</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1640" w:type="dxa"/>
            <w:tcBorders>
              <w:top w:val="single" w:sz="4" w:space="0" w:color="auto"/>
              <w:left w:val="nil"/>
              <w:bottom w:val="single" w:sz="4" w:space="0" w:color="auto"/>
              <w:right w:val="single" w:sz="4" w:space="0" w:color="auto"/>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59.0.00.S0240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240</w:t>
            </w:r>
          </w:p>
        </w:tc>
        <w:tc>
          <w:tcPr>
            <w:tcW w:w="1031" w:type="dxa"/>
            <w:tcBorders>
              <w:top w:val="single" w:sz="4" w:space="0" w:color="auto"/>
              <w:left w:val="nil"/>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127,0</w:t>
            </w:r>
          </w:p>
        </w:tc>
        <w:tc>
          <w:tcPr>
            <w:tcW w:w="992" w:type="dxa"/>
            <w:tcBorders>
              <w:top w:val="single" w:sz="4" w:space="0" w:color="auto"/>
              <w:left w:val="nil"/>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0,0</w:t>
            </w:r>
          </w:p>
        </w:tc>
        <w:tc>
          <w:tcPr>
            <w:tcW w:w="1200" w:type="dxa"/>
            <w:tcBorders>
              <w:top w:val="single" w:sz="4" w:space="0" w:color="auto"/>
              <w:left w:val="nil"/>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0,0</w:t>
            </w:r>
          </w:p>
        </w:tc>
      </w:tr>
      <w:tr w:rsidR="00D13C99" w:rsidRPr="00D13C99" w:rsidTr="00D13C99">
        <w:trPr>
          <w:trHeight w:val="424"/>
        </w:trPr>
        <w:tc>
          <w:tcPr>
            <w:tcW w:w="4410" w:type="dxa"/>
            <w:tcBorders>
              <w:top w:val="single" w:sz="4" w:space="0" w:color="auto"/>
              <w:left w:val="single" w:sz="4" w:space="0" w:color="auto"/>
              <w:bottom w:val="single" w:sz="4" w:space="0" w:color="auto"/>
              <w:right w:val="nil"/>
            </w:tcBorders>
            <w:shd w:val="clear" w:color="auto" w:fill="auto"/>
            <w:hideMark/>
          </w:tcPr>
          <w:p w:rsidR="00D13C99" w:rsidRPr="00D13C99" w:rsidRDefault="00D13C99" w:rsidP="00D13C99">
            <w:pPr>
              <w:rPr>
                <w:color w:val="auto"/>
                <w:kern w:val="0"/>
                <w:sz w:val="24"/>
                <w:szCs w:val="24"/>
              </w:rPr>
            </w:pPr>
            <w:r w:rsidRPr="00D13C99">
              <w:rPr>
                <w:color w:val="auto"/>
                <w:kern w:val="0"/>
                <w:sz w:val="24"/>
                <w:szCs w:val="24"/>
              </w:rPr>
              <w:t>Обеспечение сбалансированности местных бюджетов</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08</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59.0.00.70510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2 619,4</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0,0</w:t>
            </w:r>
          </w:p>
        </w:tc>
      </w:tr>
      <w:tr w:rsidR="00D13C99" w:rsidRPr="00D13C99" w:rsidTr="00D13C99">
        <w:trPr>
          <w:trHeight w:val="1283"/>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20" w:type="dxa"/>
            <w:tcBorders>
              <w:top w:val="single" w:sz="4" w:space="0" w:color="auto"/>
              <w:left w:val="nil"/>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08</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59.0.00.70510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100</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2 619,4</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0,0</w:t>
            </w:r>
          </w:p>
        </w:tc>
      </w:tr>
      <w:tr w:rsidR="00D13C99" w:rsidRPr="00D13C99" w:rsidTr="00D13C99">
        <w:trPr>
          <w:trHeight w:val="315"/>
        </w:trPr>
        <w:tc>
          <w:tcPr>
            <w:tcW w:w="44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13C99" w:rsidRPr="00D13C99" w:rsidRDefault="00D13C99" w:rsidP="00D13C99">
            <w:pPr>
              <w:rPr>
                <w:kern w:val="0"/>
                <w:sz w:val="24"/>
                <w:szCs w:val="24"/>
              </w:rPr>
            </w:pPr>
            <w:r w:rsidRPr="00D13C99">
              <w:rPr>
                <w:kern w:val="0"/>
                <w:sz w:val="24"/>
                <w:szCs w:val="24"/>
              </w:rPr>
              <w:t>Расходы на выплаты персоналу казенных учреждений</w:t>
            </w:r>
          </w:p>
        </w:tc>
        <w:tc>
          <w:tcPr>
            <w:tcW w:w="520" w:type="dxa"/>
            <w:tcBorders>
              <w:top w:val="single" w:sz="4" w:space="0" w:color="auto"/>
              <w:left w:val="nil"/>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08</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59.0.00.70510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110</w:t>
            </w:r>
          </w:p>
        </w:tc>
        <w:tc>
          <w:tcPr>
            <w:tcW w:w="1031" w:type="dxa"/>
            <w:tcBorders>
              <w:top w:val="single" w:sz="4" w:space="0" w:color="auto"/>
              <w:left w:val="nil"/>
              <w:bottom w:val="single" w:sz="4" w:space="0" w:color="auto"/>
              <w:right w:val="nil"/>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2 619,4</w:t>
            </w:r>
          </w:p>
        </w:tc>
        <w:tc>
          <w:tcPr>
            <w:tcW w:w="992" w:type="dxa"/>
            <w:tcBorders>
              <w:top w:val="single" w:sz="4" w:space="0" w:color="auto"/>
              <w:left w:val="single" w:sz="4" w:space="0" w:color="auto"/>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0,0</w:t>
            </w:r>
          </w:p>
        </w:tc>
        <w:tc>
          <w:tcPr>
            <w:tcW w:w="1200" w:type="dxa"/>
            <w:tcBorders>
              <w:top w:val="single" w:sz="4" w:space="0" w:color="auto"/>
              <w:left w:val="nil"/>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0,0</w:t>
            </w:r>
          </w:p>
        </w:tc>
      </w:tr>
      <w:tr w:rsidR="00D13C99" w:rsidRPr="00D13C99" w:rsidTr="00D13C99">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b/>
                <w:bCs/>
                <w:color w:val="auto"/>
                <w:kern w:val="0"/>
                <w:sz w:val="24"/>
                <w:szCs w:val="24"/>
              </w:rPr>
            </w:pPr>
            <w:r w:rsidRPr="00D13C99">
              <w:rPr>
                <w:b/>
                <w:bCs/>
                <w:color w:val="auto"/>
                <w:kern w:val="0"/>
                <w:sz w:val="24"/>
                <w:szCs w:val="24"/>
              </w:rPr>
              <w:t>Социальная политика</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10</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 </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 </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671,1</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671,1</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671,1</w:t>
            </w:r>
          </w:p>
        </w:tc>
      </w:tr>
      <w:tr w:rsidR="00D13C99" w:rsidRPr="00D13C99" w:rsidTr="00D13C99">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b/>
                <w:bCs/>
                <w:color w:val="auto"/>
                <w:kern w:val="0"/>
                <w:sz w:val="24"/>
                <w:szCs w:val="24"/>
              </w:rPr>
            </w:pPr>
            <w:r w:rsidRPr="00D13C99">
              <w:rPr>
                <w:b/>
                <w:bCs/>
                <w:color w:val="auto"/>
                <w:kern w:val="0"/>
                <w:sz w:val="24"/>
                <w:szCs w:val="24"/>
              </w:rPr>
              <w:t>Пенсионное обеспечение</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10</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01</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 </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671,1</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671,1</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671,1</w:t>
            </w:r>
          </w:p>
        </w:tc>
      </w:tr>
      <w:tr w:rsidR="00D13C99" w:rsidRPr="00D13C99" w:rsidTr="00D13C99">
        <w:trPr>
          <w:trHeight w:val="319"/>
        </w:trPr>
        <w:tc>
          <w:tcPr>
            <w:tcW w:w="441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rPr>
                <w:color w:val="auto"/>
                <w:kern w:val="0"/>
                <w:sz w:val="24"/>
                <w:szCs w:val="24"/>
              </w:rPr>
            </w:pPr>
            <w:r w:rsidRPr="00D13C99">
              <w:rPr>
                <w:color w:val="auto"/>
                <w:kern w:val="0"/>
                <w:sz w:val="24"/>
                <w:szCs w:val="24"/>
              </w:rPr>
              <w:t>Непрограммные направления бюджета</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10</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99.0.00.00000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671,1</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671,1</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671,1</w:t>
            </w:r>
          </w:p>
        </w:tc>
      </w:tr>
      <w:tr w:rsidR="00D13C99" w:rsidRPr="00D13C99" w:rsidTr="00D13C99">
        <w:trPr>
          <w:trHeight w:val="642"/>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Доплаты к пенсиям государственных служащих субъектов Российской Федерации и муниципальных служащих</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10</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99.0.00.02020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671,1</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671,1</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671,1</w:t>
            </w:r>
          </w:p>
        </w:tc>
      </w:tr>
      <w:tr w:rsidR="00D13C99" w:rsidRPr="00D13C99" w:rsidTr="00D13C99">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Социальное обеспечение и иные выплаты населению</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10</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1640" w:type="dxa"/>
            <w:tcBorders>
              <w:top w:val="single" w:sz="4" w:space="0" w:color="auto"/>
              <w:left w:val="nil"/>
              <w:bottom w:val="single" w:sz="4" w:space="0" w:color="auto"/>
              <w:right w:val="nil"/>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99.0.00.02020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300</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671,1</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671,1</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671,1</w:t>
            </w:r>
          </w:p>
        </w:tc>
      </w:tr>
      <w:tr w:rsidR="00D13C99" w:rsidRPr="00D13C99" w:rsidTr="00D13C99">
        <w:trPr>
          <w:trHeight w:val="435"/>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 xml:space="preserve">Публичные нормативные социальные выплаты гражданам </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10</w:t>
            </w:r>
          </w:p>
        </w:tc>
        <w:tc>
          <w:tcPr>
            <w:tcW w:w="52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01</w:t>
            </w:r>
          </w:p>
        </w:tc>
        <w:tc>
          <w:tcPr>
            <w:tcW w:w="1640" w:type="dxa"/>
            <w:tcBorders>
              <w:top w:val="single" w:sz="4" w:space="0" w:color="auto"/>
              <w:left w:val="nil"/>
              <w:bottom w:val="single" w:sz="4" w:space="0" w:color="auto"/>
              <w:right w:val="single" w:sz="4" w:space="0" w:color="auto"/>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99.0.00.02020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310</w:t>
            </w:r>
          </w:p>
        </w:tc>
        <w:tc>
          <w:tcPr>
            <w:tcW w:w="1031" w:type="dxa"/>
            <w:tcBorders>
              <w:top w:val="single" w:sz="4" w:space="0" w:color="auto"/>
              <w:left w:val="nil"/>
              <w:bottom w:val="single" w:sz="4" w:space="0" w:color="auto"/>
              <w:right w:val="nil"/>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671,1</w:t>
            </w:r>
          </w:p>
        </w:tc>
        <w:tc>
          <w:tcPr>
            <w:tcW w:w="992" w:type="dxa"/>
            <w:tcBorders>
              <w:top w:val="single" w:sz="4" w:space="0" w:color="auto"/>
              <w:left w:val="single" w:sz="4" w:space="0" w:color="auto"/>
              <w:bottom w:val="single" w:sz="4" w:space="0" w:color="auto"/>
              <w:right w:val="nil"/>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671,1</w:t>
            </w:r>
          </w:p>
        </w:tc>
        <w:tc>
          <w:tcPr>
            <w:tcW w:w="1200" w:type="dxa"/>
            <w:tcBorders>
              <w:top w:val="single" w:sz="4" w:space="0" w:color="auto"/>
              <w:left w:val="single" w:sz="4" w:space="0" w:color="auto"/>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671,1</w:t>
            </w:r>
          </w:p>
        </w:tc>
      </w:tr>
      <w:tr w:rsidR="00D13C99" w:rsidRPr="00D13C99" w:rsidTr="00D13C99">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3C99" w:rsidRPr="00D13C99" w:rsidRDefault="00D13C99" w:rsidP="00D13C99">
            <w:pPr>
              <w:rPr>
                <w:b/>
                <w:bCs/>
                <w:color w:val="auto"/>
                <w:kern w:val="0"/>
                <w:sz w:val="24"/>
                <w:szCs w:val="24"/>
              </w:rPr>
            </w:pPr>
            <w:r w:rsidRPr="00D13C99">
              <w:rPr>
                <w:b/>
                <w:bCs/>
                <w:color w:val="auto"/>
                <w:kern w:val="0"/>
                <w:sz w:val="24"/>
                <w:szCs w:val="24"/>
              </w:rPr>
              <w:t>Условно-утвержденные расходы</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99</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 </w:t>
            </w:r>
          </w:p>
        </w:tc>
        <w:tc>
          <w:tcPr>
            <w:tcW w:w="1640" w:type="dxa"/>
            <w:tcBorders>
              <w:top w:val="single" w:sz="4" w:space="0" w:color="auto"/>
              <w:left w:val="nil"/>
              <w:bottom w:val="single" w:sz="4" w:space="0" w:color="auto"/>
              <w:right w:val="single" w:sz="4" w:space="0" w:color="auto"/>
            </w:tcBorders>
            <w:shd w:val="clear" w:color="auto" w:fill="auto"/>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 </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b/>
                <w:bCs/>
                <w:color w:val="auto"/>
                <w:kern w:val="0"/>
                <w:sz w:val="24"/>
                <w:szCs w:val="24"/>
              </w:rPr>
            </w:pPr>
            <w:r w:rsidRPr="00D13C99">
              <w:rPr>
                <w:b/>
                <w:bCs/>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0,0</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373,0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b/>
                <w:bCs/>
                <w:color w:val="auto"/>
                <w:kern w:val="0"/>
                <w:sz w:val="24"/>
                <w:szCs w:val="24"/>
              </w:rPr>
            </w:pPr>
            <w:r w:rsidRPr="00D13C99">
              <w:rPr>
                <w:b/>
                <w:bCs/>
                <w:color w:val="auto"/>
                <w:kern w:val="0"/>
                <w:sz w:val="24"/>
                <w:szCs w:val="24"/>
              </w:rPr>
              <w:t>831,9</w:t>
            </w:r>
          </w:p>
        </w:tc>
      </w:tr>
      <w:tr w:rsidR="00D13C99" w:rsidRPr="00D13C99" w:rsidTr="00D13C99">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Условно-утвержденные расходы</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w:t>
            </w:r>
          </w:p>
        </w:tc>
        <w:tc>
          <w:tcPr>
            <w:tcW w:w="1640" w:type="dxa"/>
            <w:tcBorders>
              <w:top w:val="single" w:sz="4" w:space="0" w:color="auto"/>
              <w:left w:val="nil"/>
              <w:bottom w:val="single" w:sz="4" w:space="0" w:color="auto"/>
              <w:right w:val="single" w:sz="4" w:space="0" w:color="auto"/>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 </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0,0</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373,0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831,9</w:t>
            </w:r>
          </w:p>
        </w:tc>
      </w:tr>
      <w:tr w:rsidR="00D13C99" w:rsidRPr="00D13C99" w:rsidTr="00D13C99">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Непрограммные направления бюджета</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w:t>
            </w:r>
          </w:p>
        </w:tc>
        <w:tc>
          <w:tcPr>
            <w:tcW w:w="1640" w:type="dxa"/>
            <w:tcBorders>
              <w:top w:val="single" w:sz="4" w:space="0" w:color="auto"/>
              <w:left w:val="nil"/>
              <w:bottom w:val="single" w:sz="4" w:space="0" w:color="auto"/>
              <w:right w:val="single" w:sz="4" w:space="0" w:color="auto"/>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99.0.00.00000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0,0</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373,0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831,9</w:t>
            </w:r>
          </w:p>
        </w:tc>
      </w:tr>
      <w:tr w:rsidR="00D13C99" w:rsidRPr="00D13C99" w:rsidTr="00D13C99">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Условно-утвержденные расходы</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w:t>
            </w:r>
          </w:p>
        </w:tc>
        <w:tc>
          <w:tcPr>
            <w:tcW w:w="1640" w:type="dxa"/>
            <w:tcBorders>
              <w:top w:val="single" w:sz="4" w:space="0" w:color="auto"/>
              <w:left w:val="nil"/>
              <w:bottom w:val="single" w:sz="4" w:space="0" w:color="auto"/>
              <w:right w:val="single" w:sz="4" w:space="0" w:color="auto"/>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99.0.00.99990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 </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0,0</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373,0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831,9</w:t>
            </w:r>
          </w:p>
        </w:tc>
      </w:tr>
      <w:tr w:rsidR="00D13C99" w:rsidRPr="00D13C99" w:rsidTr="00D13C99">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Условно-утвержденные расходы</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w:t>
            </w:r>
          </w:p>
        </w:tc>
        <w:tc>
          <w:tcPr>
            <w:tcW w:w="1640" w:type="dxa"/>
            <w:tcBorders>
              <w:top w:val="single" w:sz="4" w:space="0" w:color="auto"/>
              <w:left w:val="nil"/>
              <w:bottom w:val="single" w:sz="4" w:space="0" w:color="auto"/>
              <w:right w:val="single" w:sz="4" w:space="0" w:color="auto"/>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99.0.00.99990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900</w:t>
            </w:r>
          </w:p>
        </w:tc>
        <w:tc>
          <w:tcPr>
            <w:tcW w:w="1031"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0,0</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373,0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831,9</w:t>
            </w:r>
          </w:p>
        </w:tc>
      </w:tr>
      <w:tr w:rsidR="00D13C99" w:rsidRPr="00D13C99" w:rsidTr="00D13C99">
        <w:trPr>
          <w:trHeight w:val="330"/>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13C99" w:rsidRPr="00D13C99" w:rsidRDefault="00D13C99" w:rsidP="00D13C99">
            <w:pPr>
              <w:rPr>
                <w:color w:val="auto"/>
                <w:kern w:val="0"/>
                <w:sz w:val="24"/>
                <w:szCs w:val="24"/>
              </w:rPr>
            </w:pPr>
            <w:r w:rsidRPr="00D13C99">
              <w:rPr>
                <w:color w:val="auto"/>
                <w:kern w:val="0"/>
                <w:sz w:val="24"/>
                <w:szCs w:val="24"/>
              </w:rPr>
              <w:t>Условно-утвержденные расходы</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w:t>
            </w:r>
          </w:p>
        </w:tc>
        <w:tc>
          <w:tcPr>
            <w:tcW w:w="523"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w:t>
            </w:r>
          </w:p>
        </w:tc>
        <w:tc>
          <w:tcPr>
            <w:tcW w:w="1640" w:type="dxa"/>
            <w:tcBorders>
              <w:top w:val="single" w:sz="4" w:space="0" w:color="auto"/>
              <w:left w:val="nil"/>
              <w:bottom w:val="single" w:sz="4" w:space="0" w:color="auto"/>
              <w:right w:val="single" w:sz="4" w:space="0" w:color="auto"/>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99.0.00.99990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D13C99" w:rsidRPr="00D13C99" w:rsidRDefault="00D13C99" w:rsidP="00D13C99">
            <w:pPr>
              <w:jc w:val="center"/>
              <w:rPr>
                <w:color w:val="auto"/>
                <w:kern w:val="0"/>
                <w:sz w:val="24"/>
                <w:szCs w:val="24"/>
              </w:rPr>
            </w:pPr>
            <w:r w:rsidRPr="00D13C99">
              <w:rPr>
                <w:color w:val="auto"/>
                <w:kern w:val="0"/>
                <w:sz w:val="24"/>
                <w:szCs w:val="24"/>
              </w:rPr>
              <w:t>990</w:t>
            </w:r>
          </w:p>
        </w:tc>
        <w:tc>
          <w:tcPr>
            <w:tcW w:w="1031" w:type="dxa"/>
            <w:tcBorders>
              <w:top w:val="single" w:sz="4" w:space="0" w:color="auto"/>
              <w:left w:val="nil"/>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0,0</w:t>
            </w:r>
          </w:p>
        </w:tc>
        <w:tc>
          <w:tcPr>
            <w:tcW w:w="992" w:type="dxa"/>
            <w:tcBorders>
              <w:top w:val="single" w:sz="4" w:space="0" w:color="auto"/>
              <w:left w:val="nil"/>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373,0</w:t>
            </w:r>
          </w:p>
        </w:tc>
        <w:tc>
          <w:tcPr>
            <w:tcW w:w="1200" w:type="dxa"/>
            <w:tcBorders>
              <w:top w:val="single" w:sz="4" w:space="0" w:color="auto"/>
              <w:left w:val="nil"/>
              <w:bottom w:val="single" w:sz="4" w:space="0" w:color="auto"/>
              <w:right w:val="single" w:sz="4" w:space="0" w:color="auto"/>
            </w:tcBorders>
            <w:shd w:val="clear" w:color="000000" w:fill="DAEEF3"/>
            <w:noWrap/>
            <w:vAlign w:val="center"/>
            <w:hideMark/>
          </w:tcPr>
          <w:p w:rsidR="00D13C99" w:rsidRPr="00D13C99" w:rsidRDefault="00D13C99" w:rsidP="00D13C99">
            <w:pPr>
              <w:jc w:val="right"/>
              <w:rPr>
                <w:color w:val="auto"/>
                <w:kern w:val="0"/>
                <w:sz w:val="24"/>
                <w:szCs w:val="24"/>
              </w:rPr>
            </w:pPr>
            <w:r w:rsidRPr="00D13C99">
              <w:rPr>
                <w:color w:val="auto"/>
                <w:kern w:val="0"/>
                <w:sz w:val="24"/>
                <w:szCs w:val="24"/>
              </w:rPr>
              <w:t>831,9</w:t>
            </w:r>
          </w:p>
        </w:tc>
      </w:tr>
      <w:tr w:rsidR="00D13C99" w:rsidRPr="00D13C99" w:rsidTr="00D13C99">
        <w:trPr>
          <w:trHeight w:val="480"/>
        </w:trPr>
        <w:tc>
          <w:tcPr>
            <w:tcW w:w="44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13C99" w:rsidRPr="00D13C99" w:rsidRDefault="00D13C99" w:rsidP="00D13C99">
            <w:pPr>
              <w:rPr>
                <w:b/>
                <w:bCs/>
                <w:color w:val="auto"/>
                <w:kern w:val="0"/>
                <w:sz w:val="24"/>
                <w:szCs w:val="24"/>
              </w:rPr>
            </w:pPr>
            <w:r w:rsidRPr="00D13C99">
              <w:rPr>
                <w:b/>
                <w:bCs/>
                <w:color w:val="auto"/>
                <w:kern w:val="0"/>
                <w:sz w:val="24"/>
                <w:szCs w:val="24"/>
              </w:rPr>
              <w:t>Итого расходов</w:t>
            </w:r>
          </w:p>
        </w:tc>
        <w:tc>
          <w:tcPr>
            <w:tcW w:w="520" w:type="dxa"/>
            <w:tcBorders>
              <w:top w:val="single" w:sz="4" w:space="0" w:color="auto"/>
              <w:left w:val="nil"/>
              <w:bottom w:val="single" w:sz="4" w:space="0" w:color="auto"/>
              <w:right w:val="single" w:sz="4" w:space="0" w:color="auto"/>
            </w:tcBorders>
            <w:shd w:val="clear" w:color="auto" w:fill="auto"/>
            <w:noWrap/>
            <w:vAlign w:val="bottom"/>
            <w:hideMark/>
          </w:tcPr>
          <w:p w:rsidR="00D13C99" w:rsidRPr="00D13C99" w:rsidRDefault="00D13C99" w:rsidP="00D13C99">
            <w:pPr>
              <w:rPr>
                <w:b/>
                <w:bCs/>
                <w:color w:val="auto"/>
                <w:kern w:val="0"/>
                <w:sz w:val="24"/>
                <w:szCs w:val="24"/>
              </w:rPr>
            </w:pPr>
            <w:r w:rsidRPr="00D13C99">
              <w:rPr>
                <w:b/>
                <w:bCs/>
                <w:color w:val="auto"/>
                <w:kern w:val="0"/>
                <w:sz w:val="24"/>
                <w:szCs w:val="24"/>
              </w:rPr>
              <w:t> </w:t>
            </w:r>
          </w:p>
        </w:tc>
        <w:tc>
          <w:tcPr>
            <w:tcW w:w="523" w:type="dxa"/>
            <w:tcBorders>
              <w:top w:val="single" w:sz="4" w:space="0" w:color="auto"/>
              <w:left w:val="nil"/>
              <w:bottom w:val="single" w:sz="4" w:space="0" w:color="auto"/>
              <w:right w:val="single" w:sz="4" w:space="0" w:color="auto"/>
            </w:tcBorders>
            <w:shd w:val="clear" w:color="auto" w:fill="auto"/>
            <w:noWrap/>
            <w:vAlign w:val="bottom"/>
            <w:hideMark/>
          </w:tcPr>
          <w:p w:rsidR="00D13C99" w:rsidRPr="00D13C99" w:rsidRDefault="00D13C99" w:rsidP="00D13C99">
            <w:pPr>
              <w:rPr>
                <w:b/>
                <w:bCs/>
                <w:color w:val="auto"/>
                <w:kern w:val="0"/>
                <w:sz w:val="24"/>
                <w:szCs w:val="24"/>
              </w:rPr>
            </w:pPr>
            <w:r w:rsidRPr="00D13C99">
              <w:rPr>
                <w:b/>
                <w:bCs/>
                <w:color w:val="auto"/>
                <w:kern w:val="0"/>
                <w:sz w:val="24"/>
                <w:szCs w:val="24"/>
              </w:rPr>
              <w:t> </w:t>
            </w:r>
          </w:p>
        </w:tc>
        <w:tc>
          <w:tcPr>
            <w:tcW w:w="1640" w:type="dxa"/>
            <w:tcBorders>
              <w:top w:val="single" w:sz="4" w:space="0" w:color="auto"/>
              <w:left w:val="nil"/>
              <w:bottom w:val="single" w:sz="4" w:space="0" w:color="auto"/>
              <w:right w:val="single" w:sz="4" w:space="0" w:color="auto"/>
            </w:tcBorders>
            <w:shd w:val="clear" w:color="auto" w:fill="auto"/>
            <w:vAlign w:val="center"/>
            <w:hideMark/>
          </w:tcPr>
          <w:p w:rsidR="00D13C99" w:rsidRPr="00D13C99" w:rsidRDefault="00D13C99" w:rsidP="00D13C99">
            <w:pPr>
              <w:jc w:val="center"/>
              <w:rPr>
                <w:color w:val="auto"/>
                <w:kern w:val="0"/>
                <w:sz w:val="24"/>
                <w:szCs w:val="24"/>
              </w:rPr>
            </w:pPr>
            <w:r w:rsidRPr="00D13C99">
              <w:rPr>
                <w:color w:val="auto"/>
                <w:kern w:val="0"/>
                <w:sz w:val="24"/>
                <w:szCs w:val="24"/>
              </w:rPr>
              <w:t> </w:t>
            </w:r>
          </w:p>
        </w:tc>
        <w:tc>
          <w:tcPr>
            <w:tcW w:w="680" w:type="dxa"/>
            <w:tcBorders>
              <w:top w:val="single" w:sz="4" w:space="0" w:color="auto"/>
              <w:left w:val="nil"/>
              <w:bottom w:val="single" w:sz="4" w:space="0" w:color="auto"/>
              <w:right w:val="single" w:sz="4" w:space="0" w:color="auto"/>
            </w:tcBorders>
            <w:shd w:val="clear" w:color="auto" w:fill="auto"/>
            <w:noWrap/>
            <w:vAlign w:val="bottom"/>
            <w:hideMark/>
          </w:tcPr>
          <w:p w:rsidR="00D13C99" w:rsidRPr="00D13C99" w:rsidRDefault="00D13C99" w:rsidP="00D13C99">
            <w:pPr>
              <w:rPr>
                <w:color w:val="auto"/>
                <w:kern w:val="0"/>
              </w:rPr>
            </w:pPr>
            <w:r w:rsidRPr="00D13C99">
              <w:rPr>
                <w:color w:val="auto"/>
                <w:kern w:val="0"/>
              </w:rPr>
              <w:t> </w:t>
            </w:r>
          </w:p>
        </w:tc>
        <w:tc>
          <w:tcPr>
            <w:tcW w:w="1031" w:type="dxa"/>
            <w:tcBorders>
              <w:top w:val="single" w:sz="4" w:space="0" w:color="auto"/>
              <w:left w:val="nil"/>
              <w:bottom w:val="single" w:sz="4" w:space="0" w:color="auto"/>
              <w:right w:val="single" w:sz="4" w:space="0" w:color="auto"/>
            </w:tcBorders>
            <w:shd w:val="clear" w:color="auto" w:fill="auto"/>
            <w:noWrap/>
            <w:vAlign w:val="bottom"/>
            <w:hideMark/>
          </w:tcPr>
          <w:p w:rsidR="00D13C99" w:rsidRPr="00D13C99" w:rsidRDefault="00D13C99" w:rsidP="00C74D0A">
            <w:pPr>
              <w:ind w:left="-69"/>
              <w:jc w:val="right"/>
              <w:rPr>
                <w:b/>
                <w:bCs/>
                <w:color w:val="auto"/>
                <w:kern w:val="0"/>
                <w:sz w:val="24"/>
                <w:szCs w:val="24"/>
              </w:rPr>
            </w:pPr>
            <w:r w:rsidRPr="00D13C99">
              <w:rPr>
                <w:b/>
                <w:bCs/>
                <w:color w:val="auto"/>
                <w:kern w:val="0"/>
                <w:sz w:val="24"/>
                <w:szCs w:val="24"/>
              </w:rPr>
              <w:t>24 063,4</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rsidR="00D13C99" w:rsidRPr="00D13C99" w:rsidRDefault="00D13C99" w:rsidP="00C74D0A">
            <w:pPr>
              <w:ind w:left="-69"/>
              <w:jc w:val="right"/>
              <w:rPr>
                <w:b/>
                <w:bCs/>
                <w:color w:val="auto"/>
                <w:kern w:val="0"/>
                <w:sz w:val="24"/>
                <w:szCs w:val="24"/>
              </w:rPr>
            </w:pPr>
            <w:r w:rsidRPr="00D13C99">
              <w:rPr>
                <w:b/>
                <w:bCs/>
                <w:color w:val="auto"/>
                <w:kern w:val="0"/>
                <w:sz w:val="24"/>
                <w:szCs w:val="24"/>
              </w:rPr>
              <w:t>15 137,2</w:t>
            </w:r>
          </w:p>
        </w:tc>
        <w:tc>
          <w:tcPr>
            <w:tcW w:w="1200" w:type="dxa"/>
            <w:tcBorders>
              <w:top w:val="single" w:sz="4" w:space="0" w:color="auto"/>
              <w:left w:val="nil"/>
              <w:bottom w:val="single" w:sz="4" w:space="0" w:color="auto"/>
              <w:right w:val="single" w:sz="4" w:space="0" w:color="auto"/>
            </w:tcBorders>
            <w:shd w:val="clear" w:color="auto" w:fill="auto"/>
            <w:noWrap/>
            <w:vAlign w:val="bottom"/>
            <w:hideMark/>
          </w:tcPr>
          <w:p w:rsidR="00D13C99" w:rsidRPr="00D13C99" w:rsidRDefault="00D13C99" w:rsidP="00C74D0A">
            <w:pPr>
              <w:ind w:left="-69"/>
              <w:jc w:val="right"/>
              <w:rPr>
                <w:b/>
                <w:bCs/>
                <w:color w:val="auto"/>
                <w:kern w:val="0"/>
                <w:sz w:val="24"/>
                <w:szCs w:val="24"/>
              </w:rPr>
            </w:pPr>
            <w:r w:rsidRPr="00D13C99">
              <w:rPr>
                <w:b/>
                <w:bCs/>
                <w:color w:val="auto"/>
                <w:kern w:val="0"/>
                <w:sz w:val="24"/>
                <w:szCs w:val="24"/>
              </w:rPr>
              <w:t>16 862,3</w:t>
            </w:r>
          </w:p>
        </w:tc>
      </w:tr>
    </w:tbl>
    <w:p w:rsidR="00D87AFF" w:rsidRDefault="00D87AFF" w:rsidP="004F3DB0">
      <w:pPr>
        <w:rPr>
          <w:lang w:eastAsia="en-US"/>
        </w:rPr>
      </w:pPr>
    </w:p>
    <w:tbl>
      <w:tblPr>
        <w:tblW w:w="11144" w:type="dxa"/>
        <w:tblInd w:w="93" w:type="dxa"/>
        <w:tblLook w:val="04A0" w:firstRow="1" w:lastRow="0" w:firstColumn="1" w:lastColumn="0" w:noHBand="0" w:noVBand="1"/>
      </w:tblPr>
      <w:tblGrid>
        <w:gridCol w:w="4410"/>
        <w:gridCol w:w="1680"/>
        <w:gridCol w:w="680"/>
        <w:gridCol w:w="520"/>
        <w:gridCol w:w="640"/>
        <w:gridCol w:w="874"/>
        <w:gridCol w:w="1140"/>
        <w:gridCol w:w="1200"/>
      </w:tblGrid>
      <w:tr w:rsidR="00C74D0A" w:rsidRPr="00261678" w:rsidTr="00C74D0A">
        <w:trPr>
          <w:trHeight w:val="669"/>
        </w:trPr>
        <w:tc>
          <w:tcPr>
            <w:tcW w:w="11144" w:type="dxa"/>
            <w:gridSpan w:val="8"/>
            <w:tcBorders>
              <w:top w:val="nil"/>
              <w:left w:val="nil"/>
              <w:right w:val="nil"/>
            </w:tcBorders>
            <w:shd w:val="clear" w:color="auto" w:fill="auto"/>
            <w:noWrap/>
            <w:vAlign w:val="bottom"/>
            <w:hideMark/>
          </w:tcPr>
          <w:p w:rsidR="00C74D0A" w:rsidRPr="00261678" w:rsidRDefault="00C74D0A" w:rsidP="00261678">
            <w:pPr>
              <w:jc w:val="right"/>
              <w:rPr>
                <w:color w:val="auto"/>
                <w:kern w:val="0"/>
              </w:rPr>
            </w:pPr>
            <w:bookmarkStart w:id="4" w:name="RANGE!A1:H109"/>
            <w:bookmarkEnd w:id="4"/>
            <w:r w:rsidRPr="00261678">
              <w:rPr>
                <w:color w:val="auto"/>
                <w:kern w:val="0"/>
              </w:rPr>
              <w:lastRenderedPageBreak/>
              <w:t>Приложение 4</w:t>
            </w:r>
          </w:p>
          <w:p w:rsidR="00C74D0A" w:rsidRPr="00261678" w:rsidRDefault="00C74D0A" w:rsidP="00261678">
            <w:pPr>
              <w:jc w:val="right"/>
              <w:rPr>
                <w:color w:val="auto"/>
                <w:kern w:val="0"/>
              </w:rPr>
            </w:pPr>
            <w:r w:rsidRPr="00261678">
              <w:rPr>
                <w:color w:val="auto"/>
                <w:kern w:val="0"/>
              </w:rPr>
              <w:t>к Решению "О бюджете Легостаевского сельсовета Искитимского района Новосибирской области на 2025 год и плановый период 2026 и 2027 годов"</w:t>
            </w:r>
          </w:p>
        </w:tc>
      </w:tr>
      <w:tr w:rsidR="00261678" w:rsidRPr="00261678" w:rsidTr="00C74D0A">
        <w:trPr>
          <w:trHeight w:val="900"/>
        </w:trPr>
        <w:tc>
          <w:tcPr>
            <w:tcW w:w="11144" w:type="dxa"/>
            <w:gridSpan w:val="8"/>
            <w:tcBorders>
              <w:top w:val="nil"/>
              <w:left w:val="nil"/>
              <w:bottom w:val="nil"/>
              <w:right w:val="nil"/>
            </w:tcBorders>
            <w:shd w:val="clear" w:color="auto" w:fill="auto"/>
            <w:hideMark/>
          </w:tcPr>
          <w:p w:rsidR="00261678" w:rsidRPr="00261678" w:rsidRDefault="00261678" w:rsidP="00261678">
            <w:pPr>
              <w:jc w:val="center"/>
              <w:rPr>
                <w:b/>
                <w:bCs/>
                <w:color w:val="auto"/>
                <w:kern w:val="0"/>
                <w:sz w:val="24"/>
                <w:szCs w:val="24"/>
              </w:rPr>
            </w:pPr>
            <w:r w:rsidRPr="00261678">
              <w:rPr>
                <w:b/>
                <w:bCs/>
                <w:color w:val="auto"/>
                <w:kern w:val="0"/>
                <w:sz w:val="24"/>
                <w:szCs w:val="24"/>
              </w:rPr>
              <w:t>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2025 ГОД И ПЛАНОВЫЙ ПЕРИОД 2026</w:t>
            </w:r>
            <w:proofErr w:type="gramStart"/>
            <w:r w:rsidRPr="00261678">
              <w:rPr>
                <w:b/>
                <w:bCs/>
                <w:color w:val="auto"/>
                <w:kern w:val="0"/>
                <w:sz w:val="24"/>
                <w:szCs w:val="24"/>
              </w:rPr>
              <w:t xml:space="preserve"> И</w:t>
            </w:r>
            <w:proofErr w:type="gramEnd"/>
            <w:r w:rsidRPr="00261678">
              <w:rPr>
                <w:b/>
                <w:bCs/>
                <w:color w:val="auto"/>
                <w:kern w:val="0"/>
                <w:sz w:val="24"/>
                <w:szCs w:val="24"/>
              </w:rPr>
              <w:t xml:space="preserve"> 2027 ГОДОВ</w:t>
            </w:r>
          </w:p>
        </w:tc>
      </w:tr>
      <w:tr w:rsidR="00C74D0A" w:rsidRPr="00261678" w:rsidTr="00C74D0A">
        <w:trPr>
          <w:trHeight w:val="255"/>
        </w:trPr>
        <w:tc>
          <w:tcPr>
            <w:tcW w:w="11144" w:type="dxa"/>
            <w:gridSpan w:val="8"/>
            <w:tcBorders>
              <w:top w:val="nil"/>
              <w:left w:val="nil"/>
              <w:bottom w:val="single" w:sz="4" w:space="0" w:color="auto"/>
              <w:right w:val="nil"/>
            </w:tcBorders>
            <w:shd w:val="clear" w:color="auto" w:fill="auto"/>
            <w:hideMark/>
          </w:tcPr>
          <w:p w:rsidR="00C74D0A" w:rsidRPr="00261678" w:rsidRDefault="00C74D0A" w:rsidP="00261678">
            <w:pPr>
              <w:jc w:val="right"/>
              <w:rPr>
                <w:color w:val="auto"/>
                <w:kern w:val="0"/>
              </w:rPr>
            </w:pPr>
            <w:r w:rsidRPr="00261678">
              <w:rPr>
                <w:color w:val="auto"/>
                <w:kern w:val="0"/>
              </w:rPr>
              <w:t>тыс. рублей</w:t>
            </w:r>
          </w:p>
        </w:tc>
      </w:tr>
      <w:tr w:rsidR="00261678" w:rsidRPr="00261678" w:rsidTr="00C74D0A">
        <w:trPr>
          <w:trHeight w:val="319"/>
        </w:trPr>
        <w:tc>
          <w:tcPr>
            <w:tcW w:w="441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Наименование</w:t>
            </w:r>
          </w:p>
        </w:tc>
        <w:tc>
          <w:tcPr>
            <w:tcW w:w="168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ЦСР</w:t>
            </w:r>
          </w:p>
        </w:tc>
        <w:tc>
          <w:tcPr>
            <w:tcW w:w="68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ВР</w:t>
            </w:r>
          </w:p>
        </w:tc>
        <w:tc>
          <w:tcPr>
            <w:tcW w:w="52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РЗ</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proofErr w:type="gramStart"/>
            <w:r w:rsidRPr="00261678">
              <w:rPr>
                <w:color w:val="auto"/>
                <w:kern w:val="0"/>
                <w:sz w:val="24"/>
                <w:szCs w:val="24"/>
              </w:rPr>
              <w:t>ПР</w:t>
            </w:r>
            <w:proofErr w:type="gramEnd"/>
          </w:p>
        </w:tc>
        <w:tc>
          <w:tcPr>
            <w:tcW w:w="3214" w:type="dxa"/>
            <w:gridSpan w:val="3"/>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Сумма</w:t>
            </w:r>
          </w:p>
        </w:tc>
      </w:tr>
      <w:tr w:rsidR="00261678" w:rsidRPr="00261678" w:rsidTr="00C74D0A">
        <w:trPr>
          <w:trHeight w:val="435"/>
        </w:trPr>
        <w:tc>
          <w:tcPr>
            <w:tcW w:w="4410" w:type="dxa"/>
            <w:vMerge/>
            <w:tcBorders>
              <w:top w:val="single" w:sz="4" w:space="0" w:color="auto"/>
              <w:left w:val="single" w:sz="4" w:space="0" w:color="auto"/>
              <w:bottom w:val="single" w:sz="4" w:space="0" w:color="auto"/>
              <w:right w:val="single" w:sz="4" w:space="0" w:color="auto"/>
            </w:tcBorders>
            <w:vAlign w:val="center"/>
            <w:hideMark/>
          </w:tcPr>
          <w:p w:rsidR="00261678" w:rsidRPr="00261678" w:rsidRDefault="00261678" w:rsidP="00261678">
            <w:pPr>
              <w:rPr>
                <w:color w:val="auto"/>
                <w:kern w:val="0"/>
                <w:sz w:val="24"/>
                <w:szCs w:val="24"/>
              </w:rPr>
            </w:pPr>
          </w:p>
        </w:tc>
        <w:tc>
          <w:tcPr>
            <w:tcW w:w="1680" w:type="dxa"/>
            <w:vMerge/>
            <w:tcBorders>
              <w:top w:val="single" w:sz="4" w:space="0" w:color="auto"/>
              <w:left w:val="single" w:sz="4" w:space="0" w:color="auto"/>
              <w:bottom w:val="single" w:sz="4" w:space="0" w:color="auto"/>
              <w:right w:val="single" w:sz="4" w:space="0" w:color="auto"/>
            </w:tcBorders>
            <w:vAlign w:val="center"/>
            <w:hideMark/>
          </w:tcPr>
          <w:p w:rsidR="00261678" w:rsidRPr="00261678" w:rsidRDefault="00261678" w:rsidP="00261678">
            <w:pPr>
              <w:rPr>
                <w:color w:val="auto"/>
                <w:kern w:val="0"/>
                <w:sz w:val="24"/>
                <w:szCs w:val="24"/>
              </w:rPr>
            </w:pPr>
          </w:p>
        </w:tc>
        <w:tc>
          <w:tcPr>
            <w:tcW w:w="680" w:type="dxa"/>
            <w:vMerge/>
            <w:tcBorders>
              <w:top w:val="single" w:sz="4" w:space="0" w:color="auto"/>
              <w:left w:val="single" w:sz="4" w:space="0" w:color="auto"/>
              <w:bottom w:val="single" w:sz="4" w:space="0" w:color="auto"/>
              <w:right w:val="single" w:sz="4" w:space="0" w:color="auto"/>
            </w:tcBorders>
            <w:vAlign w:val="center"/>
            <w:hideMark/>
          </w:tcPr>
          <w:p w:rsidR="00261678" w:rsidRPr="00261678" w:rsidRDefault="00261678" w:rsidP="00261678">
            <w:pPr>
              <w:rPr>
                <w:color w:val="auto"/>
                <w:kern w:val="0"/>
                <w:sz w:val="24"/>
                <w:szCs w:val="24"/>
              </w:rPr>
            </w:pPr>
          </w:p>
        </w:tc>
        <w:tc>
          <w:tcPr>
            <w:tcW w:w="520" w:type="dxa"/>
            <w:vMerge/>
            <w:tcBorders>
              <w:top w:val="single" w:sz="4" w:space="0" w:color="auto"/>
              <w:left w:val="single" w:sz="4" w:space="0" w:color="auto"/>
              <w:bottom w:val="single" w:sz="4" w:space="0" w:color="auto"/>
              <w:right w:val="single" w:sz="4" w:space="0" w:color="auto"/>
            </w:tcBorders>
            <w:vAlign w:val="center"/>
            <w:hideMark/>
          </w:tcPr>
          <w:p w:rsidR="00261678" w:rsidRPr="00261678" w:rsidRDefault="00261678" w:rsidP="00261678">
            <w:pPr>
              <w:rPr>
                <w:color w:val="auto"/>
                <w:kern w:val="0"/>
                <w:sz w:val="24"/>
                <w:szCs w:val="24"/>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261678" w:rsidRPr="00261678" w:rsidRDefault="00261678" w:rsidP="00261678">
            <w:pPr>
              <w:rPr>
                <w:color w:val="auto"/>
                <w:kern w:val="0"/>
                <w:sz w:val="24"/>
                <w:szCs w:val="24"/>
              </w:rPr>
            </w:pPr>
          </w:p>
        </w:tc>
        <w:tc>
          <w:tcPr>
            <w:tcW w:w="874" w:type="dxa"/>
            <w:tcBorders>
              <w:top w:val="single" w:sz="4" w:space="0" w:color="auto"/>
              <w:left w:val="nil"/>
              <w:bottom w:val="single" w:sz="4" w:space="0" w:color="auto"/>
              <w:right w:val="nil"/>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2025 год</w:t>
            </w:r>
          </w:p>
        </w:tc>
        <w:tc>
          <w:tcPr>
            <w:tcW w:w="1140" w:type="dxa"/>
            <w:tcBorders>
              <w:top w:val="single" w:sz="4" w:space="0" w:color="auto"/>
              <w:left w:val="single" w:sz="4" w:space="0" w:color="auto"/>
              <w:bottom w:val="single" w:sz="4" w:space="0" w:color="auto"/>
              <w:right w:val="nil"/>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2026 год</w:t>
            </w:r>
          </w:p>
        </w:tc>
        <w:tc>
          <w:tcPr>
            <w:tcW w:w="12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2027 год</w:t>
            </w:r>
          </w:p>
        </w:tc>
      </w:tr>
      <w:tr w:rsidR="00261678" w:rsidRPr="00261678" w:rsidTr="00C74D0A">
        <w:trPr>
          <w:trHeight w:val="160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b/>
                <w:bCs/>
                <w:color w:val="auto"/>
                <w:kern w:val="0"/>
                <w:sz w:val="24"/>
                <w:szCs w:val="24"/>
              </w:rPr>
            </w:pPr>
            <w:r w:rsidRPr="00261678">
              <w:rPr>
                <w:b/>
                <w:bCs/>
                <w:color w:val="auto"/>
                <w:kern w:val="0"/>
                <w:sz w:val="24"/>
                <w:szCs w:val="24"/>
              </w:rPr>
              <w:t xml:space="preserve">Муниципальная программа "Защита населения и территории от чрезвычайных ситуаций, обеспечение пожарной безопасности и </w:t>
            </w:r>
            <w:r w:rsidR="00C74D0A">
              <w:rPr>
                <w:b/>
                <w:bCs/>
                <w:color w:val="auto"/>
                <w:kern w:val="0"/>
                <w:sz w:val="24"/>
                <w:szCs w:val="24"/>
              </w:rPr>
              <w:t>безопасности людей на водных объ</w:t>
            </w:r>
            <w:r w:rsidRPr="00261678">
              <w:rPr>
                <w:b/>
                <w:bCs/>
                <w:color w:val="auto"/>
                <w:kern w:val="0"/>
                <w:sz w:val="24"/>
                <w:szCs w:val="24"/>
              </w:rPr>
              <w:t>ектах на территории Легостаевского сельсовета Искитимского района Новосибирской области"</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50.0.00.00000</w:t>
            </w:r>
          </w:p>
        </w:tc>
        <w:tc>
          <w:tcPr>
            <w:tcW w:w="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52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64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26,4</w:t>
            </w:r>
          </w:p>
        </w:tc>
        <w:tc>
          <w:tcPr>
            <w:tcW w:w="114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26,4</w:t>
            </w:r>
          </w:p>
        </w:tc>
        <w:tc>
          <w:tcPr>
            <w:tcW w:w="120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26,4</w:t>
            </w:r>
          </w:p>
        </w:tc>
      </w:tr>
      <w:tr w:rsidR="00261678" w:rsidRPr="00261678" w:rsidTr="00C74D0A">
        <w:trPr>
          <w:trHeight w:val="964"/>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color w:val="auto"/>
                <w:kern w:val="0"/>
                <w:sz w:val="24"/>
                <w:szCs w:val="24"/>
              </w:rPr>
            </w:pPr>
            <w:r w:rsidRPr="00261678">
              <w:rPr>
                <w:color w:val="auto"/>
                <w:kern w:val="0"/>
                <w:sz w:val="24"/>
                <w:szCs w:val="24"/>
              </w:rPr>
              <w:t>Реализация мероприятий по предупреждению и ликвидации последствий чрезвычайных ситуаций и стихийных бедствий природного и техногенного характера</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50.0.00.02180</w:t>
            </w:r>
          </w:p>
        </w:tc>
        <w:tc>
          <w:tcPr>
            <w:tcW w:w="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52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64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26,4</w:t>
            </w:r>
          </w:p>
        </w:tc>
        <w:tc>
          <w:tcPr>
            <w:tcW w:w="114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26,4</w:t>
            </w:r>
          </w:p>
        </w:tc>
        <w:tc>
          <w:tcPr>
            <w:tcW w:w="120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26,4</w:t>
            </w:r>
          </w:p>
        </w:tc>
      </w:tr>
      <w:tr w:rsidR="00261678" w:rsidRPr="00261678" w:rsidTr="00C74D0A">
        <w:trPr>
          <w:trHeight w:val="642"/>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color w:val="auto"/>
                <w:kern w:val="0"/>
                <w:sz w:val="24"/>
                <w:szCs w:val="24"/>
              </w:rPr>
            </w:pPr>
            <w:r w:rsidRPr="00261678">
              <w:rPr>
                <w:color w:val="auto"/>
                <w:kern w:val="0"/>
                <w:sz w:val="24"/>
                <w:szCs w:val="24"/>
              </w:rPr>
              <w:t>Закупка товаров, работ и услуг для  государственных (муниципальных) нужд</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50.0.00.02180</w:t>
            </w:r>
          </w:p>
        </w:tc>
        <w:tc>
          <w:tcPr>
            <w:tcW w:w="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200</w:t>
            </w:r>
          </w:p>
        </w:tc>
        <w:tc>
          <w:tcPr>
            <w:tcW w:w="52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64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26,4</w:t>
            </w:r>
          </w:p>
        </w:tc>
        <w:tc>
          <w:tcPr>
            <w:tcW w:w="114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26,4</w:t>
            </w:r>
          </w:p>
        </w:tc>
        <w:tc>
          <w:tcPr>
            <w:tcW w:w="120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26,4</w:t>
            </w:r>
          </w:p>
        </w:tc>
      </w:tr>
      <w:tr w:rsidR="00261678" w:rsidRPr="00261678" w:rsidTr="00C74D0A">
        <w:trPr>
          <w:trHeight w:val="642"/>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color w:val="auto"/>
                <w:kern w:val="0"/>
                <w:sz w:val="24"/>
                <w:szCs w:val="24"/>
              </w:rPr>
            </w:pPr>
            <w:r w:rsidRPr="00261678">
              <w:rPr>
                <w:color w:val="auto"/>
                <w:kern w:val="0"/>
                <w:sz w:val="24"/>
                <w:szCs w:val="24"/>
              </w:rPr>
              <w:t>Иные закупки товаров, работ и услуг для обеспечения государственных (муниципальных) нужд</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50.0.00.02180</w:t>
            </w:r>
          </w:p>
        </w:tc>
        <w:tc>
          <w:tcPr>
            <w:tcW w:w="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240</w:t>
            </w:r>
          </w:p>
        </w:tc>
        <w:tc>
          <w:tcPr>
            <w:tcW w:w="52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03</w:t>
            </w:r>
          </w:p>
        </w:tc>
        <w:tc>
          <w:tcPr>
            <w:tcW w:w="64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10</w:t>
            </w:r>
          </w:p>
        </w:tc>
        <w:tc>
          <w:tcPr>
            <w:tcW w:w="874" w:type="dxa"/>
            <w:tcBorders>
              <w:top w:val="single" w:sz="4" w:space="0" w:color="auto"/>
              <w:left w:val="nil"/>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26,4</w:t>
            </w:r>
          </w:p>
        </w:tc>
        <w:tc>
          <w:tcPr>
            <w:tcW w:w="1140" w:type="dxa"/>
            <w:tcBorders>
              <w:top w:val="single" w:sz="4" w:space="0" w:color="auto"/>
              <w:left w:val="nil"/>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26,4</w:t>
            </w:r>
          </w:p>
        </w:tc>
        <w:tc>
          <w:tcPr>
            <w:tcW w:w="1200" w:type="dxa"/>
            <w:tcBorders>
              <w:top w:val="single" w:sz="4" w:space="0" w:color="auto"/>
              <w:left w:val="nil"/>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26,4</w:t>
            </w:r>
          </w:p>
        </w:tc>
      </w:tr>
      <w:tr w:rsidR="00261678" w:rsidRPr="00261678" w:rsidTr="00C74D0A">
        <w:trPr>
          <w:trHeight w:val="964"/>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b/>
                <w:bCs/>
                <w:color w:val="auto"/>
                <w:kern w:val="0"/>
                <w:sz w:val="24"/>
                <w:szCs w:val="24"/>
              </w:rPr>
            </w:pPr>
            <w:r w:rsidRPr="00261678">
              <w:rPr>
                <w:b/>
                <w:bCs/>
                <w:color w:val="auto"/>
                <w:kern w:val="0"/>
                <w:sz w:val="24"/>
                <w:szCs w:val="24"/>
              </w:rPr>
              <w:t xml:space="preserve">Муниципальная программа "Дорожное хозяйство в </w:t>
            </w:r>
            <w:proofErr w:type="spellStart"/>
            <w:r w:rsidRPr="00261678">
              <w:rPr>
                <w:b/>
                <w:bCs/>
                <w:color w:val="auto"/>
                <w:kern w:val="0"/>
                <w:sz w:val="24"/>
                <w:szCs w:val="24"/>
              </w:rPr>
              <w:t>Легостаевском</w:t>
            </w:r>
            <w:proofErr w:type="spellEnd"/>
            <w:r w:rsidRPr="00261678">
              <w:rPr>
                <w:b/>
                <w:bCs/>
                <w:color w:val="auto"/>
                <w:kern w:val="0"/>
                <w:sz w:val="24"/>
                <w:szCs w:val="24"/>
              </w:rPr>
              <w:t xml:space="preserve"> сельсовете Искитимского района Новосибирской области"</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52.0.00.00000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3 486,6</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2 788,0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3 848,0</w:t>
            </w:r>
          </w:p>
        </w:tc>
      </w:tr>
      <w:tr w:rsidR="00261678" w:rsidRPr="00261678" w:rsidTr="00C74D0A">
        <w:trPr>
          <w:trHeight w:val="660"/>
        </w:trPr>
        <w:tc>
          <w:tcPr>
            <w:tcW w:w="4410" w:type="dxa"/>
            <w:tcBorders>
              <w:top w:val="single" w:sz="4" w:space="0" w:color="auto"/>
              <w:left w:val="single" w:sz="4" w:space="0" w:color="auto"/>
              <w:bottom w:val="single" w:sz="4" w:space="0" w:color="auto"/>
              <w:right w:val="nil"/>
            </w:tcBorders>
            <w:shd w:val="clear" w:color="auto" w:fill="auto"/>
            <w:hideMark/>
          </w:tcPr>
          <w:p w:rsidR="00261678" w:rsidRPr="00261678" w:rsidRDefault="00261678" w:rsidP="00261678">
            <w:pPr>
              <w:rPr>
                <w:color w:val="auto"/>
                <w:kern w:val="0"/>
                <w:sz w:val="24"/>
                <w:szCs w:val="24"/>
              </w:rPr>
            </w:pPr>
            <w:r w:rsidRPr="00261678">
              <w:rPr>
                <w:color w:val="auto"/>
                <w:kern w:val="0"/>
                <w:sz w:val="24"/>
                <w:szCs w:val="24"/>
              </w:rPr>
              <w:t xml:space="preserve">Развитие автомобильных дорог местного значения на территории поселения </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52.0.00.9Д010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3 486,6</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2 788,0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3 848,0</w:t>
            </w:r>
          </w:p>
        </w:tc>
      </w:tr>
      <w:tr w:rsidR="00261678" w:rsidRPr="00261678" w:rsidTr="00C74D0A">
        <w:trPr>
          <w:trHeight w:val="642"/>
        </w:trPr>
        <w:tc>
          <w:tcPr>
            <w:tcW w:w="4410" w:type="dxa"/>
            <w:tcBorders>
              <w:top w:val="single" w:sz="4" w:space="0" w:color="auto"/>
              <w:left w:val="single" w:sz="4" w:space="0" w:color="auto"/>
              <w:bottom w:val="single" w:sz="4" w:space="0" w:color="auto"/>
              <w:right w:val="nil"/>
            </w:tcBorders>
            <w:shd w:val="clear" w:color="auto" w:fill="auto"/>
            <w:hideMark/>
          </w:tcPr>
          <w:p w:rsidR="00261678" w:rsidRPr="00261678" w:rsidRDefault="00261678" w:rsidP="00261678">
            <w:pPr>
              <w:rPr>
                <w:color w:val="auto"/>
                <w:kern w:val="0"/>
                <w:sz w:val="24"/>
                <w:szCs w:val="24"/>
              </w:rPr>
            </w:pPr>
            <w:r w:rsidRPr="00261678">
              <w:rPr>
                <w:color w:val="auto"/>
                <w:kern w:val="0"/>
                <w:sz w:val="24"/>
                <w:szCs w:val="24"/>
              </w:rPr>
              <w:t>Закупка товаров, работ и услуг для  государственных (муниципальных) нужд</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52.0.00.9Д010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200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3 486,6</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2 788,0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3 848,0</w:t>
            </w:r>
          </w:p>
        </w:tc>
      </w:tr>
      <w:tr w:rsidR="00261678" w:rsidRPr="00261678" w:rsidTr="00C74D0A">
        <w:trPr>
          <w:trHeight w:val="642"/>
        </w:trPr>
        <w:tc>
          <w:tcPr>
            <w:tcW w:w="4410" w:type="dxa"/>
            <w:tcBorders>
              <w:top w:val="single" w:sz="4" w:space="0" w:color="auto"/>
              <w:left w:val="single" w:sz="4" w:space="0" w:color="auto"/>
              <w:bottom w:val="single" w:sz="4" w:space="0" w:color="auto"/>
              <w:right w:val="nil"/>
            </w:tcBorders>
            <w:shd w:val="clear" w:color="auto" w:fill="auto"/>
            <w:hideMark/>
          </w:tcPr>
          <w:p w:rsidR="00261678" w:rsidRPr="00261678" w:rsidRDefault="00261678" w:rsidP="00261678">
            <w:pPr>
              <w:rPr>
                <w:color w:val="auto"/>
                <w:kern w:val="0"/>
                <w:sz w:val="24"/>
                <w:szCs w:val="24"/>
              </w:rPr>
            </w:pPr>
            <w:r w:rsidRPr="00261678">
              <w:rPr>
                <w:color w:val="auto"/>
                <w:kern w:val="0"/>
                <w:sz w:val="24"/>
                <w:szCs w:val="24"/>
              </w:rPr>
              <w:t>Иные закупки товаров, работ и услуг для обеспечения государственных (муниципальных) нужд</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52.0.00.9Д010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240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04</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09</w:t>
            </w:r>
          </w:p>
        </w:tc>
        <w:tc>
          <w:tcPr>
            <w:tcW w:w="874" w:type="dxa"/>
            <w:tcBorders>
              <w:top w:val="single" w:sz="4" w:space="0" w:color="auto"/>
              <w:left w:val="nil"/>
              <w:bottom w:val="single" w:sz="4" w:space="0" w:color="auto"/>
              <w:right w:val="nil"/>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3 486,6</w:t>
            </w:r>
          </w:p>
        </w:tc>
        <w:tc>
          <w:tcPr>
            <w:tcW w:w="1140" w:type="dxa"/>
            <w:tcBorders>
              <w:top w:val="single" w:sz="4" w:space="0" w:color="auto"/>
              <w:left w:val="single" w:sz="4" w:space="0" w:color="auto"/>
              <w:bottom w:val="single" w:sz="4" w:space="0" w:color="auto"/>
              <w:right w:val="nil"/>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2 788,0</w:t>
            </w:r>
          </w:p>
        </w:tc>
        <w:tc>
          <w:tcPr>
            <w:tcW w:w="1200" w:type="dxa"/>
            <w:tcBorders>
              <w:top w:val="single" w:sz="4" w:space="0" w:color="auto"/>
              <w:left w:val="single" w:sz="4" w:space="0" w:color="auto"/>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3 848,0</w:t>
            </w:r>
          </w:p>
        </w:tc>
      </w:tr>
      <w:tr w:rsidR="00261678" w:rsidRPr="00261678" w:rsidTr="00C74D0A">
        <w:trPr>
          <w:trHeight w:val="915"/>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b/>
                <w:bCs/>
                <w:color w:val="auto"/>
                <w:kern w:val="0"/>
                <w:sz w:val="24"/>
                <w:szCs w:val="24"/>
              </w:rPr>
            </w:pPr>
            <w:r w:rsidRPr="00261678">
              <w:rPr>
                <w:b/>
                <w:bCs/>
                <w:color w:val="auto"/>
                <w:kern w:val="0"/>
                <w:sz w:val="24"/>
                <w:szCs w:val="24"/>
              </w:rPr>
              <w:t>Муниципальная программа "Благоустройство территории Легостаевского сельсовета Искитимского района Новосибирской области"</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58.0.00.00000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525,2</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1 000,0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1 000,0</w:t>
            </w:r>
          </w:p>
        </w:tc>
      </w:tr>
      <w:tr w:rsidR="00261678" w:rsidRPr="00261678" w:rsidTr="00C74D0A">
        <w:trPr>
          <w:trHeight w:val="930"/>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b/>
                <w:bCs/>
                <w:color w:val="auto"/>
                <w:kern w:val="0"/>
                <w:sz w:val="24"/>
                <w:szCs w:val="24"/>
              </w:rPr>
            </w:pPr>
            <w:r w:rsidRPr="00261678">
              <w:rPr>
                <w:b/>
                <w:bCs/>
                <w:color w:val="auto"/>
                <w:kern w:val="0"/>
                <w:sz w:val="24"/>
                <w:szCs w:val="24"/>
              </w:rPr>
              <w:t xml:space="preserve">Подпрограмма "Уличное освещение" муниципальной программы "Благоустройство территории </w:t>
            </w:r>
            <w:r w:rsidRPr="00261678">
              <w:rPr>
                <w:b/>
                <w:bCs/>
                <w:color w:val="auto"/>
                <w:kern w:val="0"/>
                <w:sz w:val="24"/>
                <w:szCs w:val="24"/>
              </w:rPr>
              <w:lastRenderedPageBreak/>
              <w:t>Легостаевского сельсовета</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lastRenderedPageBreak/>
              <w:t>58.1.00.00000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525,2</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1 000,0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1 000,0</w:t>
            </w:r>
          </w:p>
        </w:tc>
      </w:tr>
      <w:tr w:rsidR="00261678" w:rsidRPr="00261678" w:rsidTr="00C74D0A">
        <w:trPr>
          <w:trHeight w:val="709"/>
        </w:trPr>
        <w:tc>
          <w:tcPr>
            <w:tcW w:w="4410" w:type="dxa"/>
            <w:tcBorders>
              <w:top w:val="single" w:sz="4" w:space="0" w:color="auto"/>
              <w:left w:val="single" w:sz="4" w:space="0" w:color="auto"/>
              <w:bottom w:val="single" w:sz="4" w:space="0" w:color="auto"/>
              <w:right w:val="nil"/>
            </w:tcBorders>
            <w:shd w:val="clear" w:color="auto" w:fill="auto"/>
            <w:hideMark/>
          </w:tcPr>
          <w:p w:rsidR="00261678" w:rsidRPr="00261678" w:rsidRDefault="00261678" w:rsidP="00261678">
            <w:pPr>
              <w:rPr>
                <w:color w:val="auto"/>
                <w:kern w:val="0"/>
                <w:sz w:val="24"/>
                <w:szCs w:val="24"/>
              </w:rPr>
            </w:pPr>
            <w:r w:rsidRPr="00261678">
              <w:rPr>
                <w:color w:val="auto"/>
                <w:kern w:val="0"/>
                <w:sz w:val="24"/>
                <w:szCs w:val="24"/>
              </w:rPr>
              <w:lastRenderedPageBreak/>
              <w:t>Мероприятие  "Уличное освещение" по благоустройству территории поселения</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58.1.00.01000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525,2</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1 000,0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1 000,0</w:t>
            </w:r>
          </w:p>
        </w:tc>
      </w:tr>
      <w:tr w:rsidR="00261678" w:rsidRPr="00261678" w:rsidTr="00C74D0A">
        <w:trPr>
          <w:trHeight w:val="642"/>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color w:val="auto"/>
                <w:kern w:val="0"/>
                <w:sz w:val="24"/>
                <w:szCs w:val="24"/>
              </w:rPr>
            </w:pPr>
            <w:r w:rsidRPr="00261678">
              <w:rPr>
                <w:color w:val="auto"/>
                <w:kern w:val="0"/>
                <w:sz w:val="24"/>
                <w:szCs w:val="24"/>
              </w:rPr>
              <w:t>Закупка товаров, работ и услуг для  государственных (муниципальных) нужд</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58.1.00.01000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200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489,6</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964,4</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964,4</w:t>
            </w:r>
          </w:p>
        </w:tc>
      </w:tr>
      <w:tr w:rsidR="00261678" w:rsidRPr="00261678" w:rsidTr="00C74D0A">
        <w:trPr>
          <w:trHeight w:val="642"/>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color w:val="auto"/>
                <w:kern w:val="0"/>
                <w:sz w:val="24"/>
                <w:szCs w:val="24"/>
              </w:rPr>
            </w:pPr>
            <w:r w:rsidRPr="00261678">
              <w:rPr>
                <w:color w:val="auto"/>
                <w:kern w:val="0"/>
                <w:sz w:val="24"/>
                <w:szCs w:val="24"/>
              </w:rPr>
              <w:t>Иные закупки товаров, работ и услуг для обеспечения государственных (муниципальных) нужд</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58.1.00.01000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240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05</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03</w:t>
            </w:r>
          </w:p>
        </w:tc>
        <w:tc>
          <w:tcPr>
            <w:tcW w:w="874" w:type="dxa"/>
            <w:tcBorders>
              <w:top w:val="single" w:sz="4" w:space="0" w:color="auto"/>
              <w:left w:val="nil"/>
              <w:bottom w:val="single" w:sz="4" w:space="0" w:color="auto"/>
              <w:right w:val="nil"/>
            </w:tcBorders>
            <w:shd w:val="clear" w:color="000000" w:fill="DAEEF3"/>
            <w:noWrap/>
            <w:vAlign w:val="center"/>
            <w:hideMark/>
          </w:tcPr>
          <w:p w:rsidR="00261678" w:rsidRPr="00261678" w:rsidRDefault="00261678" w:rsidP="00C74D0A">
            <w:pPr>
              <w:ind w:left="-85"/>
              <w:jc w:val="right"/>
              <w:rPr>
                <w:kern w:val="0"/>
                <w:sz w:val="24"/>
                <w:szCs w:val="24"/>
              </w:rPr>
            </w:pPr>
            <w:r w:rsidRPr="00261678">
              <w:rPr>
                <w:kern w:val="0"/>
                <w:sz w:val="24"/>
                <w:szCs w:val="24"/>
              </w:rPr>
              <w:t>489,6</w:t>
            </w:r>
          </w:p>
        </w:tc>
        <w:tc>
          <w:tcPr>
            <w:tcW w:w="1140" w:type="dxa"/>
            <w:tcBorders>
              <w:top w:val="single" w:sz="4" w:space="0" w:color="auto"/>
              <w:left w:val="single" w:sz="4" w:space="0" w:color="auto"/>
              <w:bottom w:val="single" w:sz="4" w:space="0" w:color="auto"/>
              <w:right w:val="nil"/>
            </w:tcBorders>
            <w:shd w:val="clear" w:color="000000" w:fill="DAEEF3"/>
            <w:noWrap/>
            <w:vAlign w:val="center"/>
            <w:hideMark/>
          </w:tcPr>
          <w:p w:rsidR="00261678" w:rsidRPr="00261678" w:rsidRDefault="00261678" w:rsidP="00C74D0A">
            <w:pPr>
              <w:ind w:left="-85"/>
              <w:jc w:val="right"/>
              <w:rPr>
                <w:kern w:val="0"/>
                <w:sz w:val="24"/>
                <w:szCs w:val="24"/>
              </w:rPr>
            </w:pPr>
            <w:r w:rsidRPr="00261678">
              <w:rPr>
                <w:kern w:val="0"/>
                <w:sz w:val="24"/>
                <w:szCs w:val="24"/>
              </w:rPr>
              <w:t>964,4</w:t>
            </w:r>
          </w:p>
        </w:tc>
        <w:tc>
          <w:tcPr>
            <w:tcW w:w="1200" w:type="dxa"/>
            <w:tcBorders>
              <w:top w:val="single" w:sz="4" w:space="0" w:color="auto"/>
              <w:left w:val="single" w:sz="4" w:space="0" w:color="auto"/>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kern w:val="0"/>
                <w:sz w:val="24"/>
                <w:szCs w:val="24"/>
              </w:rPr>
            </w:pPr>
            <w:r w:rsidRPr="00261678">
              <w:rPr>
                <w:kern w:val="0"/>
                <w:sz w:val="24"/>
                <w:szCs w:val="24"/>
              </w:rPr>
              <w:t>964,4</w:t>
            </w:r>
          </w:p>
        </w:tc>
      </w:tr>
      <w:tr w:rsidR="00261678" w:rsidRPr="00261678" w:rsidTr="00C74D0A">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color w:val="auto"/>
                <w:kern w:val="0"/>
                <w:sz w:val="24"/>
                <w:szCs w:val="24"/>
              </w:rPr>
            </w:pPr>
            <w:r w:rsidRPr="00261678">
              <w:rPr>
                <w:color w:val="auto"/>
                <w:kern w:val="0"/>
                <w:sz w:val="24"/>
                <w:szCs w:val="24"/>
              </w:rPr>
              <w:t>Иные бюджетные ассигнования</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58.1.00.01000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800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35,6</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35,6</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35,6</w:t>
            </w:r>
          </w:p>
        </w:tc>
      </w:tr>
      <w:tr w:rsidR="00261678" w:rsidRPr="00261678" w:rsidTr="00C74D0A">
        <w:trPr>
          <w:trHeight w:val="360"/>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color w:val="auto"/>
                <w:kern w:val="0"/>
                <w:sz w:val="24"/>
                <w:szCs w:val="24"/>
              </w:rPr>
            </w:pPr>
            <w:r w:rsidRPr="00261678">
              <w:rPr>
                <w:color w:val="auto"/>
                <w:kern w:val="0"/>
                <w:sz w:val="24"/>
                <w:szCs w:val="24"/>
              </w:rPr>
              <w:t xml:space="preserve">Уплата налогов, сборов и иных платежей </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58.1.00.01000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850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35,6</w:t>
            </w:r>
          </w:p>
        </w:tc>
        <w:tc>
          <w:tcPr>
            <w:tcW w:w="1140" w:type="dxa"/>
            <w:tcBorders>
              <w:top w:val="single" w:sz="4" w:space="0" w:color="auto"/>
              <w:left w:val="nil"/>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35,6</w:t>
            </w:r>
          </w:p>
        </w:tc>
        <w:tc>
          <w:tcPr>
            <w:tcW w:w="1200" w:type="dxa"/>
            <w:tcBorders>
              <w:top w:val="single" w:sz="4" w:space="0" w:color="auto"/>
              <w:left w:val="nil"/>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35,6</w:t>
            </w:r>
          </w:p>
        </w:tc>
      </w:tr>
      <w:tr w:rsidR="00261678" w:rsidRPr="00261678" w:rsidTr="00C74D0A">
        <w:trPr>
          <w:trHeight w:val="915"/>
        </w:trPr>
        <w:tc>
          <w:tcPr>
            <w:tcW w:w="4410" w:type="dxa"/>
            <w:tcBorders>
              <w:top w:val="single" w:sz="4" w:space="0" w:color="auto"/>
              <w:left w:val="single" w:sz="4" w:space="0" w:color="auto"/>
              <w:bottom w:val="single" w:sz="4" w:space="0" w:color="auto"/>
              <w:right w:val="nil"/>
            </w:tcBorders>
            <w:shd w:val="clear" w:color="auto" w:fill="auto"/>
            <w:hideMark/>
          </w:tcPr>
          <w:p w:rsidR="00261678" w:rsidRPr="00261678" w:rsidRDefault="00261678" w:rsidP="00261678">
            <w:pPr>
              <w:rPr>
                <w:b/>
                <w:bCs/>
                <w:color w:val="auto"/>
                <w:kern w:val="0"/>
                <w:sz w:val="24"/>
                <w:szCs w:val="24"/>
              </w:rPr>
            </w:pPr>
            <w:r w:rsidRPr="00261678">
              <w:rPr>
                <w:b/>
                <w:bCs/>
                <w:color w:val="auto"/>
                <w:kern w:val="0"/>
                <w:sz w:val="24"/>
                <w:szCs w:val="24"/>
              </w:rPr>
              <w:t>Муниципальная программа "Сохранение и развитие культуры на территории муниципального образования Легостаевского сельсовета"</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59.0.00.00000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11 052,6</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5 000,0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5 000,0</w:t>
            </w:r>
          </w:p>
        </w:tc>
      </w:tr>
      <w:tr w:rsidR="00261678" w:rsidRPr="00261678" w:rsidTr="00C74D0A">
        <w:trPr>
          <w:trHeight w:val="660"/>
        </w:trPr>
        <w:tc>
          <w:tcPr>
            <w:tcW w:w="4410" w:type="dxa"/>
            <w:tcBorders>
              <w:top w:val="single" w:sz="4" w:space="0" w:color="auto"/>
              <w:left w:val="single" w:sz="4" w:space="0" w:color="auto"/>
              <w:bottom w:val="single" w:sz="4" w:space="0" w:color="auto"/>
              <w:right w:val="nil"/>
            </w:tcBorders>
            <w:shd w:val="clear" w:color="auto" w:fill="auto"/>
            <w:hideMark/>
          </w:tcPr>
          <w:p w:rsidR="00261678" w:rsidRPr="00261678" w:rsidRDefault="00261678" w:rsidP="00261678">
            <w:pPr>
              <w:rPr>
                <w:color w:val="auto"/>
                <w:kern w:val="0"/>
                <w:sz w:val="24"/>
                <w:szCs w:val="24"/>
              </w:rPr>
            </w:pPr>
            <w:r w:rsidRPr="00261678">
              <w:rPr>
                <w:color w:val="auto"/>
                <w:kern w:val="0"/>
                <w:sz w:val="24"/>
                <w:szCs w:val="24"/>
              </w:rPr>
              <w:t>Мероприятия  "Сохранение и развитие культуры" на территории поселения</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59.0.00.40590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8 073,4</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5 000,0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5 000,0</w:t>
            </w:r>
          </w:p>
        </w:tc>
      </w:tr>
      <w:tr w:rsidR="00261678" w:rsidRPr="00261678" w:rsidTr="00C74D0A">
        <w:trPr>
          <w:trHeight w:val="1283"/>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color w:val="auto"/>
                <w:kern w:val="0"/>
                <w:sz w:val="24"/>
                <w:szCs w:val="24"/>
              </w:rPr>
            </w:pPr>
            <w:r w:rsidRPr="00261678">
              <w:rPr>
                <w:color w:val="auto"/>
                <w:kern w:val="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59.0.00.40590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100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6 219,2</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4 000,0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4 000,0</w:t>
            </w:r>
          </w:p>
        </w:tc>
      </w:tr>
      <w:tr w:rsidR="00261678" w:rsidRPr="00261678" w:rsidTr="00C74D0A">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61678" w:rsidRPr="00261678" w:rsidRDefault="00261678" w:rsidP="00261678">
            <w:pPr>
              <w:rPr>
                <w:kern w:val="0"/>
                <w:sz w:val="24"/>
                <w:szCs w:val="24"/>
              </w:rPr>
            </w:pPr>
            <w:r w:rsidRPr="00261678">
              <w:rPr>
                <w:kern w:val="0"/>
                <w:sz w:val="24"/>
                <w:szCs w:val="24"/>
              </w:rPr>
              <w:t>Расходы на выплаты персоналу казенных учреждений</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59.0.00.40590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110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08</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01</w:t>
            </w:r>
          </w:p>
        </w:tc>
        <w:tc>
          <w:tcPr>
            <w:tcW w:w="874" w:type="dxa"/>
            <w:tcBorders>
              <w:top w:val="single" w:sz="4" w:space="0" w:color="auto"/>
              <w:left w:val="nil"/>
              <w:bottom w:val="single" w:sz="4" w:space="0" w:color="auto"/>
              <w:right w:val="nil"/>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6 219,2</w:t>
            </w:r>
          </w:p>
        </w:tc>
        <w:tc>
          <w:tcPr>
            <w:tcW w:w="1140" w:type="dxa"/>
            <w:tcBorders>
              <w:top w:val="single" w:sz="4" w:space="0" w:color="auto"/>
              <w:left w:val="single" w:sz="4" w:space="0" w:color="auto"/>
              <w:bottom w:val="single" w:sz="4" w:space="0" w:color="auto"/>
              <w:right w:val="nil"/>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4 000,0</w:t>
            </w:r>
          </w:p>
        </w:tc>
        <w:tc>
          <w:tcPr>
            <w:tcW w:w="1200" w:type="dxa"/>
            <w:tcBorders>
              <w:top w:val="single" w:sz="4" w:space="0" w:color="auto"/>
              <w:left w:val="single" w:sz="4" w:space="0" w:color="auto"/>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4 000,0</w:t>
            </w:r>
          </w:p>
        </w:tc>
      </w:tr>
      <w:tr w:rsidR="00261678" w:rsidRPr="00261678" w:rsidTr="00C74D0A">
        <w:trPr>
          <w:trHeight w:val="642"/>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color w:val="auto"/>
                <w:kern w:val="0"/>
                <w:sz w:val="24"/>
                <w:szCs w:val="24"/>
              </w:rPr>
            </w:pPr>
            <w:r w:rsidRPr="00261678">
              <w:rPr>
                <w:color w:val="auto"/>
                <w:kern w:val="0"/>
                <w:sz w:val="24"/>
                <w:szCs w:val="24"/>
              </w:rPr>
              <w:t>Закупка товаров, работ и услуг для  государственных (муниципальных) нужд</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59.0.00.40590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200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1 819,0</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964,8</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964,8</w:t>
            </w:r>
          </w:p>
        </w:tc>
      </w:tr>
      <w:tr w:rsidR="00261678" w:rsidRPr="00261678" w:rsidTr="00C74D0A">
        <w:trPr>
          <w:trHeight w:val="642"/>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color w:val="auto"/>
                <w:kern w:val="0"/>
                <w:sz w:val="24"/>
                <w:szCs w:val="24"/>
              </w:rPr>
            </w:pPr>
            <w:r w:rsidRPr="00261678">
              <w:rPr>
                <w:color w:val="auto"/>
                <w:kern w:val="0"/>
                <w:sz w:val="24"/>
                <w:szCs w:val="24"/>
              </w:rPr>
              <w:t>Иные закупки товаров, работ и услуг для обеспечения государственных (муниципальных) нужд</w:t>
            </w:r>
          </w:p>
        </w:tc>
        <w:tc>
          <w:tcPr>
            <w:tcW w:w="1680" w:type="dxa"/>
            <w:tcBorders>
              <w:top w:val="single" w:sz="4" w:space="0" w:color="auto"/>
              <w:left w:val="nil"/>
              <w:bottom w:val="single" w:sz="4" w:space="0" w:color="auto"/>
              <w:right w:val="nil"/>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59.0.00.40590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240</w:t>
            </w:r>
          </w:p>
        </w:tc>
        <w:tc>
          <w:tcPr>
            <w:tcW w:w="520" w:type="dxa"/>
            <w:tcBorders>
              <w:top w:val="single" w:sz="4" w:space="0" w:color="auto"/>
              <w:left w:val="nil"/>
              <w:bottom w:val="single" w:sz="4" w:space="0" w:color="auto"/>
              <w:right w:val="nil"/>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08</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01</w:t>
            </w:r>
          </w:p>
        </w:tc>
        <w:tc>
          <w:tcPr>
            <w:tcW w:w="874" w:type="dxa"/>
            <w:tcBorders>
              <w:top w:val="single" w:sz="4" w:space="0" w:color="auto"/>
              <w:left w:val="nil"/>
              <w:bottom w:val="single" w:sz="4" w:space="0" w:color="auto"/>
              <w:right w:val="nil"/>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1 819,0</w:t>
            </w:r>
          </w:p>
        </w:tc>
        <w:tc>
          <w:tcPr>
            <w:tcW w:w="1140" w:type="dxa"/>
            <w:tcBorders>
              <w:top w:val="single" w:sz="4" w:space="0" w:color="auto"/>
              <w:left w:val="single" w:sz="4" w:space="0" w:color="auto"/>
              <w:bottom w:val="single" w:sz="4" w:space="0" w:color="auto"/>
              <w:right w:val="nil"/>
            </w:tcBorders>
            <w:shd w:val="clear" w:color="000000" w:fill="DAEEF3"/>
            <w:noWrap/>
            <w:vAlign w:val="center"/>
            <w:hideMark/>
          </w:tcPr>
          <w:p w:rsidR="00261678" w:rsidRPr="00261678" w:rsidRDefault="00261678" w:rsidP="00C74D0A">
            <w:pPr>
              <w:ind w:left="-85"/>
              <w:jc w:val="right"/>
              <w:rPr>
                <w:kern w:val="0"/>
                <w:sz w:val="24"/>
                <w:szCs w:val="24"/>
              </w:rPr>
            </w:pPr>
            <w:r w:rsidRPr="00261678">
              <w:rPr>
                <w:kern w:val="0"/>
                <w:sz w:val="24"/>
                <w:szCs w:val="24"/>
              </w:rPr>
              <w:t>964,8</w:t>
            </w:r>
          </w:p>
        </w:tc>
        <w:tc>
          <w:tcPr>
            <w:tcW w:w="1200" w:type="dxa"/>
            <w:tcBorders>
              <w:top w:val="single" w:sz="4" w:space="0" w:color="auto"/>
              <w:left w:val="single" w:sz="4" w:space="0" w:color="auto"/>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kern w:val="0"/>
                <w:sz w:val="24"/>
                <w:szCs w:val="24"/>
              </w:rPr>
            </w:pPr>
            <w:r w:rsidRPr="00261678">
              <w:rPr>
                <w:kern w:val="0"/>
                <w:sz w:val="24"/>
                <w:szCs w:val="24"/>
              </w:rPr>
              <w:t>964,8</w:t>
            </w:r>
          </w:p>
        </w:tc>
      </w:tr>
      <w:tr w:rsidR="00261678" w:rsidRPr="00261678" w:rsidTr="00C74D0A">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color w:val="auto"/>
                <w:kern w:val="0"/>
                <w:sz w:val="24"/>
                <w:szCs w:val="24"/>
              </w:rPr>
            </w:pPr>
            <w:r w:rsidRPr="00261678">
              <w:rPr>
                <w:color w:val="auto"/>
                <w:kern w:val="0"/>
                <w:sz w:val="24"/>
                <w:szCs w:val="24"/>
              </w:rPr>
              <w:t>Иные бюджетные ассигнования</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59.0.00.40590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800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35,2</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35,2</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35,2</w:t>
            </w:r>
          </w:p>
        </w:tc>
      </w:tr>
      <w:tr w:rsidR="00261678" w:rsidRPr="00261678" w:rsidTr="00C74D0A">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color w:val="auto"/>
                <w:kern w:val="0"/>
                <w:sz w:val="24"/>
                <w:szCs w:val="24"/>
              </w:rPr>
            </w:pPr>
            <w:r w:rsidRPr="00261678">
              <w:rPr>
                <w:color w:val="auto"/>
                <w:kern w:val="0"/>
                <w:sz w:val="24"/>
                <w:szCs w:val="24"/>
              </w:rPr>
              <w:t xml:space="preserve">Уплата налогов, сборов и иных платежей </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59.0.00.40590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850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08</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01</w:t>
            </w:r>
          </w:p>
        </w:tc>
        <w:tc>
          <w:tcPr>
            <w:tcW w:w="874" w:type="dxa"/>
            <w:tcBorders>
              <w:top w:val="single" w:sz="4" w:space="0" w:color="auto"/>
              <w:left w:val="nil"/>
              <w:bottom w:val="single" w:sz="4" w:space="0" w:color="auto"/>
              <w:right w:val="nil"/>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35,2</w:t>
            </w:r>
          </w:p>
        </w:tc>
        <w:tc>
          <w:tcPr>
            <w:tcW w:w="1140" w:type="dxa"/>
            <w:tcBorders>
              <w:top w:val="single" w:sz="4" w:space="0" w:color="auto"/>
              <w:left w:val="single" w:sz="4" w:space="0" w:color="auto"/>
              <w:bottom w:val="single" w:sz="4" w:space="0" w:color="auto"/>
              <w:right w:val="nil"/>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35,2</w:t>
            </w:r>
          </w:p>
        </w:tc>
        <w:tc>
          <w:tcPr>
            <w:tcW w:w="1200" w:type="dxa"/>
            <w:tcBorders>
              <w:top w:val="single" w:sz="4" w:space="0" w:color="auto"/>
              <w:left w:val="single" w:sz="4" w:space="0" w:color="auto"/>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35,2</w:t>
            </w:r>
          </w:p>
        </w:tc>
      </w:tr>
      <w:tr w:rsidR="00261678" w:rsidRPr="00261678" w:rsidTr="00C74D0A">
        <w:trPr>
          <w:trHeight w:val="630"/>
        </w:trPr>
        <w:tc>
          <w:tcPr>
            <w:tcW w:w="4410" w:type="dxa"/>
            <w:tcBorders>
              <w:top w:val="single" w:sz="4" w:space="0" w:color="auto"/>
              <w:left w:val="single" w:sz="4" w:space="0" w:color="auto"/>
              <w:bottom w:val="single" w:sz="4" w:space="0" w:color="auto"/>
              <w:right w:val="single" w:sz="4" w:space="0" w:color="auto"/>
            </w:tcBorders>
            <w:shd w:val="clear" w:color="auto" w:fill="auto"/>
            <w:hideMark/>
          </w:tcPr>
          <w:p w:rsidR="00261678" w:rsidRPr="00261678" w:rsidRDefault="00261678" w:rsidP="00261678">
            <w:pPr>
              <w:rPr>
                <w:color w:val="auto"/>
                <w:kern w:val="0"/>
                <w:sz w:val="24"/>
                <w:szCs w:val="24"/>
              </w:rPr>
            </w:pPr>
            <w:r w:rsidRPr="00261678">
              <w:rPr>
                <w:color w:val="auto"/>
                <w:kern w:val="0"/>
                <w:sz w:val="24"/>
                <w:szCs w:val="24"/>
              </w:rPr>
              <w:t>Реализация инициативного проекта «</w:t>
            </w:r>
            <w:proofErr w:type="spellStart"/>
            <w:r w:rsidRPr="00261678">
              <w:rPr>
                <w:color w:val="auto"/>
                <w:kern w:val="0"/>
                <w:sz w:val="24"/>
                <w:szCs w:val="24"/>
              </w:rPr>
              <w:t>Закулисье</w:t>
            </w:r>
            <w:proofErr w:type="spellEnd"/>
            <w:r w:rsidRPr="00261678">
              <w:rPr>
                <w:color w:val="auto"/>
                <w:kern w:val="0"/>
                <w:sz w:val="24"/>
                <w:szCs w:val="24"/>
              </w:rPr>
              <w:t xml:space="preserve"> - отдельная страна»</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59.0.00.70240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232,8</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0,0</w:t>
            </w:r>
          </w:p>
        </w:tc>
      </w:tr>
      <w:tr w:rsidR="00261678" w:rsidRPr="00261678" w:rsidTr="00C74D0A">
        <w:trPr>
          <w:trHeight w:val="630"/>
        </w:trPr>
        <w:tc>
          <w:tcPr>
            <w:tcW w:w="4410" w:type="dxa"/>
            <w:tcBorders>
              <w:top w:val="single" w:sz="4" w:space="0" w:color="auto"/>
              <w:left w:val="single" w:sz="4" w:space="0" w:color="auto"/>
              <w:bottom w:val="single" w:sz="4" w:space="0" w:color="auto"/>
              <w:right w:val="single" w:sz="4" w:space="0" w:color="auto"/>
            </w:tcBorders>
            <w:shd w:val="clear" w:color="auto" w:fill="auto"/>
            <w:hideMark/>
          </w:tcPr>
          <w:p w:rsidR="00261678" w:rsidRPr="00261678" w:rsidRDefault="00261678" w:rsidP="00261678">
            <w:pPr>
              <w:rPr>
                <w:color w:val="auto"/>
                <w:kern w:val="0"/>
                <w:sz w:val="24"/>
                <w:szCs w:val="24"/>
              </w:rPr>
            </w:pPr>
            <w:r w:rsidRPr="00261678">
              <w:rPr>
                <w:color w:val="auto"/>
                <w:kern w:val="0"/>
                <w:sz w:val="24"/>
                <w:szCs w:val="24"/>
              </w:rPr>
              <w:t>Закупка товаров, работ и услуг для  государственных (муниципальных) нужд</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59.0.00.70240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100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232,8</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0,0</w:t>
            </w:r>
          </w:p>
        </w:tc>
      </w:tr>
      <w:tr w:rsidR="00261678" w:rsidRPr="00261678" w:rsidTr="00C74D0A">
        <w:trPr>
          <w:trHeight w:val="630"/>
        </w:trPr>
        <w:tc>
          <w:tcPr>
            <w:tcW w:w="4410" w:type="dxa"/>
            <w:tcBorders>
              <w:top w:val="single" w:sz="4" w:space="0" w:color="auto"/>
              <w:left w:val="single" w:sz="4" w:space="0" w:color="auto"/>
              <w:bottom w:val="single" w:sz="4" w:space="0" w:color="auto"/>
              <w:right w:val="single" w:sz="4" w:space="0" w:color="auto"/>
            </w:tcBorders>
            <w:shd w:val="clear" w:color="auto" w:fill="auto"/>
            <w:hideMark/>
          </w:tcPr>
          <w:p w:rsidR="00261678" w:rsidRPr="00261678" w:rsidRDefault="00261678" w:rsidP="00261678">
            <w:pPr>
              <w:rPr>
                <w:color w:val="auto"/>
                <w:kern w:val="0"/>
                <w:sz w:val="24"/>
                <w:szCs w:val="24"/>
              </w:rPr>
            </w:pPr>
            <w:r w:rsidRPr="00261678">
              <w:rPr>
                <w:color w:val="auto"/>
                <w:kern w:val="0"/>
                <w:sz w:val="24"/>
                <w:szCs w:val="24"/>
              </w:rPr>
              <w:t>Иные закупки товаров, работ и услуг для обеспечения государственных (муниципальных) нужд</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59.0.00.70240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110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08</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01</w:t>
            </w:r>
          </w:p>
        </w:tc>
        <w:tc>
          <w:tcPr>
            <w:tcW w:w="874" w:type="dxa"/>
            <w:tcBorders>
              <w:top w:val="single" w:sz="4" w:space="0" w:color="auto"/>
              <w:left w:val="nil"/>
              <w:bottom w:val="single" w:sz="4" w:space="0" w:color="auto"/>
              <w:right w:val="nil"/>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232,8</w:t>
            </w:r>
          </w:p>
        </w:tc>
        <w:tc>
          <w:tcPr>
            <w:tcW w:w="1140" w:type="dxa"/>
            <w:tcBorders>
              <w:top w:val="single" w:sz="4" w:space="0" w:color="auto"/>
              <w:left w:val="single" w:sz="4" w:space="0" w:color="auto"/>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0,0</w:t>
            </w:r>
          </w:p>
        </w:tc>
        <w:tc>
          <w:tcPr>
            <w:tcW w:w="1200" w:type="dxa"/>
            <w:tcBorders>
              <w:top w:val="single" w:sz="4" w:space="0" w:color="auto"/>
              <w:left w:val="nil"/>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0,0</w:t>
            </w:r>
          </w:p>
        </w:tc>
      </w:tr>
      <w:tr w:rsidR="00261678" w:rsidRPr="00261678" w:rsidTr="00C74D0A">
        <w:trPr>
          <w:trHeight w:val="405"/>
        </w:trPr>
        <w:tc>
          <w:tcPr>
            <w:tcW w:w="4410" w:type="dxa"/>
            <w:tcBorders>
              <w:top w:val="single" w:sz="4" w:space="0" w:color="auto"/>
              <w:left w:val="single" w:sz="4" w:space="0" w:color="auto"/>
              <w:bottom w:val="single" w:sz="4" w:space="0" w:color="auto"/>
              <w:right w:val="nil"/>
            </w:tcBorders>
            <w:shd w:val="clear" w:color="auto" w:fill="auto"/>
            <w:hideMark/>
          </w:tcPr>
          <w:p w:rsidR="00261678" w:rsidRPr="00261678" w:rsidRDefault="00261678" w:rsidP="00261678">
            <w:pPr>
              <w:rPr>
                <w:color w:val="auto"/>
                <w:kern w:val="0"/>
                <w:sz w:val="24"/>
                <w:szCs w:val="24"/>
              </w:rPr>
            </w:pPr>
            <w:r w:rsidRPr="00261678">
              <w:rPr>
                <w:color w:val="auto"/>
                <w:kern w:val="0"/>
                <w:sz w:val="24"/>
                <w:szCs w:val="24"/>
              </w:rPr>
              <w:t>Обеспечение сбалансированности местных бюджетов</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59.0.00.70510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2 619,4</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0,0</w:t>
            </w:r>
          </w:p>
        </w:tc>
      </w:tr>
      <w:tr w:rsidR="00261678" w:rsidRPr="00261678" w:rsidTr="00C74D0A">
        <w:trPr>
          <w:trHeight w:val="1283"/>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color w:val="auto"/>
                <w:kern w:val="0"/>
                <w:sz w:val="24"/>
                <w:szCs w:val="24"/>
              </w:rPr>
            </w:pPr>
            <w:r w:rsidRPr="00261678">
              <w:rPr>
                <w:color w:val="auto"/>
                <w:kern w:val="0"/>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59.0.00.70510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100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2 619,4</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0,0</w:t>
            </w:r>
          </w:p>
        </w:tc>
      </w:tr>
      <w:tr w:rsidR="00261678" w:rsidRPr="00261678" w:rsidTr="00C74D0A">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61678" w:rsidRPr="00261678" w:rsidRDefault="00261678" w:rsidP="00261678">
            <w:pPr>
              <w:rPr>
                <w:kern w:val="0"/>
                <w:sz w:val="24"/>
                <w:szCs w:val="24"/>
              </w:rPr>
            </w:pPr>
            <w:r w:rsidRPr="00261678">
              <w:rPr>
                <w:kern w:val="0"/>
                <w:sz w:val="24"/>
                <w:szCs w:val="24"/>
              </w:rPr>
              <w:t>Расходы на выплаты персоналу казенных учреждений</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59.0.00.70510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110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08</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01</w:t>
            </w:r>
          </w:p>
        </w:tc>
        <w:tc>
          <w:tcPr>
            <w:tcW w:w="874" w:type="dxa"/>
            <w:tcBorders>
              <w:top w:val="single" w:sz="4" w:space="0" w:color="auto"/>
              <w:left w:val="nil"/>
              <w:bottom w:val="single" w:sz="4" w:space="0" w:color="auto"/>
              <w:right w:val="nil"/>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2 619,4</w:t>
            </w:r>
          </w:p>
        </w:tc>
        <w:tc>
          <w:tcPr>
            <w:tcW w:w="1140" w:type="dxa"/>
            <w:tcBorders>
              <w:top w:val="single" w:sz="4" w:space="0" w:color="auto"/>
              <w:left w:val="single" w:sz="4" w:space="0" w:color="auto"/>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0,0</w:t>
            </w:r>
          </w:p>
        </w:tc>
        <w:tc>
          <w:tcPr>
            <w:tcW w:w="1200" w:type="dxa"/>
            <w:tcBorders>
              <w:top w:val="single" w:sz="4" w:space="0" w:color="auto"/>
              <w:left w:val="nil"/>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0,0</w:t>
            </w:r>
          </w:p>
        </w:tc>
      </w:tr>
      <w:tr w:rsidR="00261678" w:rsidRPr="00261678" w:rsidTr="00C74D0A">
        <w:trPr>
          <w:trHeight w:val="630"/>
        </w:trPr>
        <w:tc>
          <w:tcPr>
            <w:tcW w:w="4410" w:type="dxa"/>
            <w:tcBorders>
              <w:top w:val="single" w:sz="4" w:space="0" w:color="auto"/>
              <w:left w:val="single" w:sz="4" w:space="0" w:color="auto"/>
              <w:bottom w:val="single" w:sz="4" w:space="0" w:color="auto"/>
              <w:right w:val="single" w:sz="4" w:space="0" w:color="auto"/>
            </w:tcBorders>
            <w:shd w:val="clear" w:color="auto" w:fill="auto"/>
            <w:hideMark/>
          </w:tcPr>
          <w:p w:rsidR="00261678" w:rsidRPr="00261678" w:rsidRDefault="00261678" w:rsidP="00261678">
            <w:pPr>
              <w:rPr>
                <w:color w:val="auto"/>
                <w:kern w:val="0"/>
                <w:sz w:val="24"/>
                <w:szCs w:val="24"/>
              </w:rPr>
            </w:pPr>
            <w:r w:rsidRPr="00261678">
              <w:rPr>
                <w:color w:val="auto"/>
                <w:kern w:val="0"/>
                <w:sz w:val="24"/>
                <w:szCs w:val="24"/>
              </w:rPr>
              <w:t>Софинансирование инициативного проекта «</w:t>
            </w:r>
            <w:proofErr w:type="spellStart"/>
            <w:r w:rsidRPr="00261678">
              <w:rPr>
                <w:color w:val="auto"/>
                <w:kern w:val="0"/>
                <w:sz w:val="24"/>
                <w:szCs w:val="24"/>
              </w:rPr>
              <w:t>Закулисье</w:t>
            </w:r>
            <w:proofErr w:type="spellEnd"/>
            <w:r w:rsidRPr="00261678">
              <w:rPr>
                <w:color w:val="auto"/>
                <w:kern w:val="0"/>
                <w:sz w:val="24"/>
                <w:szCs w:val="24"/>
              </w:rPr>
              <w:t xml:space="preserve"> - отдельная страна»</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59.0.00.S0240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127,0</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0,0</w:t>
            </w:r>
          </w:p>
        </w:tc>
      </w:tr>
      <w:tr w:rsidR="00261678" w:rsidRPr="00261678" w:rsidTr="00C74D0A">
        <w:trPr>
          <w:trHeight w:val="630"/>
        </w:trPr>
        <w:tc>
          <w:tcPr>
            <w:tcW w:w="4410" w:type="dxa"/>
            <w:tcBorders>
              <w:top w:val="single" w:sz="4" w:space="0" w:color="auto"/>
              <w:left w:val="single" w:sz="4" w:space="0" w:color="auto"/>
              <w:bottom w:val="single" w:sz="4" w:space="0" w:color="auto"/>
              <w:right w:val="single" w:sz="4" w:space="0" w:color="auto"/>
            </w:tcBorders>
            <w:shd w:val="clear" w:color="auto" w:fill="auto"/>
            <w:hideMark/>
          </w:tcPr>
          <w:p w:rsidR="00261678" w:rsidRPr="00261678" w:rsidRDefault="00261678" w:rsidP="00261678">
            <w:pPr>
              <w:rPr>
                <w:color w:val="auto"/>
                <w:kern w:val="0"/>
                <w:sz w:val="24"/>
                <w:szCs w:val="24"/>
              </w:rPr>
            </w:pPr>
            <w:r w:rsidRPr="00261678">
              <w:rPr>
                <w:color w:val="auto"/>
                <w:kern w:val="0"/>
                <w:sz w:val="24"/>
                <w:szCs w:val="24"/>
              </w:rPr>
              <w:t>Закупка товаров, работ и услуг для  государственных (муниципальных) нужд</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59.0.00.S0240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100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127,0</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0,0</w:t>
            </w:r>
          </w:p>
        </w:tc>
      </w:tr>
      <w:tr w:rsidR="00261678" w:rsidRPr="00261678" w:rsidTr="00C74D0A">
        <w:trPr>
          <w:trHeight w:val="630"/>
        </w:trPr>
        <w:tc>
          <w:tcPr>
            <w:tcW w:w="4410" w:type="dxa"/>
            <w:tcBorders>
              <w:top w:val="single" w:sz="4" w:space="0" w:color="auto"/>
              <w:left w:val="single" w:sz="4" w:space="0" w:color="auto"/>
              <w:bottom w:val="single" w:sz="4" w:space="0" w:color="auto"/>
              <w:right w:val="single" w:sz="4" w:space="0" w:color="auto"/>
            </w:tcBorders>
            <w:shd w:val="clear" w:color="auto" w:fill="auto"/>
            <w:hideMark/>
          </w:tcPr>
          <w:p w:rsidR="00261678" w:rsidRPr="00261678" w:rsidRDefault="00261678" w:rsidP="00261678">
            <w:pPr>
              <w:rPr>
                <w:color w:val="auto"/>
                <w:kern w:val="0"/>
                <w:sz w:val="24"/>
                <w:szCs w:val="24"/>
              </w:rPr>
            </w:pPr>
            <w:r w:rsidRPr="00261678">
              <w:rPr>
                <w:color w:val="auto"/>
                <w:kern w:val="0"/>
                <w:sz w:val="24"/>
                <w:szCs w:val="24"/>
              </w:rPr>
              <w:t>Иные закупки товаров, работ и услуг для обеспечения государственных (муниципальных) нужд</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59.0.00.S0240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110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08</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01</w:t>
            </w:r>
          </w:p>
        </w:tc>
        <w:tc>
          <w:tcPr>
            <w:tcW w:w="874" w:type="dxa"/>
            <w:tcBorders>
              <w:top w:val="single" w:sz="4" w:space="0" w:color="auto"/>
              <w:left w:val="nil"/>
              <w:bottom w:val="single" w:sz="4" w:space="0" w:color="auto"/>
              <w:right w:val="nil"/>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127,0</w:t>
            </w:r>
          </w:p>
        </w:tc>
        <w:tc>
          <w:tcPr>
            <w:tcW w:w="1140" w:type="dxa"/>
            <w:tcBorders>
              <w:top w:val="single" w:sz="4" w:space="0" w:color="auto"/>
              <w:left w:val="single" w:sz="4" w:space="0" w:color="auto"/>
              <w:bottom w:val="single" w:sz="4" w:space="0" w:color="auto"/>
              <w:right w:val="nil"/>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0,0</w:t>
            </w:r>
          </w:p>
        </w:tc>
        <w:tc>
          <w:tcPr>
            <w:tcW w:w="1200" w:type="dxa"/>
            <w:tcBorders>
              <w:top w:val="single" w:sz="4" w:space="0" w:color="auto"/>
              <w:left w:val="single" w:sz="4" w:space="0" w:color="auto"/>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0,0</w:t>
            </w:r>
          </w:p>
        </w:tc>
      </w:tr>
      <w:tr w:rsidR="00261678" w:rsidRPr="00261678" w:rsidTr="00C74D0A">
        <w:trPr>
          <w:trHeight w:val="375"/>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b/>
                <w:bCs/>
                <w:color w:val="auto"/>
                <w:kern w:val="0"/>
                <w:sz w:val="24"/>
                <w:szCs w:val="24"/>
              </w:rPr>
            </w:pPr>
            <w:r w:rsidRPr="00261678">
              <w:rPr>
                <w:b/>
                <w:bCs/>
                <w:color w:val="auto"/>
                <w:kern w:val="0"/>
                <w:sz w:val="24"/>
                <w:szCs w:val="24"/>
              </w:rPr>
              <w:t>Непрограммные направления бюджета</w:t>
            </w:r>
          </w:p>
        </w:tc>
        <w:tc>
          <w:tcPr>
            <w:tcW w:w="1680" w:type="dxa"/>
            <w:tcBorders>
              <w:top w:val="single" w:sz="4" w:space="0" w:color="auto"/>
              <w:left w:val="nil"/>
              <w:bottom w:val="single" w:sz="4" w:space="0" w:color="auto"/>
              <w:right w:val="nil"/>
            </w:tcBorders>
            <w:shd w:val="clear" w:color="auto" w:fill="auto"/>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99.0.00.00000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520" w:type="dxa"/>
            <w:tcBorders>
              <w:top w:val="single" w:sz="4" w:space="0" w:color="auto"/>
              <w:left w:val="nil"/>
              <w:bottom w:val="single" w:sz="4" w:space="0" w:color="auto"/>
              <w:right w:val="nil"/>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8 972,6</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6 322,8</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6 987,9</w:t>
            </w:r>
          </w:p>
        </w:tc>
      </w:tr>
      <w:tr w:rsidR="00261678" w:rsidRPr="00261678" w:rsidTr="00C74D0A">
        <w:trPr>
          <w:trHeight w:val="642"/>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b/>
                <w:bCs/>
                <w:color w:val="auto"/>
                <w:kern w:val="0"/>
                <w:sz w:val="24"/>
                <w:szCs w:val="24"/>
              </w:rPr>
            </w:pPr>
            <w:r w:rsidRPr="00261678">
              <w:rPr>
                <w:b/>
                <w:bCs/>
                <w:color w:val="auto"/>
                <w:kern w:val="0"/>
                <w:sz w:val="24"/>
                <w:szCs w:val="24"/>
              </w:rPr>
              <w:t>Расходы на выплаты по оплате труда работников государственных (муниципальных) органов</w:t>
            </w:r>
          </w:p>
        </w:tc>
        <w:tc>
          <w:tcPr>
            <w:tcW w:w="1680" w:type="dxa"/>
            <w:tcBorders>
              <w:top w:val="single" w:sz="4" w:space="0" w:color="auto"/>
              <w:left w:val="nil"/>
              <w:bottom w:val="single" w:sz="4" w:space="0" w:color="auto"/>
              <w:right w:val="nil"/>
            </w:tcBorders>
            <w:shd w:val="clear" w:color="auto" w:fill="auto"/>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99.0.00.00110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520" w:type="dxa"/>
            <w:tcBorders>
              <w:top w:val="single" w:sz="4" w:space="0" w:color="auto"/>
              <w:left w:val="nil"/>
              <w:bottom w:val="single" w:sz="4" w:space="0" w:color="auto"/>
              <w:right w:val="nil"/>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3 112,8</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3 000,0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3 000,0</w:t>
            </w:r>
          </w:p>
        </w:tc>
      </w:tr>
      <w:tr w:rsidR="00261678" w:rsidRPr="00261678" w:rsidTr="00C74D0A">
        <w:trPr>
          <w:trHeight w:val="1283"/>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color w:val="auto"/>
                <w:kern w:val="0"/>
                <w:sz w:val="24"/>
                <w:szCs w:val="24"/>
              </w:rPr>
            </w:pPr>
            <w:r w:rsidRPr="00261678">
              <w:rPr>
                <w:color w:val="auto"/>
                <w:kern w:val="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80" w:type="dxa"/>
            <w:tcBorders>
              <w:top w:val="single" w:sz="4" w:space="0" w:color="auto"/>
              <w:left w:val="nil"/>
              <w:bottom w:val="single" w:sz="4" w:space="0" w:color="auto"/>
              <w:right w:val="nil"/>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99.0.00.00110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100</w:t>
            </w:r>
          </w:p>
        </w:tc>
        <w:tc>
          <w:tcPr>
            <w:tcW w:w="520" w:type="dxa"/>
            <w:tcBorders>
              <w:top w:val="single" w:sz="4" w:space="0" w:color="auto"/>
              <w:left w:val="nil"/>
              <w:bottom w:val="single" w:sz="4" w:space="0" w:color="auto"/>
              <w:right w:val="nil"/>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3 112,8</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3 000,0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3 000,0</w:t>
            </w:r>
          </w:p>
        </w:tc>
      </w:tr>
      <w:tr w:rsidR="00261678" w:rsidRPr="00261678" w:rsidTr="00C74D0A">
        <w:trPr>
          <w:trHeight w:val="642"/>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color w:val="auto"/>
                <w:kern w:val="0"/>
                <w:sz w:val="24"/>
                <w:szCs w:val="24"/>
              </w:rPr>
            </w:pPr>
            <w:r w:rsidRPr="00261678">
              <w:rPr>
                <w:color w:val="auto"/>
                <w:kern w:val="0"/>
                <w:sz w:val="24"/>
                <w:szCs w:val="24"/>
              </w:rPr>
              <w:t>Расходы на выплаты персоналу государственных (муниципальных) органов</w:t>
            </w:r>
          </w:p>
        </w:tc>
        <w:tc>
          <w:tcPr>
            <w:tcW w:w="1680" w:type="dxa"/>
            <w:tcBorders>
              <w:top w:val="single" w:sz="4" w:space="0" w:color="auto"/>
              <w:left w:val="nil"/>
              <w:bottom w:val="single" w:sz="4" w:space="0" w:color="auto"/>
              <w:right w:val="nil"/>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99.0.00.00110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120</w:t>
            </w:r>
          </w:p>
        </w:tc>
        <w:tc>
          <w:tcPr>
            <w:tcW w:w="520" w:type="dxa"/>
            <w:tcBorders>
              <w:top w:val="single" w:sz="4" w:space="0" w:color="auto"/>
              <w:left w:val="nil"/>
              <w:bottom w:val="single" w:sz="4" w:space="0" w:color="auto"/>
              <w:right w:val="nil"/>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01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04</w:t>
            </w:r>
          </w:p>
        </w:tc>
        <w:tc>
          <w:tcPr>
            <w:tcW w:w="874" w:type="dxa"/>
            <w:tcBorders>
              <w:top w:val="single" w:sz="4" w:space="0" w:color="auto"/>
              <w:left w:val="nil"/>
              <w:bottom w:val="single" w:sz="4" w:space="0" w:color="auto"/>
              <w:right w:val="nil"/>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3 112,8</w:t>
            </w:r>
          </w:p>
        </w:tc>
        <w:tc>
          <w:tcPr>
            <w:tcW w:w="1140" w:type="dxa"/>
            <w:tcBorders>
              <w:top w:val="single" w:sz="4" w:space="0" w:color="auto"/>
              <w:left w:val="single" w:sz="4" w:space="0" w:color="auto"/>
              <w:bottom w:val="single" w:sz="4" w:space="0" w:color="auto"/>
              <w:right w:val="nil"/>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3 000,0</w:t>
            </w:r>
          </w:p>
        </w:tc>
        <w:tc>
          <w:tcPr>
            <w:tcW w:w="1200" w:type="dxa"/>
            <w:tcBorders>
              <w:top w:val="single" w:sz="4" w:space="0" w:color="auto"/>
              <w:left w:val="single" w:sz="4" w:space="0" w:color="auto"/>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3 000,0</w:t>
            </w:r>
          </w:p>
        </w:tc>
      </w:tr>
      <w:tr w:rsidR="00261678" w:rsidRPr="00261678" w:rsidTr="00C74D0A">
        <w:trPr>
          <w:trHeight w:val="645"/>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b/>
                <w:bCs/>
                <w:color w:val="auto"/>
                <w:kern w:val="0"/>
                <w:sz w:val="24"/>
                <w:szCs w:val="24"/>
              </w:rPr>
            </w:pPr>
            <w:r w:rsidRPr="00261678">
              <w:rPr>
                <w:b/>
                <w:bCs/>
                <w:color w:val="auto"/>
                <w:kern w:val="0"/>
                <w:sz w:val="24"/>
                <w:szCs w:val="24"/>
              </w:rPr>
              <w:t>Расходы на обеспечение функций государственных (муниципальных) органов</w:t>
            </w:r>
          </w:p>
        </w:tc>
        <w:tc>
          <w:tcPr>
            <w:tcW w:w="1680" w:type="dxa"/>
            <w:tcBorders>
              <w:top w:val="single" w:sz="4" w:space="0" w:color="auto"/>
              <w:left w:val="nil"/>
              <w:bottom w:val="single" w:sz="4" w:space="0" w:color="auto"/>
              <w:right w:val="nil"/>
            </w:tcBorders>
            <w:shd w:val="clear" w:color="auto" w:fill="auto"/>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99.0.00.00190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520" w:type="dxa"/>
            <w:tcBorders>
              <w:top w:val="single" w:sz="4" w:space="0" w:color="auto"/>
              <w:left w:val="nil"/>
              <w:bottom w:val="single" w:sz="4" w:space="0" w:color="auto"/>
              <w:right w:val="nil"/>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1 602,2</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670,0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868,4</w:t>
            </w:r>
          </w:p>
        </w:tc>
      </w:tr>
      <w:tr w:rsidR="00261678" w:rsidRPr="00261678" w:rsidTr="00C74D0A">
        <w:trPr>
          <w:trHeight w:val="642"/>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color w:val="auto"/>
                <w:kern w:val="0"/>
                <w:sz w:val="24"/>
                <w:szCs w:val="24"/>
              </w:rPr>
            </w:pPr>
            <w:r w:rsidRPr="00261678">
              <w:rPr>
                <w:color w:val="auto"/>
                <w:kern w:val="0"/>
                <w:sz w:val="24"/>
                <w:szCs w:val="24"/>
              </w:rPr>
              <w:t>Закупка товаров, работ и услуг для  государственных (муниципальных) нужд</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99.0.00.00190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200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1 595,7</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663,5</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861,9</w:t>
            </w:r>
          </w:p>
        </w:tc>
      </w:tr>
      <w:tr w:rsidR="00261678" w:rsidRPr="00261678" w:rsidTr="00C74D0A">
        <w:trPr>
          <w:trHeight w:val="642"/>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color w:val="auto"/>
                <w:kern w:val="0"/>
                <w:sz w:val="24"/>
                <w:szCs w:val="24"/>
              </w:rPr>
            </w:pPr>
            <w:r w:rsidRPr="00261678">
              <w:rPr>
                <w:color w:val="auto"/>
                <w:kern w:val="0"/>
                <w:sz w:val="24"/>
                <w:szCs w:val="24"/>
              </w:rPr>
              <w:t>Иные закупки товаров, работ и услуг для обеспечения государственных (муниципальных) нужд</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99.0.00.00190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240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01</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04</w:t>
            </w:r>
          </w:p>
        </w:tc>
        <w:tc>
          <w:tcPr>
            <w:tcW w:w="874" w:type="dxa"/>
            <w:tcBorders>
              <w:top w:val="single" w:sz="4" w:space="0" w:color="auto"/>
              <w:left w:val="nil"/>
              <w:bottom w:val="single" w:sz="4" w:space="0" w:color="auto"/>
              <w:right w:val="nil"/>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1 595,7</w:t>
            </w:r>
          </w:p>
        </w:tc>
        <w:tc>
          <w:tcPr>
            <w:tcW w:w="1140" w:type="dxa"/>
            <w:tcBorders>
              <w:top w:val="single" w:sz="4" w:space="0" w:color="auto"/>
              <w:left w:val="single" w:sz="4" w:space="0" w:color="auto"/>
              <w:bottom w:val="single" w:sz="4" w:space="0" w:color="auto"/>
              <w:right w:val="nil"/>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663,5</w:t>
            </w:r>
          </w:p>
        </w:tc>
        <w:tc>
          <w:tcPr>
            <w:tcW w:w="1200" w:type="dxa"/>
            <w:tcBorders>
              <w:top w:val="single" w:sz="4" w:space="0" w:color="auto"/>
              <w:left w:val="single" w:sz="4" w:space="0" w:color="auto"/>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861,9</w:t>
            </w:r>
          </w:p>
        </w:tc>
      </w:tr>
      <w:tr w:rsidR="00261678" w:rsidRPr="00261678" w:rsidTr="00C74D0A">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color w:val="auto"/>
                <w:kern w:val="0"/>
                <w:sz w:val="24"/>
                <w:szCs w:val="24"/>
              </w:rPr>
            </w:pPr>
            <w:r w:rsidRPr="00261678">
              <w:rPr>
                <w:color w:val="auto"/>
                <w:kern w:val="0"/>
                <w:sz w:val="24"/>
                <w:szCs w:val="24"/>
              </w:rPr>
              <w:t>Иные бюджетные ассигнования</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99.0.00.00190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800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6,5</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6,5</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6,5</w:t>
            </w:r>
          </w:p>
        </w:tc>
      </w:tr>
      <w:tr w:rsidR="00261678" w:rsidRPr="00261678" w:rsidTr="00C74D0A">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color w:val="auto"/>
                <w:kern w:val="0"/>
                <w:sz w:val="24"/>
                <w:szCs w:val="24"/>
              </w:rPr>
            </w:pPr>
            <w:r w:rsidRPr="00261678">
              <w:rPr>
                <w:color w:val="auto"/>
                <w:kern w:val="0"/>
                <w:sz w:val="24"/>
                <w:szCs w:val="24"/>
              </w:rPr>
              <w:t xml:space="preserve">Уплата налогов, сборов и иных платежей </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99.0.00.00190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850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01</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04</w:t>
            </w:r>
          </w:p>
        </w:tc>
        <w:tc>
          <w:tcPr>
            <w:tcW w:w="874" w:type="dxa"/>
            <w:tcBorders>
              <w:top w:val="single" w:sz="4" w:space="0" w:color="auto"/>
              <w:left w:val="nil"/>
              <w:bottom w:val="single" w:sz="4" w:space="0" w:color="auto"/>
              <w:right w:val="nil"/>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6,5</w:t>
            </w:r>
          </w:p>
        </w:tc>
        <w:tc>
          <w:tcPr>
            <w:tcW w:w="1140" w:type="dxa"/>
            <w:tcBorders>
              <w:top w:val="single" w:sz="4" w:space="0" w:color="auto"/>
              <w:left w:val="single" w:sz="4" w:space="0" w:color="auto"/>
              <w:bottom w:val="single" w:sz="4" w:space="0" w:color="auto"/>
              <w:right w:val="nil"/>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6,5</w:t>
            </w:r>
          </w:p>
        </w:tc>
        <w:tc>
          <w:tcPr>
            <w:tcW w:w="1200" w:type="dxa"/>
            <w:tcBorders>
              <w:top w:val="single" w:sz="4" w:space="0" w:color="auto"/>
              <w:left w:val="single" w:sz="4" w:space="0" w:color="auto"/>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6,5</w:t>
            </w:r>
          </w:p>
        </w:tc>
      </w:tr>
      <w:tr w:rsidR="00261678" w:rsidRPr="00261678" w:rsidTr="00C74D0A">
        <w:trPr>
          <w:trHeight w:val="642"/>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b/>
                <w:bCs/>
                <w:color w:val="auto"/>
                <w:kern w:val="0"/>
                <w:sz w:val="24"/>
                <w:szCs w:val="24"/>
              </w:rPr>
            </w:pPr>
            <w:r w:rsidRPr="00261678">
              <w:rPr>
                <w:b/>
                <w:bCs/>
                <w:color w:val="auto"/>
                <w:kern w:val="0"/>
                <w:sz w:val="24"/>
                <w:szCs w:val="24"/>
              </w:rPr>
              <w:t>Иные межбюджетные трансферты бюджетам бюджетной системы</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99.0.00.00500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38,7</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38,7</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38,7</w:t>
            </w:r>
          </w:p>
        </w:tc>
      </w:tr>
      <w:tr w:rsidR="00261678" w:rsidRPr="00261678" w:rsidTr="00C74D0A">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color w:val="auto"/>
                <w:kern w:val="0"/>
                <w:sz w:val="24"/>
                <w:szCs w:val="24"/>
              </w:rPr>
            </w:pPr>
            <w:r w:rsidRPr="00261678">
              <w:rPr>
                <w:color w:val="auto"/>
                <w:kern w:val="0"/>
                <w:sz w:val="24"/>
                <w:szCs w:val="24"/>
              </w:rPr>
              <w:t>Межбюджетные трансферты</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99.0.00.00500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500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38,7</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38,7</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38,7</w:t>
            </w:r>
          </w:p>
        </w:tc>
      </w:tr>
      <w:tr w:rsidR="00261678" w:rsidRPr="00261678" w:rsidTr="00C74D0A">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color w:val="auto"/>
                <w:kern w:val="0"/>
                <w:sz w:val="24"/>
                <w:szCs w:val="24"/>
              </w:rPr>
            </w:pPr>
            <w:r w:rsidRPr="00261678">
              <w:rPr>
                <w:color w:val="auto"/>
                <w:kern w:val="0"/>
                <w:sz w:val="24"/>
                <w:szCs w:val="24"/>
              </w:rPr>
              <w:t>Иные межбюджетные трансферты</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99.0.00.00500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540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01</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06</w:t>
            </w:r>
          </w:p>
        </w:tc>
        <w:tc>
          <w:tcPr>
            <w:tcW w:w="874" w:type="dxa"/>
            <w:tcBorders>
              <w:top w:val="single" w:sz="4" w:space="0" w:color="auto"/>
              <w:left w:val="nil"/>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38,7</w:t>
            </w:r>
          </w:p>
        </w:tc>
        <w:tc>
          <w:tcPr>
            <w:tcW w:w="1140" w:type="dxa"/>
            <w:tcBorders>
              <w:top w:val="single" w:sz="4" w:space="0" w:color="auto"/>
              <w:left w:val="nil"/>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38,7</w:t>
            </w:r>
          </w:p>
        </w:tc>
        <w:tc>
          <w:tcPr>
            <w:tcW w:w="1200" w:type="dxa"/>
            <w:tcBorders>
              <w:top w:val="single" w:sz="4" w:space="0" w:color="auto"/>
              <w:left w:val="nil"/>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38,7</w:t>
            </w:r>
          </w:p>
        </w:tc>
      </w:tr>
      <w:tr w:rsidR="00261678" w:rsidRPr="00261678" w:rsidTr="00C74D0A">
        <w:trPr>
          <w:trHeight w:val="375"/>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b/>
                <w:bCs/>
                <w:color w:val="auto"/>
                <w:kern w:val="0"/>
                <w:sz w:val="24"/>
                <w:szCs w:val="24"/>
              </w:rPr>
            </w:pPr>
            <w:r w:rsidRPr="00261678">
              <w:rPr>
                <w:b/>
                <w:bCs/>
                <w:color w:val="auto"/>
                <w:kern w:val="0"/>
                <w:sz w:val="24"/>
                <w:szCs w:val="24"/>
              </w:rPr>
              <w:t>Выполнение других обязательств государства</w:t>
            </w:r>
          </w:p>
        </w:tc>
        <w:tc>
          <w:tcPr>
            <w:tcW w:w="1680" w:type="dxa"/>
            <w:tcBorders>
              <w:top w:val="single" w:sz="4" w:space="0" w:color="auto"/>
              <w:left w:val="nil"/>
              <w:bottom w:val="single" w:sz="4" w:space="0" w:color="auto"/>
              <w:right w:val="nil"/>
            </w:tcBorders>
            <w:shd w:val="clear" w:color="auto" w:fill="auto"/>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99.0.00.00920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10,0</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10,0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10,0</w:t>
            </w:r>
          </w:p>
        </w:tc>
      </w:tr>
      <w:tr w:rsidR="00261678" w:rsidRPr="00261678" w:rsidTr="00C74D0A">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color w:val="auto"/>
                <w:kern w:val="0"/>
                <w:sz w:val="24"/>
                <w:szCs w:val="24"/>
              </w:rPr>
            </w:pPr>
            <w:r w:rsidRPr="00261678">
              <w:rPr>
                <w:color w:val="auto"/>
                <w:kern w:val="0"/>
                <w:sz w:val="24"/>
                <w:szCs w:val="24"/>
              </w:rPr>
              <w:t>Иные бюджетные ассигнования</w:t>
            </w:r>
          </w:p>
        </w:tc>
        <w:tc>
          <w:tcPr>
            <w:tcW w:w="1680" w:type="dxa"/>
            <w:tcBorders>
              <w:top w:val="single" w:sz="4" w:space="0" w:color="auto"/>
              <w:left w:val="nil"/>
              <w:bottom w:val="single" w:sz="4" w:space="0" w:color="auto"/>
              <w:right w:val="nil"/>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99.0.00.00920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800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10,0</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10,0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10,0</w:t>
            </w:r>
          </w:p>
        </w:tc>
      </w:tr>
      <w:tr w:rsidR="00261678" w:rsidRPr="00261678" w:rsidTr="00C74D0A">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color w:val="auto"/>
                <w:kern w:val="0"/>
                <w:sz w:val="24"/>
                <w:szCs w:val="24"/>
              </w:rPr>
            </w:pPr>
            <w:r w:rsidRPr="00261678">
              <w:rPr>
                <w:color w:val="auto"/>
                <w:kern w:val="0"/>
                <w:sz w:val="24"/>
                <w:szCs w:val="24"/>
              </w:rPr>
              <w:t xml:space="preserve">Уплата налогов, сборов и иных платежей </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99.0.00.00920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850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01</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13</w:t>
            </w:r>
          </w:p>
        </w:tc>
        <w:tc>
          <w:tcPr>
            <w:tcW w:w="874" w:type="dxa"/>
            <w:tcBorders>
              <w:top w:val="single" w:sz="4" w:space="0" w:color="auto"/>
              <w:left w:val="nil"/>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10,0</w:t>
            </w:r>
          </w:p>
        </w:tc>
        <w:tc>
          <w:tcPr>
            <w:tcW w:w="1140" w:type="dxa"/>
            <w:tcBorders>
              <w:top w:val="single" w:sz="4" w:space="0" w:color="auto"/>
              <w:left w:val="nil"/>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10,0</w:t>
            </w:r>
          </w:p>
        </w:tc>
        <w:tc>
          <w:tcPr>
            <w:tcW w:w="1200" w:type="dxa"/>
            <w:tcBorders>
              <w:top w:val="single" w:sz="4" w:space="0" w:color="auto"/>
              <w:left w:val="nil"/>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10,0</w:t>
            </w:r>
          </w:p>
        </w:tc>
      </w:tr>
      <w:tr w:rsidR="00261678" w:rsidRPr="00261678" w:rsidTr="00C74D0A">
        <w:trPr>
          <w:trHeight w:val="642"/>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b/>
                <w:bCs/>
                <w:color w:val="auto"/>
                <w:kern w:val="0"/>
                <w:sz w:val="24"/>
                <w:szCs w:val="24"/>
              </w:rPr>
            </w:pPr>
            <w:r w:rsidRPr="00261678">
              <w:rPr>
                <w:b/>
                <w:bCs/>
                <w:color w:val="auto"/>
                <w:kern w:val="0"/>
                <w:sz w:val="24"/>
                <w:szCs w:val="24"/>
              </w:rPr>
              <w:lastRenderedPageBreak/>
              <w:t>Доплаты к пенсиям государственных служащих субъектов Российской Федерации и муниципальных служащих</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99.0.00.02020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671,1</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671,1</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671,1</w:t>
            </w:r>
          </w:p>
        </w:tc>
      </w:tr>
      <w:tr w:rsidR="00261678" w:rsidRPr="00261678" w:rsidTr="00C74D0A">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color w:val="auto"/>
                <w:kern w:val="0"/>
                <w:sz w:val="24"/>
                <w:szCs w:val="24"/>
              </w:rPr>
            </w:pPr>
            <w:r w:rsidRPr="00261678">
              <w:rPr>
                <w:color w:val="auto"/>
                <w:kern w:val="0"/>
                <w:sz w:val="24"/>
                <w:szCs w:val="24"/>
              </w:rPr>
              <w:t>Социальное обеспечение и иные выплаты населению</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99.0.00.02020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300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671,1</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671,1</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671,1</w:t>
            </w:r>
          </w:p>
        </w:tc>
      </w:tr>
      <w:tr w:rsidR="00261678" w:rsidRPr="00261678" w:rsidTr="00C74D0A">
        <w:trPr>
          <w:trHeight w:val="375"/>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color w:val="auto"/>
                <w:kern w:val="0"/>
                <w:sz w:val="24"/>
                <w:szCs w:val="24"/>
              </w:rPr>
            </w:pPr>
            <w:r w:rsidRPr="00261678">
              <w:rPr>
                <w:color w:val="auto"/>
                <w:kern w:val="0"/>
                <w:sz w:val="24"/>
                <w:szCs w:val="24"/>
              </w:rPr>
              <w:t xml:space="preserve">Публичные нормативные социальные выплаты гражданам </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99.0.00.02020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310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10</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01</w:t>
            </w:r>
          </w:p>
        </w:tc>
        <w:tc>
          <w:tcPr>
            <w:tcW w:w="874" w:type="dxa"/>
            <w:tcBorders>
              <w:top w:val="single" w:sz="4" w:space="0" w:color="auto"/>
              <w:left w:val="nil"/>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671,1</w:t>
            </w:r>
          </w:p>
        </w:tc>
        <w:tc>
          <w:tcPr>
            <w:tcW w:w="1140" w:type="dxa"/>
            <w:tcBorders>
              <w:top w:val="single" w:sz="4" w:space="0" w:color="auto"/>
              <w:left w:val="nil"/>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671,1</w:t>
            </w:r>
          </w:p>
        </w:tc>
        <w:tc>
          <w:tcPr>
            <w:tcW w:w="1200" w:type="dxa"/>
            <w:tcBorders>
              <w:top w:val="single" w:sz="4" w:space="0" w:color="auto"/>
              <w:left w:val="nil"/>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671,1</w:t>
            </w:r>
          </w:p>
        </w:tc>
      </w:tr>
      <w:tr w:rsidR="00261678" w:rsidRPr="00261678" w:rsidTr="00C74D0A">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b/>
                <w:bCs/>
                <w:color w:val="auto"/>
                <w:kern w:val="0"/>
                <w:sz w:val="24"/>
                <w:szCs w:val="24"/>
              </w:rPr>
            </w:pPr>
            <w:r w:rsidRPr="00261678">
              <w:rPr>
                <w:b/>
                <w:bCs/>
                <w:color w:val="auto"/>
                <w:kern w:val="0"/>
                <w:sz w:val="24"/>
                <w:szCs w:val="24"/>
              </w:rPr>
              <w:t>Глава муниципального образования</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99.0.00.03110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1 322,7</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1 322,7</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1 322,7</w:t>
            </w:r>
          </w:p>
        </w:tc>
      </w:tr>
      <w:tr w:rsidR="00261678" w:rsidRPr="00261678" w:rsidTr="00C74D0A">
        <w:trPr>
          <w:trHeight w:val="1283"/>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color w:val="auto"/>
                <w:kern w:val="0"/>
                <w:sz w:val="24"/>
                <w:szCs w:val="24"/>
              </w:rPr>
            </w:pPr>
            <w:r w:rsidRPr="00261678">
              <w:rPr>
                <w:color w:val="auto"/>
                <w:kern w:val="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99.0.00.03110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100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1 322,7</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1 322,7</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1 322,7</w:t>
            </w:r>
          </w:p>
        </w:tc>
      </w:tr>
      <w:tr w:rsidR="00261678" w:rsidRPr="00261678" w:rsidTr="00C74D0A">
        <w:trPr>
          <w:trHeight w:val="642"/>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color w:val="auto"/>
                <w:kern w:val="0"/>
                <w:sz w:val="24"/>
                <w:szCs w:val="24"/>
              </w:rPr>
            </w:pPr>
            <w:r w:rsidRPr="00261678">
              <w:rPr>
                <w:color w:val="auto"/>
                <w:kern w:val="0"/>
                <w:sz w:val="24"/>
                <w:szCs w:val="24"/>
              </w:rPr>
              <w:t>Расходы на выплаты персоналу государственных (муниципальных) органов</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99.0.00.03110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120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01</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02</w:t>
            </w:r>
          </w:p>
        </w:tc>
        <w:tc>
          <w:tcPr>
            <w:tcW w:w="874" w:type="dxa"/>
            <w:tcBorders>
              <w:top w:val="single" w:sz="4" w:space="0" w:color="auto"/>
              <w:left w:val="nil"/>
              <w:bottom w:val="single" w:sz="4" w:space="0" w:color="auto"/>
              <w:right w:val="nil"/>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1 322,7</w:t>
            </w:r>
          </w:p>
        </w:tc>
        <w:tc>
          <w:tcPr>
            <w:tcW w:w="1140" w:type="dxa"/>
            <w:tcBorders>
              <w:top w:val="single" w:sz="4" w:space="0" w:color="auto"/>
              <w:left w:val="single" w:sz="4" w:space="0" w:color="auto"/>
              <w:bottom w:val="single" w:sz="4" w:space="0" w:color="auto"/>
              <w:right w:val="nil"/>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1 322,7</w:t>
            </w:r>
          </w:p>
        </w:tc>
        <w:tc>
          <w:tcPr>
            <w:tcW w:w="1200" w:type="dxa"/>
            <w:tcBorders>
              <w:top w:val="single" w:sz="4" w:space="0" w:color="auto"/>
              <w:left w:val="single" w:sz="4" w:space="0" w:color="auto"/>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1 322,7</w:t>
            </w:r>
          </w:p>
        </w:tc>
      </w:tr>
      <w:tr w:rsidR="00261678" w:rsidRPr="00261678" w:rsidTr="00C74D0A">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b/>
                <w:bCs/>
                <w:color w:val="auto"/>
                <w:kern w:val="0"/>
                <w:sz w:val="24"/>
                <w:szCs w:val="24"/>
              </w:rPr>
            </w:pPr>
            <w:r w:rsidRPr="00261678">
              <w:rPr>
                <w:b/>
                <w:bCs/>
                <w:color w:val="auto"/>
                <w:kern w:val="0"/>
                <w:sz w:val="24"/>
                <w:szCs w:val="24"/>
              </w:rPr>
              <w:t>Резервные фонды местных администраций</w:t>
            </w:r>
          </w:p>
        </w:tc>
        <w:tc>
          <w:tcPr>
            <w:tcW w:w="1680" w:type="dxa"/>
            <w:tcBorders>
              <w:top w:val="single" w:sz="4" w:space="0" w:color="auto"/>
              <w:left w:val="nil"/>
              <w:bottom w:val="single" w:sz="4" w:space="0" w:color="auto"/>
              <w:right w:val="nil"/>
            </w:tcBorders>
            <w:shd w:val="clear" w:color="auto" w:fill="auto"/>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99.0.00.20550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520" w:type="dxa"/>
            <w:tcBorders>
              <w:top w:val="single" w:sz="4" w:space="0" w:color="auto"/>
              <w:left w:val="nil"/>
              <w:bottom w:val="single" w:sz="4" w:space="0" w:color="auto"/>
              <w:right w:val="nil"/>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20,0</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20,0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20,0</w:t>
            </w:r>
          </w:p>
        </w:tc>
      </w:tr>
      <w:tr w:rsidR="00261678" w:rsidRPr="00261678" w:rsidTr="00C74D0A">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color w:val="auto"/>
                <w:kern w:val="0"/>
                <w:sz w:val="24"/>
                <w:szCs w:val="24"/>
              </w:rPr>
            </w:pPr>
            <w:r w:rsidRPr="00261678">
              <w:rPr>
                <w:color w:val="auto"/>
                <w:kern w:val="0"/>
                <w:sz w:val="24"/>
                <w:szCs w:val="24"/>
              </w:rPr>
              <w:t>Иные бюджетные ассигнования</w:t>
            </w:r>
          </w:p>
        </w:tc>
        <w:tc>
          <w:tcPr>
            <w:tcW w:w="1680" w:type="dxa"/>
            <w:tcBorders>
              <w:top w:val="single" w:sz="4" w:space="0" w:color="auto"/>
              <w:left w:val="nil"/>
              <w:bottom w:val="single" w:sz="4" w:space="0" w:color="auto"/>
              <w:right w:val="nil"/>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99.0.00.20550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800</w:t>
            </w:r>
          </w:p>
        </w:tc>
        <w:tc>
          <w:tcPr>
            <w:tcW w:w="520" w:type="dxa"/>
            <w:tcBorders>
              <w:top w:val="single" w:sz="4" w:space="0" w:color="auto"/>
              <w:left w:val="nil"/>
              <w:bottom w:val="single" w:sz="4" w:space="0" w:color="auto"/>
              <w:right w:val="nil"/>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20,0</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20,0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20,0</w:t>
            </w:r>
          </w:p>
        </w:tc>
      </w:tr>
      <w:tr w:rsidR="00261678" w:rsidRPr="00261678" w:rsidTr="00C74D0A">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color w:val="auto"/>
                <w:kern w:val="0"/>
                <w:sz w:val="24"/>
                <w:szCs w:val="24"/>
              </w:rPr>
            </w:pPr>
            <w:r w:rsidRPr="00261678">
              <w:rPr>
                <w:color w:val="auto"/>
                <w:kern w:val="0"/>
                <w:sz w:val="24"/>
                <w:szCs w:val="24"/>
              </w:rPr>
              <w:t>Резервные средства</w:t>
            </w:r>
          </w:p>
        </w:tc>
        <w:tc>
          <w:tcPr>
            <w:tcW w:w="1680" w:type="dxa"/>
            <w:tcBorders>
              <w:top w:val="single" w:sz="4" w:space="0" w:color="auto"/>
              <w:left w:val="nil"/>
              <w:bottom w:val="single" w:sz="4" w:space="0" w:color="auto"/>
              <w:right w:val="nil"/>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99.0.00.20550</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870</w:t>
            </w:r>
          </w:p>
        </w:tc>
        <w:tc>
          <w:tcPr>
            <w:tcW w:w="520" w:type="dxa"/>
            <w:tcBorders>
              <w:top w:val="single" w:sz="4" w:space="0" w:color="auto"/>
              <w:left w:val="nil"/>
              <w:bottom w:val="single" w:sz="4" w:space="0" w:color="auto"/>
              <w:right w:val="nil"/>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01</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11</w:t>
            </w:r>
          </w:p>
        </w:tc>
        <w:tc>
          <w:tcPr>
            <w:tcW w:w="874" w:type="dxa"/>
            <w:tcBorders>
              <w:top w:val="single" w:sz="4" w:space="0" w:color="auto"/>
              <w:left w:val="nil"/>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20,0</w:t>
            </w:r>
          </w:p>
        </w:tc>
        <w:tc>
          <w:tcPr>
            <w:tcW w:w="1140" w:type="dxa"/>
            <w:tcBorders>
              <w:top w:val="single" w:sz="4" w:space="0" w:color="auto"/>
              <w:left w:val="nil"/>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20,0</w:t>
            </w:r>
          </w:p>
        </w:tc>
        <w:tc>
          <w:tcPr>
            <w:tcW w:w="1200" w:type="dxa"/>
            <w:tcBorders>
              <w:top w:val="single" w:sz="4" w:space="0" w:color="auto"/>
              <w:left w:val="nil"/>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20,0</w:t>
            </w:r>
          </w:p>
        </w:tc>
      </w:tr>
      <w:tr w:rsidR="00261678" w:rsidRPr="00261678" w:rsidTr="00C74D0A">
        <w:trPr>
          <w:trHeight w:val="642"/>
        </w:trPr>
        <w:tc>
          <w:tcPr>
            <w:tcW w:w="4410" w:type="dxa"/>
            <w:tcBorders>
              <w:top w:val="single" w:sz="4" w:space="0" w:color="auto"/>
              <w:left w:val="single" w:sz="4" w:space="0" w:color="auto"/>
              <w:bottom w:val="single" w:sz="4" w:space="0" w:color="auto"/>
              <w:right w:val="single" w:sz="4" w:space="0" w:color="auto"/>
            </w:tcBorders>
            <w:shd w:val="clear" w:color="auto" w:fill="auto"/>
            <w:hideMark/>
          </w:tcPr>
          <w:p w:rsidR="00261678" w:rsidRPr="00261678" w:rsidRDefault="00261678" w:rsidP="00261678">
            <w:pPr>
              <w:rPr>
                <w:b/>
                <w:bCs/>
                <w:color w:val="auto"/>
                <w:kern w:val="0"/>
                <w:sz w:val="24"/>
                <w:szCs w:val="24"/>
              </w:rPr>
            </w:pPr>
            <w:r w:rsidRPr="00261678">
              <w:rPr>
                <w:b/>
                <w:bCs/>
                <w:color w:val="auto"/>
                <w:kern w:val="0"/>
                <w:sz w:val="24"/>
                <w:szCs w:val="24"/>
              </w:rPr>
              <w:t>Осуществление первичного воинского учета на территориях, где отсутствуют военные комиссариаты</w:t>
            </w:r>
          </w:p>
        </w:tc>
        <w:tc>
          <w:tcPr>
            <w:tcW w:w="1680" w:type="dxa"/>
            <w:tcBorders>
              <w:top w:val="single" w:sz="4" w:space="0" w:color="auto"/>
              <w:left w:val="nil"/>
              <w:bottom w:val="single" w:sz="4" w:space="0" w:color="auto"/>
              <w:right w:val="nil"/>
            </w:tcBorders>
            <w:shd w:val="clear" w:color="auto" w:fill="auto"/>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99.0.00.51180</w:t>
            </w:r>
          </w:p>
        </w:tc>
        <w:tc>
          <w:tcPr>
            <w:tcW w:w="680" w:type="dxa"/>
            <w:tcBorders>
              <w:top w:val="single" w:sz="4" w:space="0" w:color="auto"/>
              <w:left w:val="single" w:sz="4" w:space="0" w:color="auto"/>
              <w:bottom w:val="single" w:sz="4" w:space="0" w:color="auto"/>
              <w:right w:val="single" w:sz="4" w:space="0" w:color="auto"/>
            </w:tcBorders>
            <w:shd w:val="clear" w:color="auto" w:fill="auto"/>
            <w:noWrap/>
            <w:hideMark/>
          </w:tcPr>
          <w:p w:rsidR="00261678" w:rsidRPr="00261678" w:rsidRDefault="00261678" w:rsidP="00261678">
            <w:pPr>
              <w:rPr>
                <w:b/>
                <w:bCs/>
                <w:color w:val="auto"/>
                <w:kern w:val="0"/>
                <w:sz w:val="24"/>
                <w:szCs w:val="24"/>
              </w:rPr>
            </w:pPr>
            <w:r w:rsidRPr="00261678">
              <w:rPr>
                <w:b/>
                <w:bCs/>
                <w:color w:val="auto"/>
                <w:kern w:val="0"/>
                <w:sz w:val="24"/>
                <w:szCs w:val="24"/>
              </w:rPr>
              <w:t> </w:t>
            </w:r>
          </w:p>
        </w:tc>
        <w:tc>
          <w:tcPr>
            <w:tcW w:w="520" w:type="dxa"/>
            <w:tcBorders>
              <w:top w:val="single" w:sz="4" w:space="0" w:color="auto"/>
              <w:left w:val="nil"/>
              <w:bottom w:val="single" w:sz="4" w:space="0" w:color="auto"/>
              <w:right w:val="nil"/>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874" w:type="dxa"/>
            <w:tcBorders>
              <w:top w:val="single" w:sz="4" w:space="0" w:color="auto"/>
              <w:left w:val="nil"/>
              <w:bottom w:val="single" w:sz="4" w:space="0" w:color="auto"/>
              <w:right w:val="nil"/>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195,0</w:t>
            </w:r>
          </w:p>
        </w:tc>
        <w:tc>
          <w:tcPr>
            <w:tcW w:w="1140" w:type="dxa"/>
            <w:tcBorders>
              <w:top w:val="single" w:sz="4" w:space="0" w:color="auto"/>
              <w:left w:val="single" w:sz="4" w:space="0" w:color="auto"/>
              <w:bottom w:val="single" w:sz="4" w:space="0" w:color="auto"/>
              <w:right w:val="nil"/>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217,2</w:t>
            </w:r>
          </w:p>
        </w:tc>
        <w:tc>
          <w:tcPr>
            <w:tcW w:w="12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225,0</w:t>
            </w:r>
          </w:p>
        </w:tc>
      </w:tr>
      <w:tr w:rsidR="00261678" w:rsidRPr="00261678" w:rsidTr="00C74D0A">
        <w:trPr>
          <w:trHeight w:val="1283"/>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color w:val="auto"/>
                <w:kern w:val="0"/>
                <w:sz w:val="24"/>
                <w:szCs w:val="24"/>
              </w:rPr>
            </w:pPr>
            <w:r w:rsidRPr="00261678">
              <w:rPr>
                <w:color w:val="auto"/>
                <w:kern w:val="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99.0.00.51180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100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180,0</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189,1</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196,8</w:t>
            </w:r>
          </w:p>
        </w:tc>
      </w:tr>
      <w:tr w:rsidR="00261678" w:rsidRPr="00261678" w:rsidTr="00C74D0A">
        <w:trPr>
          <w:trHeight w:val="642"/>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color w:val="auto"/>
                <w:kern w:val="0"/>
                <w:sz w:val="24"/>
                <w:szCs w:val="24"/>
              </w:rPr>
            </w:pPr>
            <w:r w:rsidRPr="00261678">
              <w:rPr>
                <w:color w:val="auto"/>
                <w:kern w:val="0"/>
                <w:sz w:val="24"/>
                <w:szCs w:val="24"/>
              </w:rPr>
              <w:t>Расходы на выплаты по оплате труда работников государственных (муниципальных органов) органов</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99.0.00.51180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120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02</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03</w:t>
            </w:r>
          </w:p>
        </w:tc>
        <w:tc>
          <w:tcPr>
            <w:tcW w:w="874" w:type="dxa"/>
            <w:tcBorders>
              <w:top w:val="single" w:sz="4" w:space="0" w:color="auto"/>
              <w:left w:val="nil"/>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180,0</w:t>
            </w:r>
          </w:p>
        </w:tc>
        <w:tc>
          <w:tcPr>
            <w:tcW w:w="1140" w:type="dxa"/>
            <w:tcBorders>
              <w:top w:val="single" w:sz="4" w:space="0" w:color="auto"/>
              <w:left w:val="nil"/>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189,1</w:t>
            </w:r>
          </w:p>
        </w:tc>
        <w:tc>
          <w:tcPr>
            <w:tcW w:w="1200" w:type="dxa"/>
            <w:tcBorders>
              <w:top w:val="single" w:sz="4" w:space="0" w:color="auto"/>
              <w:left w:val="nil"/>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196,8</w:t>
            </w:r>
          </w:p>
        </w:tc>
      </w:tr>
      <w:tr w:rsidR="00261678" w:rsidRPr="00261678" w:rsidTr="00C74D0A">
        <w:trPr>
          <w:trHeight w:val="642"/>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color w:val="auto"/>
                <w:kern w:val="0"/>
                <w:sz w:val="24"/>
                <w:szCs w:val="24"/>
              </w:rPr>
            </w:pPr>
            <w:r w:rsidRPr="00261678">
              <w:rPr>
                <w:color w:val="auto"/>
                <w:kern w:val="0"/>
                <w:sz w:val="24"/>
                <w:szCs w:val="24"/>
              </w:rPr>
              <w:t>Закупка товаров, работ и услуг для  государственных (муниципальных) нужд</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99.0.00.51180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200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15,0</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28,1</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28,2</w:t>
            </w:r>
          </w:p>
        </w:tc>
      </w:tr>
      <w:tr w:rsidR="00261678" w:rsidRPr="00261678" w:rsidTr="00C74D0A">
        <w:trPr>
          <w:trHeight w:val="642"/>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color w:val="auto"/>
                <w:kern w:val="0"/>
                <w:sz w:val="24"/>
                <w:szCs w:val="24"/>
              </w:rPr>
            </w:pPr>
            <w:r w:rsidRPr="00261678">
              <w:rPr>
                <w:color w:val="auto"/>
                <w:kern w:val="0"/>
                <w:sz w:val="24"/>
                <w:szCs w:val="24"/>
              </w:rPr>
              <w:t>Иные закупки товаров, работ и услуг для обеспечения государственных (муниципальных) нужд</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99.0.00.51180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240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02</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03</w:t>
            </w:r>
          </w:p>
        </w:tc>
        <w:tc>
          <w:tcPr>
            <w:tcW w:w="874" w:type="dxa"/>
            <w:tcBorders>
              <w:top w:val="single" w:sz="4" w:space="0" w:color="auto"/>
              <w:left w:val="nil"/>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15,0</w:t>
            </w:r>
          </w:p>
        </w:tc>
        <w:tc>
          <w:tcPr>
            <w:tcW w:w="1140" w:type="dxa"/>
            <w:tcBorders>
              <w:top w:val="single" w:sz="4" w:space="0" w:color="auto"/>
              <w:left w:val="nil"/>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28,1</w:t>
            </w:r>
          </w:p>
        </w:tc>
        <w:tc>
          <w:tcPr>
            <w:tcW w:w="1200" w:type="dxa"/>
            <w:tcBorders>
              <w:top w:val="single" w:sz="4" w:space="0" w:color="auto"/>
              <w:left w:val="nil"/>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28,20</w:t>
            </w:r>
          </w:p>
        </w:tc>
      </w:tr>
      <w:tr w:rsidR="00261678" w:rsidRPr="00261678" w:rsidTr="00C74D0A">
        <w:trPr>
          <w:trHeight w:val="642"/>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b/>
                <w:bCs/>
                <w:color w:val="auto"/>
                <w:kern w:val="0"/>
                <w:sz w:val="24"/>
                <w:szCs w:val="24"/>
              </w:rPr>
            </w:pPr>
            <w:r w:rsidRPr="00261678">
              <w:rPr>
                <w:b/>
                <w:bCs/>
                <w:color w:val="auto"/>
                <w:kern w:val="0"/>
                <w:sz w:val="24"/>
                <w:szCs w:val="24"/>
              </w:rPr>
              <w:t>Решение вопросов в сфере административных правонарушений</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99.0.00.70190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0,1</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0,1</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0,1</w:t>
            </w:r>
          </w:p>
        </w:tc>
      </w:tr>
      <w:tr w:rsidR="00261678" w:rsidRPr="00261678" w:rsidTr="00C74D0A">
        <w:trPr>
          <w:trHeight w:val="642"/>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color w:val="auto"/>
                <w:kern w:val="0"/>
                <w:sz w:val="24"/>
                <w:szCs w:val="24"/>
              </w:rPr>
            </w:pPr>
            <w:r w:rsidRPr="00261678">
              <w:rPr>
                <w:color w:val="auto"/>
                <w:kern w:val="0"/>
                <w:sz w:val="24"/>
                <w:szCs w:val="24"/>
              </w:rPr>
              <w:t>Закупка товаров, работ и услуг для  государственных (муниципальных) нужд</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99.0.00.70190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200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0,1</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0,1</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0,1</w:t>
            </w:r>
          </w:p>
        </w:tc>
      </w:tr>
      <w:tr w:rsidR="00261678" w:rsidRPr="00261678" w:rsidTr="00C74D0A">
        <w:trPr>
          <w:trHeight w:val="642"/>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color w:val="auto"/>
                <w:kern w:val="0"/>
                <w:sz w:val="24"/>
                <w:szCs w:val="24"/>
              </w:rPr>
            </w:pPr>
            <w:r w:rsidRPr="00261678">
              <w:rPr>
                <w:color w:val="auto"/>
                <w:kern w:val="0"/>
                <w:sz w:val="24"/>
                <w:szCs w:val="24"/>
              </w:rPr>
              <w:t>Иные закупки товаров, работ и услуг для обеспечения государственных (муниципальных) нужд</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99.0.00.70190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240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01</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04</w:t>
            </w:r>
          </w:p>
        </w:tc>
        <w:tc>
          <w:tcPr>
            <w:tcW w:w="874" w:type="dxa"/>
            <w:tcBorders>
              <w:top w:val="single" w:sz="4" w:space="0" w:color="auto"/>
              <w:left w:val="nil"/>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0,1</w:t>
            </w:r>
          </w:p>
        </w:tc>
        <w:tc>
          <w:tcPr>
            <w:tcW w:w="1140" w:type="dxa"/>
            <w:tcBorders>
              <w:top w:val="single" w:sz="4" w:space="0" w:color="auto"/>
              <w:left w:val="nil"/>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0,1</w:t>
            </w:r>
          </w:p>
        </w:tc>
        <w:tc>
          <w:tcPr>
            <w:tcW w:w="1200" w:type="dxa"/>
            <w:tcBorders>
              <w:top w:val="single" w:sz="4" w:space="0" w:color="auto"/>
              <w:left w:val="nil"/>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0,1</w:t>
            </w:r>
          </w:p>
        </w:tc>
      </w:tr>
      <w:tr w:rsidR="00261678" w:rsidRPr="00261678" w:rsidTr="00C74D0A">
        <w:trPr>
          <w:trHeight w:val="435"/>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b/>
                <w:bCs/>
                <w:color w:val="auto"/>
                <w:kern w:val="0"/>
                <w:sz w:val="24"/>
                <w:szCs w:val="24"/>
              </w:rPr>
            </w:pPr>
            <w:r w:rsidRPr="00261678">
              <w:rPr>
                <w:b/>
                <w:bCs/>
                <w:color w:val="auto"/>
                <w:kern w:val="0"/>
                <w:sz w:val="24"/>
                <w:szCs w:val="24"/>
              </w:rPr>
              <w:t>Обеспечение сбалансированности местных бюджетов</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99.0.00.70510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2 000,0</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0,0</w:t>
            </w:r>
          </w:p>
        </w:tc>
      </w:tr>
      <w:tr w:rsidR="00261678" w:rsidRPr="00261678" w:rsidTr="00C74D0A">
        <w:trPr>
          <w:trHeight w:val="1283"/>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color w:val="auto"/>
                <w:kern w:val="0"/>
                <w:sz w:val="24"/>
                <w:szCs w:val="24"/>
              </w:rPr>
            </w:pPr>
            <w:r w:rsidRPr="00261678">
              <w:rPr>
                <w:color w:val="auto"/>
                <w:kern w:val="0"/>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99.0.00.70510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100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2 000,0</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0,0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0,0</w:t>
            </w:r>
          </w:p>
        </w:tc>
      </w:tr>
      <w:tr w:rsidR="00261678" w:rsidRPr="00261678" w:rsidTr="00C74D0A">
        <w:trPr>
          <w:trHeight w:val="634"/>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color w:val="auto"/>
                <w:kern w:val="0"/>
                <w:sz w:val="24"/>
                <w:szCs w:val="24"/>
              </w:rPr>
            </w:pPr>
            <w:r w:rsidRPr="00261678">
              <w:rPr>
                <w:color w:val="auto"/>
                <w:kern w:val="0"/>
                <w:sz w:val="24"/>
                <w:szCs w:val="24"/>
              </w:rPr>
              <w:t>Расходы на выплаты по оплате труда работников государственных (муниципальных органов) органов</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99.0.00.70510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120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01</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04</w:t>
            </w:r>
          </w:p>
        </w:tc>
        <w:tc>
          <w:tcPr>
            <w:tcW w:w="874" w:type="dxa"/>
            <w:tcBorders>
              <w:top w:val="single" w:sz="4" w:space="0" w:color="auto"/>
              <w:left w:val="nil"/>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2 000,0</w:t>
            </w:r>
          </w:p>
        </w:tc>
        <w:tc>
          <w:tcPr>
            <w:tcW w:w="1140" w:type="dxa"/>
            <w:tcBorders>
              <w:top w:val="single" w:sz="4" w:space="0" w:color="auto"/>
              <w:left w:val="nil"/>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0,0</w:t>
            </w:r>
          </w:p>
        </w:tc>
        <w:tc>
          <w:tcPr>
            <w:tcW w:w="1200" w:type="dxa"/>
            <w:tcBorders>
              <w:top w:val="single" w:sz="4" w:space="0" w:color="auto"/>
              <w:left w:val="nil"/>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0,0</w:t>
            </w:r>
          </w:p>
        </w:tc>
      </w:tr>
      <w:tr w:rsidR="00261678" w:rsidRPr="00261678" w:rsidTr="00C74D0A">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b/>
                <w:bCs/>
                <w:color w:val="auto"/>
                <w:kern w:val="0"/>
                <w:sz w:val="24"/>
                <w:szCs w:val="24"/>
              </w:rPr>
            </w:pPr>
            <w:r w:rsidRPr="00261678">
              <w:rPr>
                <w:b/>
                <w:bCs/>
                <w:color w:val="auto"/>
                <w:kern w:val="0"/>
                <w:sz w:val="24"/>
                <w:szCs w:val="24"/>
              </w:rPr>
              <w:t>Условно-утвержденные расходы</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99.0.00.99990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b/>
                <w:bCs/>
                <w:color w:val="auto"/>
                <w:kern w:val="0"/>
                <w:sz w:val="24"/>
                <w:szCs w:val="24"/>
              </w:rPr>
            </w:pPr>
            <w:r w:rsidRPr="00261678">
              <w:rPr>
                <w:b/>
                <w:bCs/>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0,0</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373,0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831,9</w:t>
            </w:r>
          </w:p>
        </w:tc>
      </w:tr>
      <w:tr w:rsidR="00261678" w:rsidRPr="00261678" w:rsidTr="00C74D0A">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color w:val="auto"/>
                <w:kern w:val="0"/>
                <w:sz w:val="24"/>
                <w:szCs w:val="24"/>
              </w:rPr>
            </w:pPr>
            <w:r w:rsidRPr="00261678">
              <w:rPr>
                <w:color w:val="auto"/>
                <w:kern w:val="0"/>
                <w:sz w:val="24"/>
                <w:szCs w:val="24"/>
              </w:rPr>
              <w:t>Условно-утвержденные расходы</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99.0.00.99990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900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874"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0,0</w:t>
            </w:r>
          </w:p>
        </w:tc>
        <w:tc>
          <w:tcPr>
            <w:tcW w:w="11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373,0</w:t>
            </w:r>
          </w:p>
        </w:tc>
        <w:tc>
          <w:tcPr>
            <w:tcW w:w="120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831,9</w:t>
            </w:r>
          </w:p>
        </w:tc>
      </w:tr>
      <w:tr w:rsidR="00261678" w:rsidRPr="00261678" w:rsidTr="00C74D0A">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rPr>
                <w:color w:val="auto"/>
                <w:kern w:val="0"/>
                <w:sz w:val="24"/>
                <w:szCs w:val="24"/>
              </w:rPr>
            </w:pPr>
            <w:r w:rsidRPr="00261678">
              <w:rPr>
                <w:color w:val="auto"/>
                <w:kern w:val="0"/>
                <w:sz w:val="24"/>
                <w:szCs w:val="24"/>
              </w:rPr>
              <w:t>Условно-утвержденные расходы</w:t>
            </w:r>
          </w:p>
        </w:tc>
        <w:tc>
          <w:tcPr>
            <w:tcW w:w="1680" w:type="dxa"/>
            <w:tcBorders>
              <w:top w:val="single" w:sz="4" w:space="0" w:color="auto"/>
              <w:left w:val="nil"/>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99.0.00.99990</w:t>
            </w:r>
          </w:p>
        </w:tc>
        <w:tc>
          <w:tcPr>
            <w:tcW w:w="68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990</w:t>
            </w:r>
          </w:p>
        </w:tc>
        <w:tc>
          <w:tcPr>
            <w:tcW w:w="52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99</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261678" w:rsidRPr="00261678" w:rsidRDefault="00261678" w:rsidP="00261678">
            <w:pPr>
              <w:jc w:val="center"/>
              <w:rPr>
                <w:color w:val="auto"/>
                <w:kern w:val="0"/>
                <w:sz w:val="24"/>
                <w:szCs w:val="24"/>
              </w:rPr>
            </w:pPr>
            <w:r w:rsidRPr="00261678">
              <w:rPr>
                <w:color w:val="auto"/>
                <w:kern w:val="0"/>
                <w:sz w:val="24"/>
                <w:szCs w:val="24"/>
              </w:rPr>
              <w:t>99</w:t>
            </w:r>
          </w:p>
        </w:tc>
        <w:tc>
          <w:tcPr>
            <w:tcW w:w="874" w:type="dxa"/>
            <w:tcBorders>
              <w:top w:val="single" w:sz="4" w:space="0" w:color="auto"/>
              <w:left w:val="nil"/>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0,0</w:t>
            </w:r>
          </w:p>
        </w:tc>
        <w:tc>
          <w:tcPr>
            <w:tcW w:w="1140" w:type="dxa"/>
            <w:tcBorders>
              <w:top w:val="single" w:sz="4" w:space="0" w:color="auto"/>
              <w:left w:val="nil"/>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373,0</w:t>
            </w:r>
          </w:p>
        </w:tc>
        <w:tc>
          <w:tcPr>
            <w:tcW w:w="1200" w:type="dxa"/>
            <w:tcBorders>
              <w:top w:val="single" w:sz="4" w:space="0" w:color="auto"/>
              <w:left w:val="nil"/>
              <w:bottom w:val="single" w:sz="4" w:space="0" w:color="auto"/>
              <w:right w:val="single" w:sz="4" w:space="0" w:color="auto"/>
            </w:tcBorders>
            <w:shd w:val="clear" w:color="000000" w:fill="DAEEF3"/>
            <w:noWrap/>
            <w:vAlign w:val="center"/>
            <w:hideMark/>
          </w:tcPr>
          <w:p w:rsidR="00261678" w:rsidRPr="00261678" w:rsidRDefault="00261678" w:rsidP="00C74D0A">
            <w:pPr>
              <w:ind w:left="-85"/>
              <w:jc w:val="right"/>
              <w:rPr>
                <w:color w:val="auto"/>
                <w:kern w:val="0"/>
                <w:sz w:val="24"/>
                <w:szCs w:val="24"/>
              </w:rPr>
            </w:pPr>
            <w:r w:rsidRPr="00261678">
              <w:rPr>
                <w:color w:val="auto"/>
                <w:kern w:val="0"/>
                <w:sz w:val="24"/>
                <w:szCs w:val="24"/>
              </w:rPr>
              <w:t>831,9</w:t>
            </w:r>
          </w:p>
        </w:tc>
      </w:tr>
      <w:tr w:rsidR="00261678" w:rsidRPr="00261678" w:rsidTr="00C74D0A">
        <w:trPr>
          <w:trHeight w:val="510"/>
        </w:trPr>
        <w:tc>
          <w:tcPr>
            <w:tcW w:w="44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61678" w:rsidRPr="00261678" w:rsidRDefault="00261678" w:rsidP="00261678">
            <w:pPr>
              <w:rPr>
                <w:b/>
                <w:bCs/>
                <w:color w:val="auto"/>
                <w:kern w:val="0"/>
                <w:sz w:val="24"/>
                <w:szCs w:val="24"/>
              </w:rPr>
            </w:pPr>
            <w:r w:rsidRPr="00261678">
              <w:rPr>
                <w:b/>
                <w:bCs/>
                <w:color w:val="auto"/>
                <w:kern w:val="0"/>
                <w:sz w:val="24"/>
                <w:szCs w:val="24"/>
              </w:rPr>
              <w:t>Итого расходов</w:t>
            </w:r>
          </w:p>
        </w:tc>
        <w:tc>
          <w:tcPr>
            <w:tcW w:w="16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61678" w:rsidRPr="00261678" w:rsidRDefault="00261678" w:rsidP="00261678">
            <w:pPr>
              <w:jc w:val="center"/>
              <w:rPr>
                <w:color w:val="auto"/>
                <w:kern w:val="0"/>
                <w:sz w:val="24"/>
                <w:szCs w:val="24"/>
              </w:rPr>
            </w:pPr>
            <w:r w:rsidRPr="00261678">
              <w:rPr>
                <w:color w:val="auto"/>
                <w:kern w:val="0"/>
                <w:sz w:val="24"/>
                <w:szCs w:val="24"/>
              </w:rPr>
              <w:t> </w:t>
            </w:r>
          </w:p>
        </w:tc>
        <w:tc>
          <w:tcPr>
            <w:tcW w:w="6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61678" w:rsidRPr="00261678" w:rsidRDefault="00261678" w:rsidP="00261678">
            <w:pPr>
              <w:rPr>
                <w:color w:val="auto"/>
                <w:kern w:val="0"/>
              </w:rPr>
            </w:pPr>
            <w:r w:rsidRPr="00261678">
              <w:rPr>
                <w:color w:val="auto"/>
                <w:kern w:val="0"/>
              </w:rPr>
              <w:t> </w:t>
            </w:r>
          </w:p>
        </w:tc>
        <w:tc>
          <w:tcPr>
            <w:tcW w:w="5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61678" w:rsidRPr="00261678" w:rsidRDefault="00261678" w:rsidP="00261678">
            <w:pPr>
              <w:rPr>
                <w:b/>
                <w:bCs/>
                <w:color w:val="auto"/>
                <w:kern w:val="0"/>
                <w:sz w:val="24"/>
                <w:szCs w:val="24"/>
              </w:rPr>
            </w:pPr>
            <w:r w:rsidRPr="00261678">
              <w:rPr>
                <w:b/>
                <w:bCs/>
                <w:color w:val="auto"/>
                <w:kern w:val="0"/>
                <w:sz w:val="24"/>
                <w:szCs w:val="24"/>
              </w:rPr>
              <w:t> </w:t>
            </w: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61678" w:rsidRPr="00261678" w:rsidRDefault="00261678" w:rsidP="00261678">
            <w:pPr>
              <w:rPr>
                <w:b/>
                <w:bCs/>
                <w:color w:val="auto"/>
                <w:kern w:val="0"/>
                <w:sz w:val="24"/>
                <w:szCs w:val="24"/>
              </w:rPr>
            </w:pPr>
            <w:r w:rsidRPr="00261678">
              <w:rPr>
                <w:b/>
                <w:bCs/>
                <w:color w:val="auto"/>
                <w:kern w:val="0"/>
                <w:sz w:val="24"/>
                <w:szCs w:val="24"/>
              </w:rPr>
              <w:t> </w:t>
            </w:r>
          </w:p>
        </w:tc>
        <w:tc>
          <w:tcPr>
            <w:tcW w:w="87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24 063,4</w:t>
            </w:r>
          </w:p>
        </w:tc>
        <w:tc>
          <w:tcPr>
            <w:tcW w:w="11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15 137,2</w:t>
            </w:r>
          </w:p>
        </w:tc>
        <w:tc>
          <w:tcPr>
            <w:tcW w:w="12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61678" w:rsidRPr="00261678" w:rsidRDefault="00261678" w:rsidP="00C74D0A">
            <w:pPr>
              <w:ind w:left="-85"/>
              <w:jc w:val="right"/>
              <w:rPr>
                <w:b/>
                <w:bCs/>
                <w:color w:val="auto"/>
                <w:kern w:val="0"/>
                <w:sz w:val="24"/>
                <w:szCs w:val="24"/>
              </w:rPr>
            </w:pPr>
            <w:r w:rsidRPr="00261678">
              <w:rPr>
                <w:b/>
                <w:bCs/>
                <w:color w:val="auto"/>
                <w:kern w:val="0"/>
                <w:sz w:val="24"/>
                <w:szCs w:val="24"/>
              </w:rPr>
              <w:t>16 862,3</w:t>
            </w:r>
          </w:p>
        </w:tc>
      </w:tr>
    </w:tbl>
    <w:p w:rsidR="00D13C99" w:rsidRDefault="00D13C99" w:rsidP="004F3DB0">
      <w:pPr>
        <w:rPr>
          <w:lang w:eastAsia="en-US"/>
        </w:rPr>
      </w:pPr>
    </w:p>
    <w:tbl>
      <w:tblPr>
        <w:tblW w:w="11102" w:type="dxa"/>
        <w:tblInd w:w="93" w:type="dxa"/>
        <w:tblLayout w:type="fixed"/>
        <w:tblLook w:val="04A0" w:firstRow="1" w:lastRow="0" w:firstColumn="1" w:lastColumn="0" w:noHBand="0" w:noVBand="1"/>
      </w:tblPr>
      <w:tblGrid>
        <w:gridCol w:w="4410"/>
        <w:gridCol w:w="567"/>
        <w:gridCol w:w="425"/>
        <w:gridCol w:w="425"/>
        <w:gridCol w:w="1418"/>
        <w:gridCol w:w="567"/>
        <w:gridCol w:w="1134"/>
        <w:gridCol w:w="1134"/>
        <w:gridCol w:w="1022"/>
      </w:tblGrid>
      <w:tr w:rsidR="008A1A90" w:rsidRPr="00BE0D97" w:rsidTr="008A1A90">
        <w:trPr>
          <w:trHeight w:val="660"/>
        </w:trPr>
        <w:tc>
          <w:tcPr>
            <w:tcW w:w="11102" w:type="dxa"/>
            <w:gridSpan w:val="9"/>
            <w:tcBorders>
              <w:top w:val="nil"/>
              <w:left w:val="nil"/>
              <w:right w:val="nil"/>
            </w:tcBorders>
            <w:shd w:val="clear" w:color="auto" w:fill="auto"/>
            <w:noWrap/>
            <w:vAlign w:val="bottom"/>
            <w:hideMark/>
          </w:tcPr>
          <w:p w:rsidR="008A1A90" w:rsidRPr="00BE0D97" w:rsidRDefault="008A1A90" w:rsidP="00BE0D97">
            <w:pPr>
              <w:jc w:val="right"/>
              <w:rPr>
                <w:color w:val="auto"/>
                <w:kern w:val="0"/>
              </w:rPr>
            </w:pPr>
            <w:bookmarkStart w:id="5" w:name="RANGE!A1:I143"/>
            <w:bookmarkEnd w:id="5"/>
            <w:r w:rsidRPr="00BE0D97">
              <w:rPr>
                <w:color w:val="auto"/>
                <w:kern w:val="0"/>
              </w:rPr>
              <w:t>Приложение 5</w:t>
            </w:r>
          </w:p>
          <w:p w:rsidR="008A1A90" w:rsidRPr="00BE0D97" w:rsidRDefault="008A1A90" w:rsidP="00BE0D97">
            <w:pPr>
              <w:jc w:val="right"/>
              <w:rPr>
                <w:color w:val="auto"/>
                <w:kern w:val="0"/>
              </w:rPr>
            </w:pPr>
            <w:r w:rsidRPr="00BE0D97">
              <w:rPr>
                <w:color w:val="auto"/>
                <w:kern w:val="0"/>
              </w:rPr>
              <w:t>к Решению "О бюджете Легостаевского сельсовета Искитимского района Новосибирской области на 2025 год и плановый период 2026 и 2027 годов"</w:t>
            </w:r>
          </w:p>
        </w:tc>
      </w:tr>
      <w:tr w:rsidR="00BE0D97" w:rsidRPr="00BE0D97" w:rsidTr="008A1A90">
        <w:trPr>
          <w:trHeight w:val="570"/>
        </w:trPr>
        <w:tc>
          <w:tcPr>
            <w:tcW w:w="11102" w:type="dxa"/>
            <w:gridSpan w:val="9"/>
            <w:tcBorders>
              <w:top w:val="nil"/>
              <w:left w:val="nil"/>
              <w:bottom w:val="nil"/>
              <w:right w:val="nil"/>
            </w:tcBorders>
            <w:shd w:val="clear" w:color="auto" w:fill="auto"/>
            <w:vAlign w:val="center"/>
            <w:hideMark/>
          </w:tcPr>
          <w:p w:rsidR="00BE0D97" w:rsidRPr="00BE0D97" w:rsidRDefault="00BE0D97" w:rsidP="00BE0D97">
            <w:pPr>
              <w:jc w:val="center"/>
              <w:rPr>
                <w:b/>
                <w:bCs/>
                <w:color w:val="auto"/>
                <w:kern w:val="0"/>
                <w:sz w:val="24"/>
                <w:szCs w:val="24"/>
              </w:rPr>
            </w:pPr>
            <w:r w:rsidRPr="00BE0D97">
              <w:rPr>
                <w:b/>
                <w:bCs/>
                <w:color w:val="auto"/>
                <w:kern w:val="0"/>
                <w:sz w:val="24"/>
                <w:szCs w:val="24"/>
              </w:rPr>
              <w:t>ВЕДОМСТВЕННАЯ СТРУКТУРА РАСХОДОВ МЕСТНОГО БЮДЖЕТА НА 2025 ГОД И ПЛАНОВЫЙ ПЕРИОД 2026</w:t>
            </w:r>
            <w:proofErr w:type="gramStart"/>
            <w:r w:rsidRPr="00BE0D97">
              <w:rPr>
                <w:b/>
                <w:bCs/>
                <w:color w:val="auto"/>
                <w:kern w:val="0"/>
                <w:sz w:val="24"/>
                <w:szCs w:val="24"/>
              </w:rPr>
              <w:t xml:space="preserve"> И</w:t>
            </w:r>
            <w:proofErr w:type="gramEnd"/>
            <w:r w:rsidRPr="00BE0D97">
              <w:rPr>
                <w:b/>
                <w:bCs/>
                <w:color w:val="auto"/>
                <w:kern w:val="0"/>
                <w:sz w:val="24"/>
                <w:szCs w:val="24"/>
              </w:rPr>
              <w:t xml:space="preserve"> 2027 ГОДОВ</w:t>
            </w:r>
          </w:p>
        </w:tc>
      </w:tr>
      <w:tr w:rsidR="008A1A90" w:rsidRPr="00BE0D97" w:rsidTr="008A1A90">
        <w:trPr>
          <w:trHeight w:val="300"/>
        </w:trPr>
        <w:tc>
          <w:tcPr>
            <w:tcW w:w="11102" w:type="dxa"/>
            <w:gridSpan w:val="9"/>
            <w:tcBorders>
              <w:top w:val="nil"/>
              <w:left w:val="nil"/>
              <w:bottom w:val="single" w:sz="4" w:space="0" w:color="auto"/>
              <w:right w:val="nil"/>
            </w:tcBorders>
            <w:shd w:val="clear" w:color="auto" w:fill="auto"/>
            <w:noWrap/>
            <w:vAlign w:val="bottom"/>
            <w:hideMark/>
          </w:tcPr>
          <w:p w:rsidR="008A1A90" w:rsidRPr="00BE0D97" w:rsidRDefault="008A1A90" w:rsidP="00BE0D97">
            <w:pPr>
              <w:jc w:val="right"/>
              <w:rPr>
                <w:color w:val="auto"/>
                <w:kern w:val="0"/>
              </w:rPr>
            </w:pPr>
            <w:r w:rsidRPr="00BE0D97">
              <w:rPr>
                <w:color w:val="auto"/>
                <w:kern w:val="0"/>
              </w:rPr>
              <w:t>тыс. рублей</w:t>
            </w:r>
          </w:p>
        </w:tc>
      </w:tr>
      <w:tr w:rsidR="00BE0D97" w:rsidRPr="00BE0D97" w:rsidTr="008A1A90">
        <w:trPr>
          <w:trHeight w:val="454"/>
        </w:trPr>
        <w:tc>
          <w:tcPr>
            <w:tcW w:w="441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E0D97" w:rsidRPr="00BE0D97" w:rsidRDefault="00BE0D97" w:rsidP="00BE0D97">
            <w:pPr>
              <w:jc w:val="center"/>
              <w:rPr>
                <w:color w:val="auto"/>
                <w:kern w:val="0"/>
                <w:sz w:val="24"/>
                <w:szCs w:val="24"/>
              </w:rPr>
            </w:pPr>
            <w:r w:rsidRPr="00BE0D97">
              <w:rPr>
                <w:color w:val="auto"/>
                <w:kern w:val="0"/>
                <w:sz w:val="24"/>
                <w:szCs w:val="24"/>
              </w:rPr>
              <w:t>Наименование</w:t>
            </w:r>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E0D97" w:rsidRPr="00BE0D97" w:rsidRDefault="00BE0D97" w:rsidP="00BE0D97">
            <w:pPr>
              <w:jc w:val="center"/>
              <w:rPr>
                <w:color w:val="auto"/>
                <w:kern w:val="0"/>
                <w:sz w:val="24"/>
                <w:szCs w:val="24"/>
              </w:rPr>
            </w:pPr>
            <w:r w:rsidRPr="00BE0D97">
              <w:rPr>
                <w:color w:val="auto"/>
                <w:kern w:val="0"/>
                <w:sz w:val="24"/>
                <w:szCs w:val="24"/>
              </w:rPr>
              <w:t>ГРБС</w:t>
            </w:r>
          </w:p>
        </w:tc>
        <w:tc>
          <w:tcPr>
            <w:tcW w:w="42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E0D97" w:rsidRPr="00BE0D97" w:rsidRDefault="00BE0D97" w:rsidP="00BE0D97">
            <w:pPr>
              <w:jc w:val="center"/>
              <w:rPr>
                <w:color w:val="auto"/>
                <w:kern w:val="0"/>
                <w:sz w:val="24"/>
                <w:szCs w:val="24"/>
              </w:rPr>
            </w:pPr>
            <w:r w:rsidRPr="00BE0D97">
              <w:rPr>
                <w:color w:val="auto"/>
                <w:kern w:val="0"/>
                <w:sz w:val="24"/>
                <w:szCs w:val="24"/>
              </w:rPr>
              <w:t>РЗ</w:t>
            </w:r>
          </w:p>
        </w:tc>
        <w:tc>
          <w:tcPr>
            <w:tcW w:w="42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E0D97" w:rsidRPr="00BE0D97" w:rsidRDefault="00BE0D97" w:rsidP="00BE0D97">
            <w:pPr>
              <w:jc w:val="center"/>
              <w:rPr>
                <w:color w:val="auto"/>
                <w:kern w:val="0"/>
                <w:sz w:val="24"/>
                <w:szCs w:val="24"/>
              </w:rPr>
            </w:pPr>
            <w:proofErr w:type="gramStart"/>
            <w:r w:rsidRPr="00BE0D97">
              <w:rPr>
                <w:color w:val="auto"/>
                <w:kern w:val="0"/>
                <w:sz w:val="24"/>
                <w:szCs w:val="24"/>
              </w:rPr>
              <w:t>ПР</w:t>
            </w:r>
            <w:proofErr w:type="gramEnd"/>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E0D97" w:rsidRPr="00BE0D97" w:rsidRDefault="00BE0D97" w:rsidP="00BE0D97">
            <w:pPr>
              <w:jc w:val="center"/>
              <w:rPr>
                <w:color w:val="auto"/>
                <w:kern w:val="0"/>
                <w:sz w:val="24"/>
                <w:szCs w:val="24"/>
              </w:rPr>
            </w:pPr>
            <w:r w:rsidRPr="00BE0D97">
              <w:rPr>
                <w:color w:val="auto"/>
                <w:kern w:val="0"/>
                <w:sz w:val="24"/>
                <w:szCs w:val="24"/>
              </w:rPr>
              <w:t>ЦСР</w:t>
            </w:r>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E0D97" w:rsidRPr="00BE0D97" w:rsidRDefault="00BE0D97" w:rsidP="00BE0D97">
            <w:pPr>
              <w:jc w:val="center"/>
              <w:rPr>
                <w:color w:val="auto"/>
                <w:kern w:val="0"/>
                <w:sz w:val="24"/>
                <w:szCs w:val="24"/>
              </w:rPr>
            </w:pPr>
            <w:r w:rsidRPr="00BE0D97">
              <w:rPr>
                <w:color w:val="auto"/>
                <w:kern w:val="0"/>
                <w:sz w:val="24"/>
                <w:szCs w:val="24"/>
              </w:rPr>
              <w:t>ВР</w:t>
            </w:r>
          </w:p>
        </w:tc>
        <w:tc>
          <w:tcPr>
            <w:tcW w:w="3290" w:type="dxa"/>
            <w:gridSpan w:val="3"/>
            <w:tcBorders>
              <w:top w:val="single" w:sz="4" w:space="0" w:color="auto"/>
              <w:left w:val="nil"/>
              <w:bottom w:val="single" w:sz="4" w:space="0" w:color="auto"/>
              <w:right w:val="single" w:sz="4" w:space="0" w:color="auto"/>
            </w:tcBorders>
            <w:shd w:val="clear" w:color="auto" w:fill="auto"/>
            <w:vAlign w:val="center"/>
            <w:hideMark/>
          </w:tcPr>
          <w:p w:rsidR="00BE0D97" w:rsidRPr="00BE0D97" w:rsidRDefault="00BE0D97" w:rsidP="00BE0D97">
            <w:pPr>
              <w:jc w:val="center"/>
              <w:rPr>
                <w:color w:val="auto"/>
                <w:kern w:val="0"/>
                <w:sz w:val="24"/>
                <w:szCs w:val="24"/>
              </w:rPr>
            </w:pPr>
            <w:r w:rsidRPr="00BE0D97">
              <w:rPr>
                <w:color w:val="auto"/>
                <w:kern w:val="0"/>
                <w:sz w:val="24"/>
                <w:szCs w:val="24"/>
              </w:rPr>
              <w:t>Сумма</w:t>
            </w:r>
          </w:p>
        </w:tc>
      </w:tr>
      <w:tr w:rsidR="00BE0D97" w:rsidRPr="00BE0D97" w:rsidTr="008A1A90">
        <w:trPr>
          <w:trHeight w:val="540"/>
        </w:trPr>
        <w:tc>
          <w:tcPr>
            <w:tcW w:w="4410" w:type="dxa"/>
            <w:vMerge/>
            <w:tcBorders>
              <w:top w:val="single" w:sz="4" w:space="0" w:color="auto"/>
              <w:left w:val="single" w:sz="4" w:space="0" w:color="auto"/>
              <w:bottom w:val="single" w:sz="4" w:space="0" w:color="auto"/>
              <w:right w:val="single" w:sz="4" w:space="0" w:color="auto"/>
            </w:tcBorders>
            <w:vAlign w:val="center"/>
            <w:hideMark/>
          </w:tcPr>
          <w:p w:rsidR="00BE0D97" w:rsidRPr="00BE0D97" w:rsidRDefault="00BE0D97" w:rsidP="00BE0D97">
            <w:pPr>
              <w:rPr>
                <w:color w:val="auto"/>
                <w:kern w:val="0"/>
                <w:sz w:val="24"/>
                <w:szCs w:val="2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BE0D97" w:rsidRPr="00BE0D97" w:rsidRDefault="00BE0D97" w:rsidP="00BE0D97">
            <w:pPr>
              <w:rPr>
                <w:color w:val="auto"/>
                <w:kern w:val="0"/>
                <w:sz w:val="24"/>
                <w:szCs w:val="24"/>
              </w:rPr>
            </w:pPr>
          </w:p>
        </w:tc>
        <w:tc>
          <w:tcPr>
            <w:tcW w:w="425" w:type="dxa"/>
            <w:vMerge/>
            <w:tcBorders>
              <w:top w:val="single" w:sz="4" w:space="0" w:color="auto"/>
              <w:left w:val="single" w:sz="4" w:space="0" w:color="auto"/>
              <w:bottom w:val="single" w:sz="4" w:space="0" w:color="auto"/>
              <w:right w:val="single" w:sz="4" w:space="0" w:color="auto"/>
            </w:tcBorders>
            <w:vAlign w:val="center"/>
            <w:hideMark/>
          </w:tcPr>
          <w:p w:rsidR="00BE0D97" w:rsidRPr="00BE0D97" w:rsidRDefault="00BE0D97" w:rsidP="00BE0D97">
            <w:pPr>
              <w:rPr>
                <w:color w:val="auto"/>
                <w:kern w:val="0"/>
                <w:sz w:val="24"/>
                <w:szCs w:val="24"/>
              </w:rPr>
            </w:pPr>
          </w:p>
        </w:tc>
        <w:tc>
          <w:tcPr>
            <w:tcW w:w="425" w:type="dxa"/>
            <w:vMerge/>
            <w:tcBorders>
              <w:top w:val="single" w:sz="4" w:space="0" w:color="auto"/>
              <w:left w:val="single" w:sz="4" w:space="0" w:color="auto"/>
              <w:bottom w:val="single" w:sz="4" w:space="0" w:color="auto"/>
              <w:right w:val="single" w:sz="4" w:space="0" w:color="auto"/>
            </w:tcBorders>
            <w:vAlign w:val="center"/>
            <w:hideMark/>
          </w:tcPr>
          <w:p w:rsidR="00BE0D97" w:rsidRPr="00BE0D97" w:rsidRDefault="00BE0D97" w:rsidP="00BE0D97">
            <w:pPr>
              <w:rPr>
                <w:color w:val="auto"/>
                <w:kern w:val="0"/>
                <w:sz w:val="24"/>
                <w:szCs w:val="24"/>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BE0D97" w:rsidRPr="00BE0D97" w:rsidRDefault="00BE0D97" w:rsidP="00BE0D97">
            <w:pPr>
              <w:rPr>
                <w:color w:val="auto"/>
                <w:kern w:val="0"/>
                <w:sz w:val="24"/>
                <w:szCs w:val="24"/>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BE0D97" w:rsidRPr="00BE0D97" w:rsidRDefault="00BE0D97" w:rsidP="00BE0D97">
            <w:pPr>
              <w:rPr>
                <w:color w:val="auto"/>
                <w:kern w:val="0"/>
                <w:sz w:val="24"/>
                <w:szCs w:val="24"/>
              </w:rPr>
            </w:pPr>
          </w:p>
        </w:tc>
        <w:tc>
          <w:tcPr>
            <w:tcW w:w="1134"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BE0D97">
            <w:pPr>
              <w:jc w:val="center"/>
              <w:rPr>
                <w:color w:val="auto"/>
                <w:kern w:val="0"/>
                <w:sz w:val="24"/>
                <w:szCs w:val="24"/>
              </w:rPr>
            </w:pPr>
            <w:r w:rsidRPr="00BE0D97">
              <w:rPr>
                <w:color w:val="auto"/>
                <w:kern w:val="0"/>
                <w:sz w:val="24"/>
                <w:szCs w:val="24"/>
              </w:rPr>
              <w:t>2025 год</w:t>
            </w:r>
          </w:p>
        </w:tc>
        <w:tc>
          <w:tcPr>
            <w:tcW w:w="1134"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jc w:val="center"/>
              <w:rPr>
                <w:color w:val="auto"/>
                <w:kern w:val="0"/>
                <w:sz w:val="24"/>
                <w:szCs w:val="24"/>
              </w:rPr>
            </w:pPr>
            <w:r w:rsidRPr="00BE0D97">
              <w:rPr>
                <w:color w:val="auto"/>
                <w:kern w:val="0"/>
                <w:sz w:val="24"/>
                <w:szCs w:val="24"/>
              </w:rPr>
              <w:t>2026 год</w:t>
            </w:r>
          </w:p>
        </w:tc>
        <w:tc>
          <w:tcPr>
            <w:tcW w:w="10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0D97" w:rsidRPr="00BE0D97" w:rsidRDefault="00BE0D97" w:rsidP="00BE0D97">
            <w:pPr>
              <w:jc w:val="center"/>
              <w:rPr>
                <w:color w:val="auto"/>
                <w:kern w:val="0"/>
                <w:sz w:val="24"/>
                <w:szCs w:val="24"/>
              </w:rPr>
            </w:pPr>
            <w:r w:rsidRPr="00BE0D97">
              <w:rPr>
                <w:color w:val="auto"/>
                <w:kern w:val="0"/>
                <w:sz w:val="24"/>
                <w:szCs w:val="24"/>
              </w:rPr>
              <w:t>2027 год</w:t>
            </w:r>
          </w:p>
        </w:tc>
      </w:tr>
      <w:tr w:rsidR="00BE0D97" w:rsidRPr="00BE0D97" w:rsidTr="008A1A90">
        <w:trPr>
          <w:trHeight w:val="735"/>
        </w:trPr>
        <w:tc>
          <w:tcPr>
            <w:tcW w:w="4410" w:type="dxa"/>
            <w:tcBorders>
              <w:top w:val="single" w:sz="4" w:space="0" w:color="auto"/>
              <w:left w:val="single" w:sz="4" w:space="0" w:color="auto"/>
              <w:bottom w:val="single" w:sz="4" w:space="0" w:color="auto"/>
              <w:right w:val="nil"/>
            </w:tcBorders>
            <w:shd w:val="clear" w:color="auto" w:fill="auto"/>
            <w:hideMark/>
          </w:tcPr>
          <w:p w:rsidR="00BE0D97" w:rsidRPr="00BE0D97" w:rsidRDefault="00BE0D97" w:rsidP="00BE0D97">
            <w:pPr>
              <w:rPr>
                <w:b/>
                <w:bCs/>
                <w:color w:val="auto"/>
                <w:kern w:val="0"/>
                <w:sz w:val="24"/>
                <w:szCs w:val="24"/>
              </w:rPr>
            </w:pPr>
            <w:r w:rsidRPr="00BE0D97">
              <w:rPr>
                <w:b/>
                <w:bCs/>
                <w:color w:val="auto"/>
                <w:kern w:val="0"/>
                <w:sz w:val="24"/>
                <w:szCs w:val="24"/>
              </w:rPr>
              <w:t>администрация Легостаевского сельсовета Искитимского района Новосибирской области</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rFonts w:ascii="Calibri" w:hAnsi="Calibri"/>
                <w:kern w:val="0"/>
                <w:sz w:val="22"/>
                <w:szCs w:val="22"/>
              </w:rPr>
            </w:pPr>
            <w:r w:rsidRPr="00BE0D97">
              <w:rPr>
                <w:rFonts w:ascii="Calibri" w:hAnsi="Calibri"/>
                <w:kern w:val="0"/>
                <w:sz w:val="22"/>
                <w:szCs w:val="22"/>
              </w:rPr>
              <w:t> </w:t>
            </w:r>
          </w:p>
        </w:tc>
        <w:tc>
          <w:tcPr>
            <w:tcW w:w="42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0D97" w:rsidRPr="00BE0D97" w:rsidRDefault="00BE0D97" w:rsidP="00A66594">
            <w:pPr>
              <w:ind w:left="-108" w:right="-108"/>
              <w:jc w:val="center"/>
              <w:rPr>
                <w:rFonts w:ascii="Calibri" w:hAnsi="Calibri"/>
                <w:kern w:val="0"/>
                <w:sz w:val="22"/>
                <w:szCs w:val="22"/>
              </w:rPr>
            </w:pPr>
            <w:r w:rsidRPr="00BE0D97">
              <w:rPr>
                <w:rFonts w:ascii="Calibri" w:hAnsi="Calibri"/>
                <w:kern w:val="0"/>
                <w:sz w:val="22"/>
                <w:szCs w:val="22"/>
              </w:rPr>
              <w:t> </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rFonts w:ascii="Calibri" w:hAnsi="Calibri"/>
                <w:kern w:val="0"/>
                <w:sz w:val="22"/>
                <w:szCs w:val="22"/>
              </w:rPr>
            </w:pP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0D97" w:rsidRPr="00BE0D97" w:rsidRDefault="00BE0D97" w:rsidP="00A66594">
            <w:pPr>
              <w:ind w:left="-108"/>
              <w:jc w:val="center"/>
              <w:rPr>
                <w:rFonts w:ascii="Calibri" w:hAnsi="Calibri"/>
                <w:kern w:val="0"/>
                <w:sz w:val="22"/>
                <w:szCs w:val="22"/>
              </w:rPr>
            </w:pPr>
            <w:r w:rsidRPr="00BE0D97">
              <w:rPr>
                <w:rFonts w:ascii="Calibri" w:hAnsi="Calibri"/>
                <w:kern w:val="0"/>
                <w:sz w:val="22"/>
                <w:szCs w:val="22"/>
              </w:rPr>
              <w:t> </w:t>
            </w:r>
          </w:p>
        </w:tc>
        <w:tc>
          <w:tcPr>
            <w:tcW w:w="1134"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24 063,4</w:t>
            </w:r>
          </w:p>
        </w:tc>
        <w:tc>
          <w:tcPr>
            <w:tcW w:w="1134"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15137,2</w:t>
            </w:r>
          </w:p>
        </w:tc>
        <w:tc>
          <w:tcPr>
            <w:tcW w:w="10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16862,3</w:t>
            </w:r>
          </w:p>
        </w:tc>
      </w:tr>
      <w:tr w:rsidR="00BE0D97" w:rsidRPr="00BE0D97" w:rsidTr="008A1A90">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b/>
                <w:bCs/>
                <w:color w:val="auto"/>
                <w:kern w:val="0"/>
                <w:sz w:val="24"/>
                <w:szCs w:val="24"/>
              </w:rPr>
            </w:pPr>
            <w:r w:rsidRPr="00BE0D97">
              <w:rPr>
                <w:b/>
                <w:bCs/>
                <w:color w:val="auto"/>
                <w:kern w:val="0"/>
                <w:sz w:val="24"/>
                <w:szCs w:val="24"/>
              </w:rPr>
              <w:t>Общегосударственные вопросы</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01</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 </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b/>
                <w:bCs/>
                <w:color w:val="auto"/>
                <w:kern w:val="0"/>
                <w:sz w:val="24"/>
                <w:szCs w:val="24"/>
              </w:rPr>
            </w:pPr>
            <w:r w:rsidRPr="00BE0D97">
              <w:rPr>
                <w:b/>
                <w:bCs/>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8 106,5</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5 061,5</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5 259,9</w:t>
            </w:r>
          </w:p>
        </w:tc>
      </w:tr>
      <w:tr w:rsidR="00BE0D97" w:rsidRPr="00BE0D97" w:rsidTr="008A1A90">
        <w:trPr>
          <w:trHeight w:val="642"/>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b/>
                <w:bCs/>
                <w:color w:val="auto"/>
                <w:kern w:val="0"/>
                <w:sz w:val="24"/>
                <w:szCs w:val="24"/>
              </w:rPr>
            </w:pPr>
            <w:r w:rsidRPr="00BE0D97">
              <w:rPr>
                <w:b/>
                <w:bCs/>
                <w:color w:val="auto"/>
                <w:kern w:val="0"/>
                <w:sz w:val="24"/>
                <w:szCs w:val="24"/>
              </w:rPr>
              <w:t>Функционирование высшего должностного лица субъекта Российской Федерации и муниципального образования</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01</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02</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b/>
                <w:bCs/>
                <w:color w:val="auto"/>
                <w:kern w:val="0"/>
                <w:sz w:val="24"/>
                <w:szCs w:val="24"/>
              </w:rPr>
            </w:pPr>
            <w:r w:rsidRPr="00BE0D97">
              <w:rPr>
                <w:b/>
                <w:bCs/>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1 322,7</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1 322,7</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1 322,7</w:t>
            </w:r>
          </w:p>
        </w:tc>
      </w:tr>
      <w:tr w:rsidR="00BE0D97" w:rsidRPr="00BE0D97" w:rsidTr="008A1A90">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Непрограммные направления бюджета</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02</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99.0.00.00000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1 322,7</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1 322,7</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1 322,7</w:t>
            </w:r>
          </w:p>
        </w:tc>
      </w:tr>
      <w:tr w:rsidR="00BE0D97" w:rsidRPr="00BE0D97" w:rsidTr="008A1A90">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Глава муниципального образования</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02</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99.0.00.03110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1 322,7</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1 322,7</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1 322,7</w:t>
            </w:r>
          </w:p>
        </w:tc>
      </w:tr>
      <w:tr w:rsidR="00BE0D97" w:rsidRPr="00BE0D97" w:rsidTr="008A1A90">
        <w:trPr>
          <w:trHeight w:val="1283"/>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425"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02</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99.0.00.03110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100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1 322,7</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1 322,7</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1 322,7</w:t>
            </w:r>
          </w:p>
        </w:tc>
      </w:tr>
      <w:tr w:rsidR="00BE0D97" w:rsidRPr="00BE0D97" w:rsidTr="008A1A90">
        <w:trPr>
          <w:trHeight w:val="642"/>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Расходы на выплаты персоналу государственных (муниципальных) органов</w:t>
            </w:r>
          </w:p>
        </w:tc>
        <w:tc>
          <w:tcPr>
            <w:tcW w:w="567"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425"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02</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99.0.00.03110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120</w:t>
            </w:r>
          </w:p>
        </w:tc>
        <w:tc>
          <w:tcPr>
            <w:tcW w:w="1134" w:type="dxa"/>
            <w:tcBorders>
              <w:top w:val="single" w:sz="4" w:space="0" w:color="auto"/>
              <w:left w:val="nil"/>
              <w:bottom w:val="single" w:sz="4" w:space="0" w:color="auto"/>
              <w:right w:val="nil"/>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1 322,7</w:t>
            </w:r>
          </w:p>
        </w:tc>
        <w:tc>
          <w:tcPr>
            <w:tcW w:w="1134" w:type="dxa"/>
            <w:tcBorders>
              <w:top w:val="single" w:sz="4" w:space="0" w:color="auto"/>
              <w:left w:val="single" w:sz="4" w:space="0" w:color="auto"/>
              <w:bottom w:val="single" w:sz="4" w:space="0" w:color="auto"/>
              <w:right w:val="nil"/>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1 322,7</w:t>
            </w:r>
          </w:p>
        </w:tc>
        <w:tc>
          <w:tcPr>
            <w:tcW w:w="1022" w:type="dxa"/>
            <w:tcBorders>
              <w:top w:val="single" w:sz="4" w:space="0" w:color="auto"/>
              <w:left w:val="single" w:sz="4" w:space="0" w:color="auto"/>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1 322,7</w:t>
            </w:r>
          </w:p>
        </w:tc>
      </w:tr>
      <w:tr w:rsidR="00BE0D97" w:rsidRPr="00BE0D97" w:rsidTr="008A1A90">
        <w:trPr>
          <w:trHeight w:val="1260"/>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0D97" w:rsidRPr="00BE0D97" w:rsidRDefault="00BE0D97" w:rsidP="00BE0D97">
            <w:pPr>
              <w:rPr>
                <w:b/>
                <w:bCs/>
                <w:color w:val="auto"/>
                <w:kern w:val="0"/>
                <w:sz w:val="24"/>
                <w:szCs w:val="24"/>
              </w:rPr>
            </w:pPr>
            <w:r w:rsidRPr="00BE0D97">
              <w:rPr>
                <w:b/>
                <w:bCs/>
                <w:color w:val="auto"/>
                <w:kern w:val="0"/>
                <w:sz w:val="24"/>
                <w:szCs w:val="24"/>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7"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633</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01</w:t>
            </w:r>
          </w:p>
        </w:tc>
        <w:tc>
          <w:tcPr>
            <w:tcW w:w="425"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04</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 </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b/>
                <w:bCs/>
                <w:color w:val="auto"/>
                <w:kern w:val="0"/>
                <w:sz w:val="24"/>
                <w:szCs w:val="24"/>
              </w:rPr>
            </w:pPr>
            <w:r w:rsidRPr="00BE0D97">
              <w:rPr>
                <w:b/>
                <w:bCs/>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6 715,1</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3 670,1</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3 868,5</w:t>
            </w:r>
          </w:p>
        </w:tc>
      </w:tr>
      <w:tr w:rsidR="00BE0D97" w:rsidRPr="00BE0D97" w:rsidTr="008A1A90">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Непрограммные направления бюджета</w:t>
            </w:r>
          </w:p>
        </w:tc>
        <w:tc>
          <w:tcPr>
            <w:tcW w:w="567"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425"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04</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99.0.00.00000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b/>
                <w:bCs/>
                <w:color w:val="auto"/>
                <w:kern w:val="0"/>
                <w:sz w:val="24"/>
                <w:szCs w:val="24"/>
              </w:rPr>
            </w:pPr>
            <w:r w:rsidRPr="00BE0D97">
              <w:rPr>
                <w:b/>
                <w:bCs/>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6 715,1</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3 670,1</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3 868,5</w:t>
            </w:r>
          </w:p>
        </w:tc>
      </w:tr>
      <w:tr w:rsidR="00BE0D97" w:rsidRPr="00BE0D97" w:rsidTr="008A1A90">
        <w:trPr>
          <w:trHeight w:val="642"/>
        </w:trPr>
        <w:tc>
          <w:tcPr>
            <w:tcW w:w="4410" w:type="dxa"/>
            <w:tcBorders>
              <w:top w:val="single" w:sz="4" w:space="0" w:color="auto"/>
              <w:left w:val="single" w:sz="4" w:space="0" w:color="auto"/>
              <w:bottom w:val="single" w:sz="4" w:space="0" w:color="auto"/>
              <w:right w:val="single" w:sz="4" w:space="0" w:color="auto"/>
            </w:tcBorders>
            <w:shd w:val="clear" w:color="auto" w:fill="auto"/>
            <w:hideMark/>
          </w:tcPr>
          <w:p w:rsidR="00BE0D97" w:rsidRPr="00BE0D97" w:rsidRDefault="00BE0D97" w:rsidP="00BE0D97">
            <w:pPr>
              <w:rPr>
                <w:color w:val="auto"/>
                <w:kern w:val="0"/>
                <w:sz w:val="24"/>
                <w:szCs w:val="24"/>
              </w:rPr>
            </w:pPr>
            <w:r w:rsidRPr="00BE0D97">
              <w:rPr>
                <w:color w:val="auto"/>
                <w:kern w:val="0"/>
                <w:sz w:val="24"/>
                <w:szCs w:val="24"/>
              </w:rPr>
              <w:lastRenderedPageBreak/>
              <w:t>Расходы на выплаты по оплате труда работников государственных (муниципальных) органов</w:t>
            </w:r>
          </w:p>
        </w:tc>
        <w:tc>
          <w:tcPr>
            <w:tcW w:w="567"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425"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04</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99.0.00.00110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3 112,8</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3 000,0</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3 000,0</w:t>
            </w:r>
          </w:p>
        </w:tc>
      </w:tr>
      <w:tr w:rsidR="00BE0D97" w:rsidRPr="00BE0D97" w:rsidTr="008A1A90">
        <w:trPr>
          <w:trHeight w:val="1283"/>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425"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04</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99.0.00.00110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100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3 112,8</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3 000,0</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3 000,0</w:t>
            </w:r>
          </w:p>
        </w:tc>
      </w:tr>
      <w:tr w:rsidR="00BE0D97" w:rsidRPr="00BE0D97" w:rsidTr="008A1A90">
        <w:trPr>
          <w:trHeight w:val="642"/>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Расходы на выплаты персоналу государственных (муниципальных) органов</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04</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99.0.00.00110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120</w:t>
            </w:r>
          </w:p>
        </w:tc>
        <w:tc>
          <w:tcPr>
            <w:tcW w:w="1134" w:type="dxa"/>
            <w:tcBorders>
              <w:top w:val="single" w:sz="4" w:space="0" w:color="auto"/>
              <w:left w:val="nil"/>
              <w:bottom w:val="single" w:sz="4" w:space="0" w:color="auto"/>
              <w:right w:val="nil"/>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3 112,8</w:t>
            </w:r>
          </w:p>
        </w:tc>
        <w:tc>
          <w:tcPr>
            <w:tcW w:w="1134" w:type="dxa"/>
            <w:tcBorders>
              <w:top w:val="single" w:sz="4" w:space="0" w:color="auto"/>
              <w:left w:val="single" w:sz="4" w:space="0" w:color="auto"/>
              <w:bottom w:val="single" w:sz="4" w:space="0" w:color="auto"/>
              <w:right w:val="nil"/>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3 000,0</w:t>
            </w:r>
          </w:p>
        </w:tc>
        <w:tc>
          <w:tcPr>
            <w:tcW w:w="1022" w:type="dxa"/>
            <w:tcBorders>
              <w:top w:val="single" w:sz="4" w:space="0" w:color="auto"/>
              <w:left w:val="single" w:sz="4" w:space="0" w:color="auto"/>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3 000,0</w:t>
            </w:r>
          </w:p>
        </w:tc>
      </w:tr>
      <w:tr w:rsidR="00BE0D97" w:rsidRPr="00BE0D97" w:rsidTr="008A1A90">
        <w:trPr>
          <w:trHeight w:val="675"/>
        </w:trPr>
        <w:tc>
          <w:tcPr>
            <w:tcW w:w="4410" w:type="dxa"/>
            <w:tcBorders>
              <w:top w:val="single" w:sz="4" w:space="0" w:color="auto"/>
              <w:left w:val="single" w:sz="4" w:space="0" w:color="auto"/>
              <w:bottom w:val="single" w:sz="4" w:space="0" w:color="auto"/>
              <w:right w:val="nil"/>
            </w:tcBorders>
            <w:shd w:val="clear" w:color="auto" w:fill="auto"/>
            <w:hideMark/>
          </w:tcPr>
          <w:p w:rsidR="00BE0D97" w:rsidRPr="00BE0D97" w:rsidRDefault="00BE0D97" w:rsidP="00BE0D97">
            <w:pPr>
              <w:rPr>
                <w:color w:val="auto"/>
                <w:kern w:val="0"/>
                <w:sz w:val="24"/>
                <w:szCs w:val="24"/>
              </w:rPr>
            </w:pPr>
            <w:r w:rsidRPr="00BE0D97">
              <w:rPr>
                <w:color w:val="auto"/>
                <w:kern w:val="0"/>
                <w:sz w:val="24"/>
                <w:szCs w:val="24"/>
              </w:rPr>
              <w:t>Расходы на обеспечение функций государственных (муниципальных) органов</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04</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99.0.00.00190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1 602,2</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670,0</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868,4</w:t>
            </w:r>
          </w:p>
        </w:tc>
      </w:tr>
      <w:tr w:rsidR="00BE0D97" w:rsidRPr="00BE0D97" w:rsidTr="008A1A90">
        <w:trPr>
          <w:trHeight w:val="642"/>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Закупка товаров, работ и услуг для  государственных (муниципальных) нужд</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04</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99.0.00.00190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200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1 595,7</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663,5</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861,9</w:t>
            </w:r>
          </w:p>
        </w:tc>
      </w:tr>
      <w:tr w:rsidR="00BE0D97" w:rsidRPr="00BE0D97" w:rsidTr="008A1A90">
        <w:trPr>
          <w:trHeight w:val="642"/>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Иные закупки товаров, работ и услуг для обеспечения государственных (муниципальных) нужд</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04</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99.0.00.00190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240</w:t>
            </w:r>
          </w:p>
        </w:tc>
        <w:tc>
          <w:tcPr>
            <w:tcW w:w="1134" w:type="dxa"/>
            <w:tcBorders>
              <w:top w:val="single" w:sz="4" w:space="0" w:color="auto"/>
              <w:left w:val="nil"/>
              <w:bottom w:val="single" w:sz="4" w:space="0" w:color="auto"/>
              <w:right w:val="nil"/>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1 595,7</w:t>
            </w:r>
          </w:p>
        </w:tc>
        <w:tc>
          <w:tcPr>
            <w:tcW w:w="1134" w:type="dxa"/>
            <w:tcBorders>
              <w:top w:val="single" w:sz="4" w:space="0" w:color="auto"/>
              <w:left w:val="single" w:sz="4" w:space="0" w:color="auto"/>
              <w:bottom w:val="single" w:sz="4" w:space="0" w:color="auto"/>
              <w:right w:val="nil"/>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663,5</w:t>
            </w:r>
          </w:p>
        </w:tc>
        <w:tc>
          <w:tcPr>
            <w:tcW w:w="1022" w:type="dxa"/>
            <w:tcBorders>
              <w:top w:val="single" w:sz="4" w:space="0" w:color="auto"/>
              <w:left w:val="single" w:sz="4" w:space="0" w:color="auto"/>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861,9</w:t>
            </w:r>
          </w:p>
        </w:tc>
      </w:tr>
      <w:tr w:rsidR="00BE0D97" w:rsidRPr="00BE0D97" w:rsidTr="008A1A90">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Иные бюджетные ассигнования</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04</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99.0.00.00190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800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6,5</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6,5</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6,5</w:t>
            </w:r>
          </w:p>
        </w:tc>
      </w:tr>
      <w:tr w:rsidR="00BE0D97" w:rsidRPr="00BE0D97" w:rsidTr="008A1A90">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 xml:space="preserve">Уплата налогов, сборов и иных платежей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04</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99.0.00.00190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850</w:t>
            </w:r>
          </w:p>
        </w:tc>
        <w:tc>
          <w:tcPr>
            <w:tcW w:w="1134" w:type="dxa"/>
            <w:tcBorders>
              <w:top w:val="single" w:sz="4" w:space="0" w:color="auto"/>
              <w:left w:val="nil"/>
              <w:bottom w:val="single" w:sz="4" w:space="0" w:color="auto"/>
              <w:right w:val="nil"/>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6,5</w:t>
            </w:r>
          </w:p>
        </w:tc>
        <w:tc>
          <w:tcPr>
            <w:tcW w:w="1134" w:type="dxa"/>
            <w:tcBorders>
              <w:top w:val="single" w:sz="4" w:space="0" w:color="auto"/>
              <w:left w:val="single" w:sz="4" w:space="0" w:color="auto"/>
              <w:bottom w:val="single" w:sz="4" w:space="0" w:color="auto"/>
              <w:right w:val="nil"/>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6,5</w:t>
            </w:r>
          </w:p>
        </w:tc>
        <w:tc>
          <w:tcPr>
            <w:tcW w:w="1022" w:type="dxa"/>
            <w:tcBorders>
              <w:top w:val="single" w:sz="4" w:space="0" w:color="auto"/>
              <w:left w:val="single" w:sz="4" w:space="0" w:color="auto"/>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6,5</w:t>
            </w:r>
          </w:p>
        </w:tc>
      </w:tr>
      <w:tr w:rsidR="00BE0D97" w:rsidRPr="00BE0D97" w:rsidTr="008A1A90">
        <w:trPr>
          <w:trHeight w:val="375"/>
        </w:trPr>
        <w:tc>
          <w:tcPr>
            <w:tcW w:w="4410" w:type="dxa"/>
            <w:tcBorders>
              <w:top w:val="single" w:sz="4" w:space="0" w:color="auto"/>
              <w:left w:val="single" w:sz="4" w:space="0" w:color="auto"/>
              <w:bottom w:val="single" w:sz="4" w:space="0" w:color="auto"/>
              <w:right w:val="nil"/>
            </w:tcBorders>
            <w:shd w:val="clear" w:color="auto" w:fill="auto"/>
            <w:hideMark/>
          </w:tcPr>
          <w:p w:rsidR="00BE0D97" w:rsidRPr="00BE0D97" w:rsidRDefault="00BE0D97" w:rsidP="00BE0D97">
            <w:pPr>
              <w:rPr>
                <w:color w:val="auto"/>
                <w:kern w:val="0"/>
                <w:sz w:val="24"/>
                <w:szCs w:val="24"/>
              </w:rPr>
            </w:pPr>
            <w:r w:rsidRPr="00BE0D97">
              <w:rPr>
                <w:color w:val="auto"/>
                <w:kern w:val="0"/>
                <w:sz w:val="24"/>
                <w:szCs w:val="24"/>
              </w:rPr>
              <w:t>Решение вопросов в сфере административных правонарушений</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04</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99.0.00.70190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0,1</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0,1</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0,1</w:t>
            </w:r>
          </w:p>
        </w:tc>
      </w:tr>
      <w:tr w:rsidR="00BE0D97" w:rsidRPr="00BE0D97" w:rsidTr="008A1A90">
        <w:trPr>
          <w:trHeight w:val="642"/>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Закупка товаров, работ и услуг для  государственных (муниципальных) нужд</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04</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99.0.00.70190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200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0,1</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0,1</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0,1</w:t>
            </w:r>
          </w:p>
        </w:tc>
      </w:tr>
      <w:tr w:rsidR="00BE0D97" w:rsidRPr="00BE0D97" w:rsidTr="008A1A90">
        <w:trPr>
          <w:trHeight w:val="642"/>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Иные закупки товаров, работ и услуг для обеспечения государственных (муниципальных) нужд</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04</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99.0.00.70190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240</w:t>
            </w:r>
          </w:p>
        </w:tc>
        <w:tc>
          <w:tcPr>
            <w:tcW w:w="1134" w:type="dxa"/>
            <w:tcBorders>
              <w:top w:val="single" w:sz="4" w:space="0" w:color="auto"/>
              <w:left w:val="nil"/>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0,1</w:t>
            </w:r>
          </w:p>
        </w:tc>
        <w:tc>
          <w:tcPr>
            <w:tcW w:w="1134" w:type="dxa"/>
            <w:tcBorders>
              <w:top w:val="single" w:sz="4" w:space="0" w:color="auto"/>
              <w:left w:val="nil"/>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0,1</w:t>
            </w:r>
          </w:p>
        </w:tc>
        <w:tc>
          <w:tcPr>
            <w:tcW w:w="1022" w:type="dxa"/>
            <w:tcBorders>
              <w:top w:val="single" w:sz="4" w:space="0" w:color="auto"/>
              <w:left w:val="nil"/>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0,1</w:t>
            </w:r>
          </w:p>
        </w:tc>
      </w:tr>
      <w:tr w:rsidR="00BE0D97" w:rsidRPr="00BE0D97" w:rsidTr="008A1A90">
        <w:trPr>
          <w:trHeight w:val="495"/>
        </w:trPr>
        <w:tc>
          <w:tcPr>
            <w:tcW w:w="4410" w:type="dxa"/>
            <w:tcBorders>
              <w:top w:val="single" w:sz="4" w:space="0" w:color="auto"/>
              <w:left w:val="single" w:sz="4" w:space="0" w:color="auto"/>
              <w:bottom w:val="single" w:sz="4" w:space="0" w:color="auto"/>
              <w:right w:val="nil"/>
            </w:tcBorders>
            <w:shd w:val="clear" w:color="auto" w:fill="auto"/>
            <w:hideMark/>
          </w:tcPr>
          <w:p w:rsidR="00BE0D97" w:rsidRPr="00BE0D97" w:rsidRDefault="00BE0D97" w:rsidP="00BE0D97">
            <w:pPr>
              <w:rPr>
                <w:color w:val="auto"/>
                <w:kern w:val="0"/>
                <w:sz w:val="24"/>
                <w:szCs w:val="24"/>
              </w:rPr>
            </w:pPr>
            <w:r w:rsidRPr="00BE0D97">
              <w:rPr>
                <w:color w:val="auto"/>
                <w:kern w:val="0"/>
                <w:sz w:val="24"/>
                <w:szCs w:val="24"/>
              </w:rPr>
              <w:t>Обеспечение сбалансированности местных бюджетов</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425"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04</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99.0.00.70510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2 000,0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0,0</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0,0</w:t>
            </w:r>
          </w:p>
        </w:tc>
      </w:tr>
      <w:tr w:rsidR="00BE0D97" w:rsidRPr="00BE0D97" w:rsidTr="008A1A90">
        <w:trPr>
          <w:trHeight w:val="642"/>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425"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04</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99.0.00.70510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100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2 000,0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0,0</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0,0</w:t>
            </w:r>
          </w:p>
        </w:tc>
      </w:tr>
      <w:tr w:rsidR="00BE0D97" w:rsidRPr="00BE0D97" w:rsidTr="008A1A90">
        <w:trPr>
          <w:trHeight w:val="642"/>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Расходы на выплаты персоналу государственных (муниципальных) органов</w:t>
            </w:r>
          </w:p>
        </w:tc>
        <w:tc>
          <w:tcPr>
            <w:tcW w:w="567"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425"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04</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99.0.00.70510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120</w:t>
            </w:r>
          </w:p>
        </w:tc>
        <w:tc>
          <w:tcPr>
            <w:tcW w:w="1134" w:type="dxa"/>
            <w:tcBorders>
              <w:top w:val="single" w:sz="4" w:space="0" w:color="auto"/>
              <w:left w:val="nil"/>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2 000,0</w:t>
            </w:r>
          </w:p>
        </w:tc>
        <w:tc>
          <w:tcPr>
            <w:tcW w:w="1134" w:type="dxa"/>
            <w:tcBorders>
              <w:top w:val="single" w:sz="4" w:space="0" w:color="auto"/>
              <w:left w:val="nil"/>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0,0</w:t>
            </w:r>
          </w:p>
        </w:tc>
        <w:tc>
          <w:tcPr>
            <w:tcW w:w="1022" w:type="dxa"/>
            <w:tcBorders>
              <w:top w:val="single" w:sz="4" w:space="0" w:color="auto"/>
              <w:left w:val="nil"/>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0,0</w:t>
            </w:r>
          </w:p>
        </w:tc>
      </w:tr>
      <w:tr w:rsidR="00BE0D97" w:rsidRPr="00BE0D97" w:rsidTr="008A1A90">
        <w:trPr>
          <w:trHeight w:val="964"/>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0D97" w:rsidRPr="00BE0D97" w:rsidRDefault="00BE0D97" w:rsidP="00BE0D97">
            <w:pPr>
              <w:rPr>
                <w:b/>
                <w:bCs/>
                <w:color w:val="auto"/>
                <w:kern w:val="0"/>
                <w:sz w:val="24"/>
                <w:szCs w:val="24"/>
              </w:rPr>
            </w:pPr>
            <w:r w:rsidRPr="00BE0D97">
              <w:rPr>
                <w:b/>
                <w:bCs/>
                <w:color w:val="auto"/>
                <w:kern w:val="0"/>
                <w:sz w:val="24"/>
                <w:szCs w:val="24"/>
              </w:rPr>
              <w:t>Обеспечение деятельности финансовых, налоговых и таможенных органов и органов финансового (финансово-бюджетного) надзора</w:t>
            </w:r>
          </w:p>
        </w:tc>
        <w:tc>
          <w:tcPr>
            <w:tcW w:w="567"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633</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01</w:t>
            </w:r>
          </w:p>
        </w:tc>
        <w:tc>
          <w:tcPr>
            <w:tcW w:w="425"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06</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 </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b/>
                <w:bCs/>
                <w:color w:val="auto"/>
                <w:kern w:val="0"/>
                <w:sz w:val="24"/>
                <w:szCs w:val="24"/>
              </w:rPr>
            </w:pPr>
            <w:r w:rsidRPr="00BE0D97">
              <w:rPr>
                <w:b/>
                <w:bCs/>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38,7</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38,7</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38,7</w:t>
            </w:r>
          </w:p>
        </w:tc>
      </w:tr>
      <w:tr w:rsidR="00BE0D97" w:rsidRPr="00BE0D97" w:rsidTr="008A1A90">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Непрограммные направления  бюджета</w:t>
            </w:r>
          </w:p>
        </w:tc>
        <w:tc>
          <w:tcPr>
            <w:tcW w:w="567"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425"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06</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99.0.00.00000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38,7</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38,7</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38,7</w:t>
            </w:r>
          </w:p>
        </w:tc>
      </w:tr>
      <w:tr w:rsidR="00BE0D97" w:rsidRPr="00BE0D97" w:rsidTr="008A1A90">
        <w:trPr>
          <w:trHeight w:val="510"/>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Иные межбюджетные трансферты бюджетам бюджетной системы</w:t>
            </w:r>
          </w:p>
        </w:tc>
        <w:tc>
          <w:tcPr>
            <w:tcW w:w="567"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425"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06</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99.0.00.00500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38,7</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38,7</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38,7</w:t>
            </w:r>
          </w:p>
        </w:tc>
      </w:tr>
      <w:tr w:rsidR="00BE0D97" w:rsidRPr="00BE0D97" w:rsidTr="008A1A90">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Межбюджетные трансферты</w:t>
            </w:r>
          </w:p>
        </w:tc>
        <w:tc>
          <w:tcPr>
            <w:tcW w:w="567"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425"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06</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99.0.00.00500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500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38,7</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38,7</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38,7</w:t>
            </w:r>
          </w:p>
        </w:tc>
      </w:tr>
      <w:tr w:rsidR="00BE0D97" w:rsidRPr="00BE0D97" w:rsidTr="008A1A90">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lastRenderedPageBreak/>
              <w:t>Иные межбюджетные трансферты</w:t>
            </w:r>
          </w:p>
        </w:tc>
        <w:tc>
          <w:tcPr>
            <w:tcW w:w="567"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425"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06</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99.0.00.00500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540</w:t>
            </w:r>
          </w:p>
        </w:tc>
        <w:tc>
          <w:tcPr>
            <w:tcW w:w="1134" w:type="dxa"/>
            <w:tcBorders>
              <w:top w:val="single" w:sz="4" w:space="0" w:color="auto"/>
              <w:left w:val="nil"/>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38,7</w:t>
            </w:r>
          </w:p>
        </w:tc>
        <w:tc>
          <w:tcPr>
            <w:tcW w:w="1134" w:type="dxa"/>
            <w:tcBorders>
              <w:top w:val="single" w:sz="4" w:space="0" w:color="auto"/>
              <w:left w:val="nil"/>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38,7</w:t>
            </w:r>
          </w:p>
        </w:tc>
        <w:tc>
          <w:tcPr>
            <w:tcW w:w="1022" w:type="dxa"/>
            <w:tcBorders>
              <w:top w:val="single" w:sz="4" w:space="0" w:color="auto"/>
              <w:left w:val="nil"/>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38,7</w:t>
            </w:r>
          </w:p>
        </w:tc>
      </w:tr>
      <w:tr w:rsidR="00BE0D97" w:rsidRPr="00BE0D97" w:rsidTr="008A1A90">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b/>
                <w:bCs/>
                <w:color w:val="auto"/>
                <w:kern w:val="0"/>
                <w:sz w:val="24"/>
                <w:szCs w:val="24"/>
              </w:rPr>
            </w:pPr>
            <w:r w:rsidRPr="00BE0D97">
              <w:rPr>
                <w:b/>
                <w:bCs/>
                <w:color w:val="auto"/>
                <w:kern w:val="0"/>
                <w:sz w:val="24"/>
                <w:szCs w:val="24"/>
              </w:rPr>
              <w:t>Резервные фонды</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01</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11</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b/>
                <w:bCs/>
                <w:color w:val="auto"/>
                <w:kern w:val="0"/>
                <w:sz w:val="24"/>
                <w:szCs w:val="24"/>
              </w:rPr>
            </w:pPr>
            <w:r w:rsidRPr="00BE0D97">
              <w:rPr>
                <w:b/>
                <w:bCs/>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20,0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20,0</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20,0</w:t>
            </w:r>
          </w:p>
        </w:tc>
      </w:tr>
      <w:tr w:rsidR="00BE0D97" w:rsidRPr="00BE0D97" w:rsidTr="008A1A90">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Непрограммные направления бюджета</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11</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99.0.00.00000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20,0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20,0</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20,0</w:t>
            </w:r>
          </w:p>
        </w:tc>
      </w:tr>
      <w:tr w:rsidR="00BE0D97" w:rsidRPr="00BE0D97" w:rsidTr="008A1A90">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Резервные фонды местных администраций</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11</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99.0.00.20550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20,0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20,0</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20,0</w:t>
            </w:r>
          </w:p>
        </w:tc>
      </w:tr>
      <w:tr w:rsidR="00BE0D97" w:rsidRPr="00BE0D97" w:rsidTr="008A1A90">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Иные бюджетные ассигнования</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11</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99.0.00.20550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800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20,0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20,0</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20,0</w:t>
            </w:r>
          </w:p>
        </w:tc>
      </w:tr>
      <w:tr w:rsidR="00BE0D97" w:rsidRPr="00BE0D97" w:rsidTr="008A1A90">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Резервные средства</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11</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99.0.00.20550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870</w:t>
            </w:r>
          </w:p>
        </w:tc>
        <w:tc>
          <w:tcPr>
            <w:tcW w:w="1134" w:type="dxa"/>
            <w:tcBorders>
              <w:top w:val="single" w:sz="4" w:space="0" w:color="auto"/>
              <w:left w:val="nil"/>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20,0</w:t>
            </w:r>
          </w:p>
        </w:tc>
        <w:tc>
          <w:tcPr>
            <w:tcW w:w="1134" w:type="dxa"/>
            <w:tcBorders>
              <w:top w:val="single" w:sz="4" w:space="0" w:color="auto"/>
              <w:left w:val="nil"/>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20,0</w:t>
            </w:r>
          </w:p>
        </w:tc>
        <w:tc>
          <w:tcPr>
            <w:tcW w:w="1022" w:type="dxa"/>
            <w:tcBorders>
              <w:top w:val="single" w:sz="4" w:space="0" w:color="auto"/>
              <w:left w:val="nil"/>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20,0</w:t>
            </w:r>
          </w:p>
        </w:tc>
      </w:tr>
      <w:tr w:rsidR="00BE0D97" w:rsidRPr="00BE0D97" w:rsidTr="008A1A90">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b/>
                <w:bCs/>
                <w:color w:val="auto"/>
                <w:kern w:val="0"/>
                <w:sz w:val="24"/>
                <w:szCs w:val="24"/>
              </w:rPr>
            </w:pPr>
            <w:r w:rsidRPr="00BE0D97">
              <w:rPr>
                <w:b/>
                <w:bCs/>
                <w:color w:val="auto"/>
                <w:kern w:val="0"/>
                <w:sz w:val="24"/>
                <w:szCs w:val="24"/>
              </w:rPr>
              <w:t>Другие общегосударственные вопросы</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01</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13</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b/>
                <w:bCs/>
                <w:color w:val="auto"/>
                <w:kern w:val="0"/>
                <w:sz w:val="24"/>
                <w:szCs w:val="24"/>
              </w:rPr>
            </w:pP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b/>
                <w:bCs/>
                <w:color w:val="auto"/>
                <w:kern w:val="0"/>
                <w:sz w:val="24"/>
                <w:szCs w:val="24"/>
              </w:rPr>
            </w:pPr>
            <w:r w:rsidRPr="00BE0D97">
              <w:rPr>
                <w:b/>
                <w:bCs/>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10,0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10,0</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10,0</w:t>
            </w:r>
          </w:p>
        </w:tc>
      </w:tr>
      <w:tr w:rsidR="00BE0D97" w:rsidRPr="00BE0D97" w:rsidTr="008A1A90">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Непрограммные направления бюджета</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13</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99.0.00.00000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10,0</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10,0</w:t>
            </w:r>
          </w:p>
        </w:tc>
      </w:tr>
      <w:tr w:rsidR="00BE0D97" w:rsidRPr="00BE0D97" w:rsidTr="008A1A90">
        <w:trPr>
          <w:trHeight w:val="315"/>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Выполнение других обязательств государства</w:t>
            </w:r>
          </w:p>
        </w:tc>
        <w:tc>
          <w:tcPr>
            <w:tcW w:w="567"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425"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13</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99.0.00.00920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10,0</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10,0</w:t>
            </w:r>
          </w:p>
        </w:tc>
      </w:tr>
      <w:tr w:rsidR="00BE0D97" w:rsidRPr="00BE0D97" w:rsidTr="008A1A90">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Иные бюджетные ассигнования</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13</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99.0.00.00920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800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10,0</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10,0</w:t>
            </w:r>
          </w:p>
        </w:tc>
      </w:tr>
      <w:tr w:rsidR="00BE0D97" w:rsidRPr="00BE0D97" w:rsidTr="008A1A90">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 xml:space="preserve">Уплата налогов, сборов и иных платежей </w:t>
            </w:r>
          </w:p>
        </w:tc>
        <w:tc>
          <w:tcPr>
            <w:tcW w:w="567"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13</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99.0.00.00920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850</w:t>
            </w:r>
          </w:p>
        </w:tc>
        <w:tc>
          <w:tcPr>
            <w:tcW w:w="1134" w:type="dxa"/>
            <w:tcBorders>
              <w:top w:val="single" w:sz="4" w:space="0" w:color="auto"/>
              <w:left w:val="nil"/>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10,0</w:t>
            </w:r>
          </w:p>
        </w:tc>
        <w:tc>
          <w:tcPr>
            <w:tcW w:w="1134" w:type="dxa"/>
            <w:tcBorders>
              <w:top w:val="single" w:sz="4" w:space="0" w:color="auto"/>
              <w:left w:val="nil"/>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10,0</w:t>
            </w:r>
          </w:p>
        </w:tc>
        <w:tc>
          <w:tcPr>
            <w:tcW w:w="1022" w:type="dxa"/>
            <w:tcBorders>
              <w:top w:val="single" w:sz="4" w:space="0" w:color="auto"/>
              <w:left w:val="nil"/>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10,0</w:t>
            </w:r>
          </w:p>
        </w:tc>
      </w:tr>
      <w:tr w:rsidR="00BE0D97" w:rsidRPr="00BE0D97" w:rsidTr="008A1A90">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b/>
                <w:bCs/>
                <w:color w:val="auto"/>
                <w:kern w:val="0"/>
                <w:sz w:val="24"/>
                <w:szCs w:val="24"/>
              </w:rPr>
            </w:pPr>
            <w:r w:rsidRPr="00BE0D97">
              <w:rPr>
                <w:b/>
                <w:bCs/>
                <w:color w:val="auto"/>
                <w:kern w:val="0"/>
                <w:sz w:val="24"/>
                <w:szCs w:val="24"/>
              </w:rPr>
              <w:t>Мобилизационная и вневойсковая подготовка</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02</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03</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b/>
                <w:bCs/>
                <w:color w:val="auto"/>
                <w:kern w:val="0"/>
                <w:sz w:val="24"/>
                <w:szCs w:val="24"/>
              </w:rPr>
            </w:pPr>
            <w:r w:rsidRPr="00BE0D97">
              <w:rPr>
                <w:b/>
                <w:bCs/>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195,0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217,2</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225,0</w:t>
            </w:r>
          </w:p>
        </w:tc>
      </w:tr>
      <w:tr w:rsidR="00BE0D97" w:rsidRPr="00BE0D97" w:rsidTr="008A1A90">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Непрограммные направления  бюджета</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02</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03</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99.0.00.00000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195,0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217,2</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225,0</w:t>
            </w:r>
          </w:p>
        </w:tc>
      </w:tr>
      <w:tr w:rsidR="00BE0D97" w:rsidRPr="00BE0D97" w:rsidTr="008A1A90">
        <w:trPr>
          <w:trHeight w:val="642"/>
        </w:trPr>
        <w:tc>
          <w:tcPr>
            <w:tcW w:w="4410" w:type="dxa"/>
            <w:tcBorders>
              <w:top w:val="single" w:sz="4" w:space="0" w:color="auto"/>
              <w:left w:val="single" w:sz="4" w:space="0" w:color="auto"/>
              <w:bottom w:val="single" w:sz="4" w:space="0" w:color="auto"/>
              <w:right w:val="nil"/>
            </w:tcBorders>
            <w:shd w:val="clear" w:color="auto" w:fill="auto"/>
            <w:hideMark/>
          </w:tcPr>
          <w:p w:rsidR="00BE0D97" w:rsidRPr="00BE0D97" w:rsidRDefault="00BE0D97" w:rsidP="00BE0D97">
            <w:pPr>
              <w:rPr>
                <w:color w:val="auto"/>
                <w:kern w:val="0"/>
                <w:sz w:val="24"/>
                <w:szCs w:val="24"/>
              </w:rPr>
            </w:pPr>
            <w:r w:rsidRPr="00BE0D97">
              <w:rPr>
                <w:color w:val="auto"/>
                <w:kern w:val="0"/>
                <w:sz w:val="24"/>
                <w:szCs w:val="24"/>
              </w:rPr>
              <w:t>Осуществление первичного воинского учета на территориях, где отсутствуют военные комиссариаты</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02</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03</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99.0.00.51180</w:t>
            </w:r>
          </w:p>
        </w:tc>
        <w:tc>
          <w:tcPr>
            <w:tcW w:w="567" w:type="dxa"/>
            <w:tcBorders>
              <w:top w:val="single" w:sz="4" w:space="0" w:color="auto"/>
              <w:left w:val="single" w:sz="4" w:space="0" w:color="auto"/>
              <w:bottom w:val="single" w:sz="4" w:space="0" w:color="auto"/>
              <w:right w:val="single" w:sz="4" w:space="0" w:color="auto"/>
            </w:tcBorders>
            <w:shd w:val="clear" w:color="auto" w:fill="auto"/>
            <w:noWrap/>
            <w:hideMark/>
          </w:tcPr>
          <w:p w:rsidR="00BE0D97" w:rsidRPr="00BE0D97" w:rsidRDefault="00BE0D97" w:rsidP="00A66594">
            <w:pPr>
              <w:ind w:left="-108"/>
              <w:rPr>
                <w:color w:val="auto"/>
                <w:kern w:val="0"/>
                <w:sz w:val="24"/>
                <w:szCs w:val="24"/>
              </w:rPr>
            </w:pPr>
            <w:r w:rsidRPr="00BE0D97">
              <w:rPr>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195,0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217,2</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225,0</w:t>
            </w:r>
          </w:p>
        </w:tc>
      </w:tr>
      <w:tr w:rsidR="00BE0D97" w:rsidRPr="00BE0D97" w:rsidTr="008A1A90">
        <w:trPr>
          <w:trHeight w:val="1283"/>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02</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03</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99.0.00.51180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100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180,0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189,1</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196,8</w:t>
            </w:r>
          </w:p>
        </w:tc>
      </w:tr>
      <w:tr w:rsidR="00BE0D97" w:rsidRPr="00BE0D97" w:rsidTr="008A1A90">
        <w:trPr>
          <w:trHeight w:val="642"/>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Расходы на выплаты по оплате труда работников государственных (муниципальных органов) органов</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02</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03</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99.0.00.51180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120</w:t>
            </w:r>
          </w:p>
        </w:tc>
        <w:tc>
          <w:tcPr>
            <w:tcW w:w="1134" w:type="dxa"/>
            <w:tcBorders>
              <w:top w:val="single" w:sz="4" w:space="0" w:color="auto"/>
              <w:left w:val="nil"/>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180,0</w:t>
            </w:r>
          </w:p>
        </w:tc>
        <w:tc>
          <w:tcPr>
            <w:tcW w:w="1134" w:type="dxa"/>
            <w:tcBorders>
              <w:top w:val="single" w:sz="4" w:space="0" w:color="auto"/>
              <w:left w:val="nil"/>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189,1</w:t>
            </w:r>
          </w:p>
        </w:tc>
        <w:tc>
          <w:tcPr>
            <w:tcW w:w="1022" w:type="dxa"/>
            <w:tcBorders>
              <w:top w:val="single" w:sz="4" w:space="0" w:color="auto"/>
              <w:left w:val="nil"/>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196,8</w:t>
            </w:r>
          </w:p>
        </w:tc>
      </w:tr>
      <w:tr w:rsidR="00BE0D97" w:rsidRPr="00BE0D97" w:rsidTr="008A1A90">
        <w:trPr>
          <w:trHeight w:val="642"/>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Закупка товаров, работ и услуг для  государственных (муниципальных) нужд</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02</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03</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99.0.00.51180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200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15,0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28,1</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28,2</w:t>
            </w:r>
          </w:p>
        </w:tc>
      </w:tr>
      <w:tr w:rsidR="00BE0D97" w:rsidRPr="00BE0D97" w:rsidTr="008A1A90">
        <w:trPr>
          <w:trHeight w:val="642"/>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Иные закупки товаров, работ и услуг для обеспечения государственных (муниципальных) нужд</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02</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03</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99.0.00.51180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240</w:t>
            </w:r>
          </w:p>
        </w:tc>
        <w:tc>
          <w:tcPr>
            <w:tcW w:w="1134" w:type="dxa"/>
            <w:tcBorders>
              <w:top w:val="single" w:sz="4" w:space="0" w:color="auto"/>
              <w:left w:val="nil"/>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15,0</w:t>
            </w:r>
          </w:p>
        </w:tc>
        <w:tc>
          <w:tcPr>
            <w:tcW w:w="1134" w:type="dxa"/>
            <w:tcBorders>
              <w:top w:val="single" w:sz="4" w:space="0" w:color="auto"/>
              <w:left w:val="nil"/>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28,1</w:t>
            </w:r>
          </w:p>
        </w:tc>
        <w:tc>
          <w:tcPr>
            <w:tcW w:w="1022" w:type="dxa"/>
            <w:tcBorders>
              <w:top w:val="single" w:sz="4" w:space="0" w:color="auto"/>
              <w:left w:val="nil"/>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28,20</w:t>
            </w:r>
          </w:p>
        </w:tc>
      </w:tr>
      <w:tr w:rsidR="00BE0D97" w:rsidRPr="00BE0D97" w:rsidTr="008A1A90">
        <w:trPr>
          <w:trHeight w:val="630"/>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b/>
                <w:bCs/>
                <w:color w:val="auto"/>
                <w:kern w:val="0"/>
                <w:sz w:val="24"/>
                <w:szCs w:val="24"/>
              </w:rPr>
            </w:pPr>
            <w:r w:rsidRPr="00BE0D97">
              <w:rPr>
                <w:b/>
                <w:bCs/>
                <w:color w:val="auto"/>
                <w:kern w:val="0"/>
                <w:sz w:val="24"/>
                <w:szCs w:val="24"/>
              </w:rPr>
              <w:t>Национальная безопасность и правоохранительная деятельность</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03</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 </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26,4</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26,4</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26,4</w:t>
            </w:r>
          </w:p>
        </w:tc>
      </w:tr>
      <w:tr w:rsidR="00BE0D97" w:rsidRPr="00BE0D97" w:rsidTr="008A1A90">
        <w:trPr>
          <w:trHeight w:val="945"/>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b/>
                <w:bCs/>
                <w:color w:val="auto"/>
                <w:kern w:val="0"/>
                <w:sz w:val="24"/>
                <w:szCs w:val="24"/>
              </w:rPr>
            </w:pPr>
            <w:r w:rsidRPr="00BE0D97">
              <w:rPr>
                <w:b/>
                <w:bCs/>
                <w:color w:val="auto"/>
                <w:kern w:val="0"/>
                <w:sz w:val="24"/>
                <w:szCs w:val="24"/>
              </w:rPr>
              <w:t>Защита населения и территории от чрезвычайных ситуаций природного и техногенного характера, пожарная безопасность</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03</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10</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b/>
                <w:bCs/>
                <w:color w:val="auto"/>
                <w:kern w:val="0"/>
                <w:sz w:val="24"/>
                <w:szCs w:val="24"/>
              </w:rPr>
            </w:pPr>
            <w:r w:rsidRPr="00BE0D97">
              <w:rPr>
                <w:b/>
                <w:bCs/>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26,4</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26,4</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26,4</w:t>
            </w:r>
          </w:p>
        </w:tc>
      </w:tr>
      <w:tr w:rsidR="00BE0D97" w:rsidRPr="00BE0D97" w:rsidTr="008A1A90">
        <w:trPr>
          <w:trHeight w:val="1575"/>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rPr>
                <w:b/>
                <w:bCs/>
                <w:color w:val="auto"/>
                <w:kern w:val="0"/>
                <w:sz w:val="24"/>
                <w:szCs w:val="24"/>
              </w:rPr>
            </w:pPr>
            <w:r w:rsidRPr="00BE0D97">
              <w:rPr>
                <w:b/>
                <w:bCs/>
                <w:color w:val="auto"/>
                <w:kern w:val="0"/>
                <w:sz w:val="24"/>
                <w:szCs w:val="24"/>
              </w:rPr>
              <w:t>Муниципальная программа "Защита населения и территории от чрезвычайных ситуаций, обеспечение пожарной безопасности и безопасности людей на водных об</w:t>
            </w:r>
            <w:r w:rsidR="00A66594">
              <w:rPr>
                <w:b/>
                <w:bCs/>
                <w:color w:val="auto"/>
                <w:kern w:val="0"/>
                <w:sz w:val="24"/>
                <w:szCs w:val="24"/>
              </w:rPr>
              <w:t>ъ</w:t>
            </w:r>
            <w:r w:rsidRPr="00BE0D97">
              <w:rPr>
                <w:b/>
                <w:bCs/>
                <w:color w:val="auto"/>
                <w:kern w:val="0"/>
                <w:sz w:val="24"/>
                <w:szCs w:val="24"/>
              </w:rPr>
              <w:t>ектах на территории Легостаевского сельсовета Искитимского района Новосибирской области"</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03</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10</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50.0.00.00000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b/>
                <w:bCs/>
                <w:color w:val="auto"/>
                <w:kern w:val="0"/>
                <w:sz w:val="24"/>
                <w:szCs w:val="24"/>
              </w:rPr>
            </w:pPr>
            <w:r w:rsidRPr="00BE0D97">
              <w:rPr>
                <w:b/>
                <w:bCs/>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26,4</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26,4</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26,4</w:t>
            </w:r>
          </w:p>
        </w:tc>
      </w:tr>
      <w:tr w:rsidR="00BE0D97" w:rsidRPr="00BE0D97" w:rsidTr="008A1A90">
        <w:trPr>
          <w:trHeight w:val="994"/>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lastRenderedPageBreak/>
              <w:t>Мероприятия по предупреждению и ликвидации последствий чрезвычайных ситуаций и стихийных бедствий природного и техногенного характера</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03</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10</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50.0.00.02180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26,4</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26,4</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26,4</w:t>
            </w:r>
          </w:p>
        </w:tc>
      </w:tr>
      <w:tr w:rsidR="00BE0D97" w:rsidRPr="00BE0D97" w:rsidTr="008A1A90">
        <w:trPr>
          <w:trHeight w:val="642"/>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Закупка товаров, работ и услуг для  государственных (муниципальных) нужд</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03</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10</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50.0.00.02180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200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26,4</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26,4</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26,4</w:t>
            </w:r>
          </w:p>
        </w:tc>
      </w:tr>
      <w:tr w:rsidR="00BE0D97" w:rsidRPr="00BE0D97" w:rsidTr="008A1A90">
        <w:trPr>
          <w:trHeight w:val="642"/>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Иные закупки товаров, работ и услуг для обеспечения государственных (муниципальных) нужд</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03</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10</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50.0.00.02180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240</w:t>
            </w:r>
          </w:p>
        </w:tc>
        <w:tc>
          <w:tcPr>
            <w:tcW w:w="1134" w:type="dxa"/>
            <w:tcBorders>
              <w:top w:val="single" w:sz="4" w:space="0" w:color="auto"/>
              <w:left w:val="nil"/>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26,4</w:t>
            </w:r>
          </w:p>
        </w:tc>
        <w:tc>
          <w:tcPr>
            <w:tcW w:w="1134" w:type="dxa"/>
            <w:tcBorders>
              <w:top w:val="single" w:sz="4" w:space="0" w:color="auto"/>
              <w:left w:val="nil"/>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26,4</w:t>
            </w:r>
          </w:p>
        </w:tc>
        <w:tc>
          <w:tcPr>
            <w:tcW w:w="1022" w:type="dxa"/>
            <w:tcBorders>
              <w:top w:val="single" w:sz="4" w:space="0" w:color="auto"/>
              <w:left w:val="nil"/>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26,4</w:t>
            </w:r>
          </w:p>
        </w:tc>
      </w:tr>
      <w:tr w:rsidR="00BE0D97" w:rsidRPr="00BE0D97" w:rsidTr="008A1A90">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b/>
                <w:bCs/>
                <w:color w:val="auto"/>
                <w:kern w:val="0"/>
                <w:sz w:val="24"/>
                <w:szCs w:val="24"/>
              </w:rPr>
            </w:pPr>
            <w:r w:rsidRPr="00BE0D97">
              <w:rPr>
                <w:b/>
                <w:bCs/>
                <w:color w:val="auto"/>
                <w:kern w:val="0"/>
                <w:sz w:val="24"/>
                <w:szCs w:val="24"/>
              </w:rPr>
              <w:t>Национальная экономика</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04</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 </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3 486,6</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2 788,0</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3 848,0</w:t>
            </w:r>
          </w:p>
        </w:tc>
      </w:tr>
      <w:tr w:rsidR="00BE0D97" w:rsidRPr="00BE0D97" w:rsidTr="008A1A90">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b/>
                <w:bCs/>
                <w:color w:val="auto"/>
                <w:kern w:val="0"/>
                <w:sz w:val="24"/>
                <w:szCs w:val="24"/>
              </w:rPr>
            </w:pPr>
            <w:r w:rsidRPr="00BE0D97">
              <w:rPr>
                <w:b/>
                <w:bCs/>
                <w:color w:val="auto"/>
                <w:kern w:val="0"/>
                <w:sz w:val="24"/>
                <w:szCs w:val="24"/>
              </w:rPr>
              <w:t>Дорожное хозяйство (дорожные фонды)</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04</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09</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b/>
                <w:bCs/>
                <w:color w:val="auto"/>
                <w:kern w:val="0"/>
                <w:sz w:val="24"/>
                <w:szCs w:val="24"/>
              </w:rPr>
            </w:pPr>
            <w:r w:rsidRPr="00BE0D97">
              <w:rPr>
                <w:b/>
                <w:bCs/>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3 486,6</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2 788,0</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3 848,0</w:t>
            </w:r>
          </w:p>
        </w:tc>
      </w:tr>
      <w:tr w:rsidR="00BE0D97" w:rsidRPr="00BE0D97" w:rsidTr="008A1A90">
        <w:trPr>
          <w:trHeight w:val="930"/>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b/>
                <w:bCs/>
                <w:color w:val="auto"/>
                <w:kern w:val="0"/>
                <w:sz w:val="24"/>
                <w:szCs w:val="24"/>
              </w:rPr>
            </w:pPr>
            <w:r w:rsidRPr="00BE0D97">
              <w:rPr>
                <w:b/>
                <w:bCs/>
                <w:color w:val="auto"/>
                <w:kern w:val="0"/>
                <w:sz w:val="24"/>
                <w:szCs w:val="24"/>
              </w:rPr>
              <w:t xml:space="preserve">Муниципальная программа "Дорожное хозяйство в </w:t>
            </w:r>
            <w:proofErr w:type="spellStart"/>
            <w:r w:rsidRPr="00BE0D97">
              <w:rPr>
                <w:b/>
                <w:bCs/>
                <w:color w:val="auto"/>
                <w:kern w:val="0"/>
                <w:sz w:val="24"/>
                <w:szCs w:val="24"/>
              </w:rPr>
              <w:t>Легостаевском</w:t>
            </w:r>
            <w:proofErr w:type="spellEnd"/>
            <w:r w:rsidRPr="00BE0D97">
              <w:rPr>
                <w:b/>
                <w:bCs/>
                <w:color w:val="auto"/>
                <w:kern w:val="0"/>
                <w:sz w:val="24"/>
                <w:szCs w:val="24"/>
              </w:rPr>
              <w:t xml:space="preserve"> сельсовете Искитимского района Новосибирской области"</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04</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09</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52.0.00.00000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b/>
                <w:bCs/>
                <w:color w:val="auto"/>
                <w:kern w:val="0"/>
                <w:sz w:val="24"/>
                <w:szCs w:val="24"/>
              </w:rPr>
            </w:pPr>
            <w:r w:rsidRPr="00BE0D97">
              <w:rPr>
                <w:b/>
                <w:bCs/>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3 486,6</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2 788,0</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3 848,0</w:t>
            </w:r>
          </w:p>
        </w:tc>
      </w:tr>
      <w:tr w:rsidR="00BE0D97" w:rsidRPr="00BE0D97" w:rsidTr="008A1A90">
        <w:trPr>
          <w:trHeight w:val="642"/>
        </w:trPr>
        <w:tc>
          <w:tcPr>
            <w:tcW w:w="4410" w:type="dxa"/>
            <w:tcBorders>
              <w:top w:val="single" w:sz="4" w:space="0" w:color="auto"/>
              <w:left w:val="single" w:sz="4" w:space="0" w:color="auto"/>
              <w:bottom w:val="single" w:sz="4" w:space="0" w:color="auto"/>
              <w:right w:val="nil"/>
            </w:tcBorders>
            <w:shd w:val="clear" w:color="auto" w:fill="auto"/>
            <w:hideMark/>
          </w:tcPr>
          <w:p w:rsidR="00BE0D97" w:rsidRPr="00BE0D97" w:rsidRDefault="00BE0D97" w:rsidP="00BE0D97">
            <w:pPr>
              <w:rPr>
                <w:color w:val="auto"/>
                <w:kern w:val="0"/>
                <w:sz w:val="24"/>
                <w:szCs w:val="24"/>
              </w:rPr>
            </w:pPr>
            <w:r w:rsidRPr="00BE0D97">
              <w:rPr>
                <w:color w:val="auto"/>
                <w:kern w:val="0"/>
                <w:sz w:val="24"/>
                <w:szCs w:val="24"/>
              </w:rPr>
              <w:t xml:space="preserve">Развитие автомобильных дорог местного значения на территории поселения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04</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09</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52.0.00.9Д010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b/>
                <w:bCs/>
                <w:color w:val="auto"/>
                <w:kern w:val="0"/>
                <w:sz w:val="24"/>
                <w:szCs w:val="24"/>
              </w:rPr>
            </w:pPr>
            <w:r w:rsidRPr="00BE0D97">
              <w:rPr>
                <w:b/>
                <w:bCs/>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3 486,6</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2 788,0</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3 848,0</w:t>
            </w:r>
          </w:p>
        </w:tc>
      </w:tr>
      <w:tr w:rsidR="00BE0D97" w:rsidRPr="00BE0D97" w:rsidTr="008A1A90">
        <w:trPr>
          <w:trHeight w:val="642"/>
        </w:trPr>
        <w:tc>
          <w:tcPr>
            <w:tcW w:w="4410" w:type="dxa"/>
            <w:tcBorders>
              <w:top w:val="single" w:sz="4" w:space="0" w:color="auto"/>
              <w:left w:val="single" w:sz="4" w:space="0" w:color="auto"/>
              <w:bottom w:val="single" w:sz="4" w:space="0" w:color="auto"/>
              <w:right w:val="nil"/>
            </w:tcBorders>
            <w:shd w:val="clear" w:color="auto" w:fill="auto"/>
            <w:hideMark/>
          </w:tcPr>
          <w:p w:rsidR="00BE0D97" w:rsidRPr="00BE0D97" w:rsidRDefault="00BE0D97" w:rsidP="00BE0D97">
            <w:pPr>
              <w:rPr>
                <w:color w:val="auto"/>
                <w:kern w:val="0"/>
                <w:sz w:val="24"/>
                <w:szCs w:val="24"/>
              </w:rPr>
            </w:pPr>
            <w:r w:rsidRPr="00BE0D97">
              <w:rPr>
                <w:color w:val="auto"/>
                <w:kern w:val="0"/>
                <w:sz w:val="24"/>
                <w:szCs w:val="24"/>
              </w:rPr>
              <w:t>Закупка товаров, работ и услуг для  государственных (муниципальных) нужд</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04</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09</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52.0.00.9Д010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200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3 486,6</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2 788,0</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3 848,0</w:t>
            </w:r>
          </w:p>
        </w:tc>
      </w:tr>
      <w:tr w:rsidR="00BE0D97" w:rsidRPr="00BE0D97" w:rsidTr="008A1A90">
        <w:trPr>
          <w:trHeight w:val="642"/>
        </w:trPr>
        <w:tc>
          <w:tcPr>
            <w:tcW w:w="4410" w:type="dxa"/>
            <w:tcBorders>
              <w:top w:val="single" w:sz="4" w:space="0" w:color="auto"/>
              <w:left w:val="single" w:sz="4" w:space="0" w:color="auto"/>
              <w:bottom w:val="single" w:sz="4" w:space="0" w:color="auto"/>
              <w:right w:val="nil"/>
            </w:tcBorders>
            <w:shd w:val="clear" w:color="auto" w:fill="auto"/>
            <w:hideMark/>
          </w:tcPr>
          <w:p w:rsidR="00BE0D97" w:rsidRPr="00BE0D97" w:rsidRDefault="00BE0D97" w:rsidP="00BE0D97">
            <w:pPr>
              <w:rPr>
                <w:color w:val="auto"/>
                <w:kern w:val="0"/>
                <w:sz w:val="24"/>
                <w:szCs w:val="24"/>
              </w:rPr>
            </w:pPr>
            <w:r w:rsidRPr="00BE0D97">
              <w:rPr>
                <w:color w:val="auto"/>
                <w:kern w:val="0"/>
                <w:sz w:val="24"/>
                <w:szCs w:val="24"/>
              </w:rPr>
              <w:t>Иные закупки товаров, работ и услуг для обеспечения государственных (муниципальных) нужд</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04</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09</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52.0.00.9Д010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240</w:t>
            </w:r>
          </w:p>
        </w:tc>
        <w:tc>
          <w:tcPr>
            <w:tcW w:w="1134" w:type="dxa"/>
            <w:tcBorders>
              <w:top w:val="single" w:sz="4" w:space="0" w:color="auto"/>
              <w:left w:val="nil"/>
              <w:bottom w:val="single" w:sz="4" w:space="0" w:color="auto"/>
              <w:right w:val="nil"/>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3 486,6</w:t>
            </w:r>
          </w:p>
        </w:tc>
        <w:tc>
          <w:tcPr>
            <w:tcW w:w="1134" w:type="dxa"/>
            <w:tcBorders>
              <w:top w:val="single" w:sz="4" w:space="0" w:color="auto"/>
              <w:left w:val="single" w:sz="4" w:space="0" w:color="auto"/>
              <w:bottom w:val="single" w:sz="4" w:space="0" w:color="auto"/>
              <w:right w:val="nil"/>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2 788,0</w:t>
            </w:r>
          </w:p>
        </w:tc>
        <w:tc>
          <w:tcPr>
            <w:tcW w:w="1022" w:type="dxa"/>
            <w:tcBorders>
              <w:top w:val="single" w:sz="4" w:space="0" w:color="auto"/>
              <w:left w:val="single" w:sz="4" w:space="0" w:color="auto"/>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3 848,0</w:t>
            </w:r>
          </w:p>
        </w:tc>
      </w:tr>
      <w:tr w:rsidR="00BE0D97" w:rsidRPr="00BE0D97" w:rsidTr="008A1A90">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b/>
                <w:bCs/>
                <w:color w:val="auto"/>
                <w:kern w:val="0"/>
                <w:sz w:val="24"/>
                <w:szCs w:val="24"/>
              </w:rPr>
            </w:pPr>
            <w:r w:rsidRPr="00BE0D97">
              <w:rPr>
                <w:b/>
                <w:bCs/>
                <w:color w:val="auto"/>
                <w:kern w:val="0"/>
                <w:sz w:val="24"/>
                <w:szCs w:val="24"/>
              </w:rPr>
              <w:t>Жилищно-коммунальное хозяйство</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05</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 </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b/>
                <w:bCs/>
                <w:color w:val="auto"/>
                <w:kern w:val="0"/>
                <w:sz w:val="24"/>
                <w:szCs w:val="24"/>
              </w:rPr>
            </w:pPr>
            <w:r w:rsidRPr="00BE0D97">
              <w:rPr>
                <w:b/>
                <w:bCs/>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525,2</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1 000,0</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1 000,0</w:t>
            </w:r>
          </w:p>
        </w:tc>
      </w:tr>
      <w:tr w:rsidR="00BE0D97" w:rsidRPr="00BE0D97" w:rsidTr="008A1A90">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b/>
                <w:bCs/>
                <w:color w:val="auto"/>
                <w:kern w:val="0"/>
                <w:sz w:val="24"/>
                <w:szCs w:val="24"/>
              </w:rPr>
            </w:pPr>
            <w:r w:rsidRPr="00BE0D97">
              <w:rPr>
                <w:b/>
                <w:bCs/>
                <w:color w:val="auto"/>
                <w:kern w:val="0"/>
                <w:sz w:val="24"/>
                <w:szCs w:val="24"/>
              </w:rPr>
              <w:t>Благоустройство</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05</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03</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b/>
                <w:bCs/>
                <w:color w:val="auto"/>
                <w:kern w:val="0"/>
                <w:sz w:val="24"/>
                <w:szCs w:val="24"/>
              </w:rPr>
            </w:pPr>
            <w:r w:rsidRPr="00BE0D97">
              <w:rPr>
                <w:b/>
                <w:bCs/>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525,2</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1 000,0</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1 000,0</w:t>
            </w:r>
          </w:p>
        </w:tc>
      </w:tr>
      <w:tr w:rsidR="00BE0D97" w:rsidRPr="00BE0D97" w:rsidTr="008A1A90">
        <w:trPr>
          <w:trHeight w:val="915"/>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b/>
                <w:bCs/>
                <w:color w:val="auto"/>
                <w:kern w:val="0"/>
                <w:sz w:val="24"/>
                <w:szCs w:val="24"/>
              </w:rPr>
            </w:pPr>
            <w:r w:rsidRPr="00BE0D97">
              <w:rPr>
                <w:b/>
                <w:bCs/>
                <w:color w:val="auto"/>
                <w:kern w:val="0"/>
                <w:sz w:val="24"/>
                <w:szCs w:val="24"/>
              </w:rPr>
              <w:t>Муниципальная программа "Благоустройство территории Легостаевского сельсовета Искитимского района Новосибирской области"</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05</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03</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58.0.00.00000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b/>
                <w:bCs/>
                <w:color w:val="auto"/>
                <w:kern w:val="0"/>
                <w:sz w:val="24"/>
                <w:szCs w:val="24"/>
              </w:rPr>
            </w:pPr>
            <w:r w:rsidRPr="00BE0D97">
              <w:rPr>
                <w:b/>
                <w:bCs/>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525,2</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1 000,0</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1 000,0</w:t>
            </w:r>
          </w:p>
        </w:tc>
      </w:tr>
      <w:tr w:rsidR="00BE0D97" w:rsidRPr="00BE0D97" w:rsidTr="008A1A90">
        <w:trPr>
          <w:trHeight w:val="855"/>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b/>
                <w:bCs/>
                <w:color w:val="auto"/>
                <w:kern w:val="0"/>
                <w:sz w:val="24"/>
                <w:szCs w:val="24"/>
              </w:rPr>
            </w:pPr>
            <w:r w:rsidRPr="00BE0D97">
              <w:rPr>
                <w:b/>
                <w:bCs/>
                <w:color w:val="auto"/>
                <w:kern w:val="0"/>
                <w:sz w:val="24"/>
                <w:szCs w:val="24"/>
              </w:rPr>
              <w:t>Подпрограмма "Уличное освещение" муниципальной программы "Благоустройство территории Легостаевского сельсовета</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05</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03</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58.1.00.00000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b/>
                <w:bCs/>
                <w:color w:val="auto"/>
                <w:kern w:val="0"/>
                <w:sz w:val="24"/>
                <w:szCs w:val="24"/>
              </w:rPr>
            </w:pPr>
            <w:r w:rsidRPr="00BE0D97">
              <w:rPr>
                <w:b/>
                <w:bCs/>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525,2</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1 000,0</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1 000,0</w:t>
            </w:r>
          </w:p>
        </w:tc>
      </w:tr>
      <w:tr w:rsidR="00BE0D97" w:rsidRPr="00BE0D97" w:rsidTr="008A1A90">
        <w:trPr>
          <w:trHeight w:val="709"/>
        </w:trPr>
        <w:tc>
          <w:tcPr>
            <w:tcW w:w="4410" w:type="dxa"/>
            <w:tcBorders>
              <w:top w:val="single" w:sz="4" w:space="0" w:color="auto"/>
              <w:left w:val="single" w:sz="4" w:space="0" w:color="auto"/>
              <w:bottom w:val="single" w:sz="4" w:space="0" w:color="auto"/>
              <w:right w:val="nil"/>
            </w:tcBorders>
            <w:shd w:val="clear" w:color="auto" w:fill="auto"/>
            <w:hideMark/>
          </w:tcPr>
          <w:p w:rsidR="00BE0D97" w:rsidRPr="00BE0D97" w:rsidRDefault="00BE0D97" w:rsidP="00BE0D97">
            <w:pPr>
              <w:rPr>
                <w:color w:val="auto"/>
                <w:kern w:val="0"/>
                <w:sz w:val="24"/>
                <w:szCs w:val="24"/>
              </w:rPr>
            </w:pPr>
            <w:r w:rsidRPr="00BE0D97">
              <w:rPr>
                <w:color w:val="auto"/>
                <w:kern w:val="0"/>
                <w:sz w:val="24"/>
                <w:szCs w:val="24"/>
              </w:rPr>
              <w:t>Мероприятие  "Уличное освещение" по благоустройству территории поселения</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05</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03</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58.1.00.01000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525,2</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1 000,0</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1 000,0</w:t>
            </w:r>
          </w:p>
        </w:tc>
      </w:tr>
      <w:tr w:rsidR="00BE0D97" w:rsidRPr="00BE0D97" w:rsidTr="008A1A90">
        <w:trPr>
          <w:trHeight w:val="642"/>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Закупка товаров, работ и услуг для  государственных (муниципальных) нужд</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05</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03</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58.1.00.01000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200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489,6</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964,4</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964,4</w:t>
            </w:r>
          </w:p>
        </w:tc>
      </w:tr>
      <w:tr w:rsidR="00BE0D97" w:rsidRPr="00BE0D97" w:rsidTr="008A1A90">
        <w:trPr>
          <w:trHeight w:val="642"/>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Иные закупки товаров, работ и услуг для обеспечения государственных (муниципальных) нужд</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05</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03</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58.1.00.01000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240</w:t>
            </w:r>
          </w:p>
        </w:tc>
        <w:tc>
          <w:tcPr>
            <w:tcW w:w="1134" w:type="dxa"/>
            <w:tcBorders>
              <w:top w:val="single" w:sz="4" w:space="0" w:color="auto"/>
              <w:left w:val="nil"/>
              <w:bottom w:val="single" w:sz="4" w:space="0" w:color="auto"/>
              <w:right w:val="nil"/>
            </w:tcBorders>
            <w:shd w:val="clear" w:color="000000" w:fill="DAEEF3"/>
            <w:noWrap/>
            <w:vAlign w:val="center"/>
            <w:hideMark/>
          </w:tcPr>
          <w:p w:rsidR="00BE0D97" w:rsidRPr="00BE0D97" w:rsidRDefault="00BE0D97" w:rsidP="00BE0D97">
            <w:pPr>
              <w:jc w:val="right"/>
              <w:rPr>
                <w:kern w:val="0"/>
                <w:sz w:val="24"/>
                <w:szCs w:val="24"/>
              </w:rPr>
            </w:pPr>
            <w:r w:rsidRPr="00BE0D97">
              <w:rPr>
                <w:kern w:val="0"/>
                <w:sz w:val="24"/>
                <w:szCs w:val="24"/>
              </w:rPr>
              <w:t>489,6</w:t>
            </w:r>
          </w:p>
        </w:tc>
        <w:tc>
          <w:tcPr>
            <w:tcW w:w="1134" w:type="dxa"/>
            <w:tcBorders>
              <w:top w:val="single" w:sz="4" w:space="0" w:color="auto"/>
              <w:left w:val="single" w:sz="4" w:space="0" w:color="auto"/>
              <w:bottom w:val="single" w:sz="4" w:space="0" w:color="auto"/>
              <w:right w:val="nil"/>
            </w:tcBorders>
            <w:shd w:val="clear" w:color="000000" w:fill="DAEEF3"/>
            <w:noWrap/>
            <w:vAlign w:val="center"/>
            <w:hideMark/>
          </w:tcPr>
          <w:p w:rsidR="00BE0D97" w:rsidRPr="00BE0D97" w:rsidRDefault="00BE0D97" w:rsidP="00BE0D97">
            <w:pPr>
              <w:jc w:val="right"/>
              <w:rPr>
                <w:kern w:val="0"/>
                <w:sz w:val="24"/>
                <w:szCs w:val="24"/>
              </w:rPr>
            </w:pPr>
            <w:r w:rsidRPr="00BE0D97">
              <w:rPr>
                <w:kern w:val="0"/>
                <w:sz w:val="24"/>
                <w:szCs w:val="24"/>
              </w:rPr>
              <w:t>964,4</w:t>
            </w:r>
          </w:p>
        </w:tc>
        <w:tc>
          <w:tcPr>
            <w:tcW w:w="1022" w:type="dxa"/>
            <w:tcBorders>
              <w:top w:val="single" w:sz="4" w:space="0" w:color="auto"/>
              <w:left w:val="single" w:sz="4" w:space="0" w:color="auto"/>
              <w:bottom w:val="single" w:sz="4" w:space="0" w:color="auto"/>
              <w:right w:val="single" w:sz="4" w:space="0" w:color="auto"/>
            </w:tcBorders>
            <w:shd w:val="clear" w:color="000000" w:fill="DAEEF3"/>
            <w:noWrap/>
            <w:vAlign w:val="center"/>
            <w:hideMark/>
          </w:tcPr>
          <w:p w:rsidR="00BE0D97" w:rsidRPr="00BE0D97" w:rsidRDefault="00BE0D97" w:rsidP="00BE0D97">
            <w:pPr>
              <w:jc w:val="right"/>
              <w:rPr>
                <w:kern w:val="0"/>
                <w:sz w:val="24"/>
                <w:szCs w:val="24"/>
              </w:rPr>
            </w:pPr>
            <w:r w:rsidRPr="00BE0D97">
              <w:rPr>
                <w:kern w:val="0"/>
                <w:sz w:val="24"/>
                <w:szCs w:val="24"/>
              </w:rPr>
              <w:t>964,4</w:t>
            </w:r>
          </w:p>
        </w:tc>
      </w:tr>
      <w:tr w:rsidR="00BE0D97" w:rsidRPr="00BE0D97" w:rsidTr="008A1A90">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Иные бюджетные ассигнования</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05</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03</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58.1.00.01000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800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35,6</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35,6</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35,6</w:t>
            </w:r>
          </w:p>
        </w:tc>
      </w:tr>
      <w:tr w:rsidR="00BE0D97" w:rsidRPr="00BE0D97" w:rsidTr="008A1A90">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 xml:space="preserve">Уплата налогов, сборов и иных платежей </w:t>
            </w:r>
          </w:p>
        </w:tc>
        <w:tc>
          <w:tcPr>
            <w:tcW w:w="567"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05</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03</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58.1.00.01000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850</w:t>
            </w:r>
          </w:p>
        </w:tc>
        <w:tc>
          <w:tcPr>
            <w:tcW w:w="1134" w:type="dxa"/>
            <w:tcBorders>
              <w:top w:val="single" w:sz="4" w:space="0" w:color="auto"/>
              <w:left w:val="nil"/>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35,6</w:t>
            </w:r>
          </w:p>
        </w:tc>
        <w:tc>
          <w:tcPr>
            <w:tcW w:w="1134" w:type="dxa"/>
            <w:tcBorders>
              <w:top w:val="single" w:sz="4" w:space="0" w:color="auto"/>
              <w:left w:val="nil"/>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35,6</w:t>
            </w:r>
          </w:p>
        </w:tc>
        <w:tc>
          <w:tcPr>
            <w:tcW w:w="1022" w:type="dxa"/>
            <w:tcBorders>
              <w:top w:val="single" w:sz="4" w:space="0" w:color="auto"/>
              <w:left w:val="nil"/>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35,6</w:t>
            </w:r>
          </w:p>
        </w:tc>
      </w:tr>
      <w:tr w:rsidR="00BE0D97" w:rsidRPr="00BE0D97" w:rsidTr="008A1A90">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0D97" w:rsidRPr="00BE0D97" w:rsidRDefault="00BE0D97" w:rsidP="00BE0D97">
            <w:pPr>
              <w:rPr>
                <w:b/>
                <w:bCs/>
                <w:color w:val="auto"/>
                <w:kern w:val="0"/>
                <w:sz w:val="24"/>
                <w:szCs w:val="24"/>
              </w:rPr>
            </w:pPr>
            <w:r w:rsidRPr="00BE0D97">
              <w:rPr>
                <w:b/>
                <w:bCs/>
                <w:color w:val="auto"/>
                <w:kern w:val="0"/>
                <w:sz w:val="24"/>
                <w:szCs w:val="24"/>
              </w:rPr>
              <w:t>Культура, кинематография</w:t>
            </w:r>
          </w:p>
        </w:tc>
        <w:tc>
          <w:tcPr>
            <w:tcW w:w="567"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633</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08</w:t>
            </w:r>
          </w:p>
        </w:tc>
        <w:tc>
          <w:tcPr>
            <w:tcW w:w="425"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 </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 </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b/>
                <w:bCs/>
                <w:color w:val="auto"/>
                <w:kern w:val="0"/>
                <w:sz w:val="24"/>
                <w:szCs w:val="24"/>
              </w:rPr>
            </w:pPr>
            <w:r w:rsidRPr="00BE0D97">
              <w:rPr>
                <w:b/>
                <w:bCs/>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11 052,6</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5 000,0</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5 000,0</w:t>
            </w:r>
          </w:p>
        </w:tc>
      </w:tr>
      <w:tr w:rsidR="00BE0D97" w:rsidRPr="00BE0D97" w:rsidTr="008A1A90">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0D97" w:rsidRPr="00BE0D97" w:rsidRDefault="00BE0D97" w:rsidP="00BE0D97">
            <w:pPr>
              <w:rPr>
                <w:b/>
                <w:bCs/>
                <w:color w:val="auto"/>
                <w:kern w:val="0"/>
                <w:sz w:val="24"/>
                <w:szCs w:val="24"/>
              </w:rPr>
            </w:pPr>
            <w:r w:rsidRPr="00BE0D97">
              <w:rPr>
                <w:b/>
                <w:bCs/>
                <w:color w:val="auto"/>
                <w:kern w:val="0"/>
                <w:sz w:val="24"/>
                <w:szCs w:val="24"/>
              </w:rPr>
              <w:t>Культура</w:t>
            </w:r>
          </w:p>
        </w:tc>
        <w:tc>
          <w:tcPr>
            <w:tcW w:w="567"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633</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08</w:t>
            </w:r>
          </w:p>
        </w:tc>
        <w:tc>
          <w:tcPr>
            <w:tcW w:w="425"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01</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 </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b/>
                <w:bCs/>
                <w:color w:val="auto"/>
                <w:kern w:val="0"/>
                <w:sz w:val="24"/>
                <w:szCs w:val="24"/>
              </w:rPr>
            </w:pPr>
            <w:r w:rsidRPr="00BE0D97">
              <w:rPr>
                <w:b/>
                <w:bCs/>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11 052,6</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5 000,0</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5 000,0</w:t>
            </w:r>
          </w:p>
        </w:tc>
      </w:tr>
      <w:tr w:rsidR="00BE0D97" w:rsidRPr="00BE0D97" w:rsidTr="008A1A90">
        <w:trPr>
          <w:trHeight w:val="930"/>
        </w:trPr>
        <w:tc>
          <w:tcPr>
            <w:tcW w:w="4410" w:type="dxa"/>
            <w:tcBorders>
              <w:top w:val="single" w:sz="4" w:space="0" w:color="auto"/>
              <w:left w:val="single" w:sz="4" w:space="0" w:color="auto"/>
              <w:bottom w:val="single" w:sz="4" w:space="0" w:color="auto"/>
              <w:right w:val="single" w:sz="4" w:space="0" w:color="auto"/>
            </w:tcBorders>
            <w:shd w:val="clear" w:color="auto" w:fill="auto"/>
            <w:hideMark/>
          </w:tcPr>
          <w:p w:rsidR="00BE0D97" w:rsidRPr="00BE0D97" w:rsidRDefault="00BE0D97" w:rsidP="00BE0D97">
            <w:pPr>
              <w:rPr>
                <w:b/>
                <w:bCs/>
                <w:color w:val="auto"/>
                <w:kern w:val="0"/>
                <w:sz w:val="24"/>
                <w:szCs w:val="24"/>
              </w:rPr>
            </w:pPr>
            <w:r w:rsidRPr="00BE0D97">
              <w:rPr>
                <w:b/>
                <w:bCs/>
                <w:color w:val="auto"/>
                <w:kern w:val="0"/>
                <w:sz w:val="24"/>
                <w:szCs w:val="24"/>
              </w:rPr>
              <w:lastRenderedPageBreak/>
              <w:t>Муниципальная программа "Сохранение и развитие культуры на территории муниципального образования Легостаевского сельсовета"</w:t>
            </w:r>
          </w:p>
        </w:tc>
        <w:tc>
          <w:tcPr>
            <w:tcW w:w="567"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633</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08</w:t>
            </w:r>
          </w:p>
        </w:tc>
        <w:tc>
          <w:tcPr>
            <w:tcW w:w="425"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01</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59.0.00.00000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b/>
                <w:bCs/>
                <w:color w:val="auto"/>
                <w:kern w:val="0"/>
                <w:sz w:val="24"/>
                <w:szCs w:val="24"/>
              </w:rPr>
            </w:pPr>
            <w:r w:rsidRPr="00BE0D97">
              <w:rPr>
                <w:b/>
                <w:bCs/>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11 052,6</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5 000,0</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5 000,0</w:t>
            </w:r>
          </w:p>
        </w:tc>
      </w:tr>
      <w:tr w:rsidR="00BE0D97" w:rsidRPr="00BE0D97" w:rsidTr="008A1A90">
        <w:trPr>
          <w:trHeight w:val="690"/>
        </w:trPr>
        <w:tc>
          <w:tcPr>
            <w:tcW w:w="4410" w:type="dxa"/>
            <w:tcBorders>
              <w:top w:val="single" w:sz="4" w:space="0" w:color="auto"/>
              <w:left w:val="single" w:sz="4" w:space="0" w:color="auto"/>
              <w:bottom w:val="single" w:sz="4" w:space="0" w:color="auto"/>
              <w:right w:val="nil"/>
            </w:tcBorders>
            <w:shd w:val="clear" w:color="auto" w:fill="auto"/>
            <w:hideMark/>
          </w:tcPr>
          <w:p w:rsidR="00BE0D97" w:rsidRPr="00BE0D97" w:rsidRDefault="00BE0D97" w:rsidP="00BE0D97">
            <w:pPr>
              <w:rPr>
                <w:color w:val="auto"/>
                <w:kern w:val="0"/>
                <w:sz w:val="24"/>
                <w:szCs w:val="24"/>
              </w:rPr>
            </w:pPr>
            <w:r w:rsidRPr="00BE0D97">
              <w:rPr>
                <w:color w:val="auto"/>
                <w:kern w:val="0"/>
                <w:sz w:val="24"/>
                <w:szCs w:val="24"/>
              </w:rPr>
              <w:t>Мероприятия  "Сохранение и развитие культуры" на территории поселения</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633</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08</w:t>
            </w:r>
          </w:p>
        </w:tc>
        <w:tc>
          <w:tcPr>
            <w:tcW w:w="425"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01</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59.0.00.40590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b/>
                <w:bCs/>
                <w:color w:val="auto"/>
                <w:kern w:val="0"/>
                <w:sz w:val="24"/>
                <w:szCs w:val="24"/>
              </w:rPr>
            </w:pPr>
            <w:r w:rsidRPr="00BE0D97">
              <w:rPr>
                <w:b/>
                <w:bCs/>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8 073,4</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5 000,0</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5 000,0</w:t>
            </w:r>
          </w:p>
        </w:tc>
      </w:tr>
      <w:tr w:rsidR="00BE0D97" w:rsidRPr="00BE0D97" w:rsidTr="008A1A90">
        <w:trPr>
          <w:trHeight w:val="1283"/>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08</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59.0.00.40590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100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6 219,2</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4 000,0</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4 000,0</w:t>
            </w:r>
          </w:p>
        </w:tc>
      </w:tr>
      <w:tr w:rsidR="00BE0D97" w:rsidRPr="00BE0D97" w:rsidTr="008A1A90">
        <w:trPr>
          <w:trHeight w:val="375"/>
        </w:trPr>
        <w:tc>
          <w:tcPr>
            <w:tcW w:w="44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E0D97" w:rsidRPr="00BE0D97" w:rsidRDefault="00BE0D97" w:rsidP="00BE0D97">
            <w:pPr>
              <w:rPr>
                <w:kern w:val="0"/>
                <w:sz w:val="24"/>
                <w:szCs w:val="24"/>
              </w:rPr>
            </w:pPr>
            <w:r w:rsidRPr="00BE0D97">
              <w:rPr>
                <w:kern w:val="0"/>
                <w:sz w:val="24"/>
                <w:szCs w:val="24"/>
              </w:rPr>
              <w:t>Расходы на выплаты персоналу казенных учреждений</w:t>
            </w:r>
          </w:p>
        </w:tc>
        <w:tc>
          <w:tcPr>
            <w:tcW w:w="567"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08</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59.0.00.40590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110</w:t>
            </w:r>
          </w:p>
        </w:tc>
        <w:tc>
          <w:tcPr>
            <w:tcW w:w="1134" w:type="dxa"/>
            <w:tcBorders>
              <w:top w:val="single" w:sz="4" w:space="0" w:color="auto"/>
              <w:left w:val="nil"/>
              <w:bottom w:val="single" w:sz="4" w:space="0" w:color="auto"/>
              <w:right w:val="nil"/>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6 219,2</w:t>
            </w:r>
          </w:p>
        </w:tc>
        <w:tc>
          <w:tcPr>
            <w:tcW w:w="1134" w:type="dxa"/>
            <w:tcBorders>
              <w:top w:val="single" w:sz="4" w:space="0" w:color="auto"/>
              <w:left w:val="single" w:sz="4" w:space="0" w:color="auto"/>
              <w:bottom w:val="single" w:sz="4" w:space="0" w:color="auto"/>
              <w:right w:val="nil"/>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4 000,0</w:t>
            </w:r>
          </w:p>
        </w:tc>
        <w:tc>
          <w:tcPr>
            <w:tcW w:w="1022" w:type="dxa"/>
            <w:tcBorders>
              <w:top w:val="single" w:sz="4" w:space="0" w:color="auto"/>
              <w:left w:val="single" w:sz="4" w:space="0" w:color="auto"/>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4 000,0</w:t>
            </w:r>
          </w:p>
        </w:tc>
      </w:tr>
      <w:tr w:rsidR="00BE0D97" w:rsidRPr="00BE0D97" w:rsidTr="008A1A90">
        <w:trPr>
          <w:trHeight w:val="642"/>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Закупка товаров, работ и услуг для  государственных (муниципальных) нужд</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08</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59.0.00.40590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200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1 819,0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964,8</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964,8</w:t>
            </w:r>
          </w:p>
        </w:tc>
      </w:tr>
      <w:tr w:rsidR="00BE0D97" w:rsidRPr="00BE0D97" w:rsidTr="008A1A90">
        <w:trPr>
          <w:trHeight w:val="642"/>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Иные закупки товаров, работ и услуг для обеспечения государственных (муниципальных) нужд</w:t>
            </w:r>
          </w:p>
        </w:tc>
        <w:tc>
          <w:tcPr>
            <w:tcW w:w="567"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08</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59.0.00.40590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240</w:t>
            </w:r>
          </w:p>
        </w:tc>
        <w:tc>
          <w:tcPr>
            <w:tcW w:w="1134" w:type="dxa"/>
            <w:tcBorders>
              <w:top w:val="single" w:sz="4" w:space="0" w:color="auto"/>
              <w:left w:val="nil"/>
              <w:bottom w:val="single" w:sz="4" w:space="0" w:color="auto"/>
              <w:right w:val="nil"/>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1 819,0</w:t>
            </w:r>
          </w:p>
        </w:tc>
        <w:tc>
          <w:tcPr>
            <w:tcW w:w="1134" w:type="dxa"/>
            <w:tcBorders>
              <w:top w:val="single" w:sz="4" w:space="0" w:color="auto"/>
              <w:left w:val="single" w:sz="4" w:space="0" w:color="auto"/>
              <w:bottom w:val="single" w:sz="4" w:space="0" w:color="auto"/>
              <w:right w:val="nil"/>
            </w:tcBorders>
            <w:shd w:val="clear" w:color="000000" w:fill="DAEEF3"/>
            <w:noWrap/>
            <w:vAlign w:val="center"/>
            <w:hideMark/>
          </w:tcPr>
          <w:p w:rsidR="00BE0D97" w:rsidRPr="00BE0D97" w:rsidRDefault="00BE0D97" w:rsidP="00BE0D97">
            <w:pPr>
              <w:jc w:val="right"/>
              <w:rPr>
                <w:kern w:val="0"/>
                <w:sz w:val="24"/>
                <w:szCs w:val="24"/>
              </w:rPr>
            </w:pPr>
            <w:r w:rsidRPr="00BE0D97">
              <w:rPr>
                <w:kern w:val="0"/>
                <w:sz w:val="24"/>
                <w:szCs w:val="24"/>
              </w:rPr>
              <w:t>964,8</w:t>
            </w:r>
          </w:p>
        </w:tc>
        <w:tc>
          <w:tcPr>
            <w:tcW w:w="1022" w:type="dxa"/>
            <w:tcBorders>
              <w:top w:val="single" w:sz="4" w:space="0" w:color="auto"/>
              <w:left w:val="single" w:sz="4" w:space="0" w:color="auto"/>
              <w:bottom w:val="single" w:sz="4" w:space="0" w:color="auto"/>
              <w:right w:val="single" w:sz="4" w:space="0" w:color="auto"/>
            </w:tcBorders>
            <w:shd w:val="clear" w:color="000000" w:fill="DAEEF3"/>
            <w:noWrap/>
            <w:vAlign w:val="center"/>
            <w:hideMark/>
          </w:tcPr>
          <w:p w:rsidR="00BE0D97" w:rsidRPr="00BE0D97" w:rsidRDefault="00BE0D97" w:rsidP="00BE0D97">
            <w:pPr>
              <w:jc w:val="right"/>
              <w:rPr>
                <w:kern w:val="0"/>
                <w:sz w:val="24"/>
                <w:szCs w:val="24"/>
              </w:rPr>
            </w:pPr>
            <w:r w:rsidRPr="00BE0D97">
              <w:rPr>
                <w:kern w:val="0"/>
                <w:sz w:val="24"/>
                <w:szCs w:val="24"/>
              </w:rPr>
              <w:t>964,8</w:t>
            </w:r>
          </w:p>
        </w:tc>
      </w:tr>
      <w:tr w:rsidR="00BE0D97" w:rsidRPr="00BE0D97" w:rsidTr="008A1A90">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Иные бюджетные ассигнования</w:t>
            </w:r>
          </w:p>
        </w:tc>
        <w:tc>
          <w:tcPr>
            <w:tcW w:w="567"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08</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59.0.00.40590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800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35,2</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35,2</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35,2</w:t>
            </w:r>
          </w:p>
        </w:tc>
      </w:tr>
      <w:tr w:rsidR="00BE0D97" w:rsidRPr="00BE0D97" w:rsidTr="008A1A90">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 xml:space="preserve">Уплата налогов, сборов и иных платежей </w:t>
            </w:r>
          </w:p>
        </w:tc>
        <w:tc>
          <w:tcPr>
            <w:tcW w:w="567"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08</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59.0.00.40590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850</w:t>
            </w:r>
          </w:p>
        </w:tc>
        <w:tc>
          <w:tcPr>
            <w:tcW w:w="1134" w:type="dxa"/>
            <w:tcBorders>
              <w:top w:val="single" w:sz="4" w:space="0" w:color="auto"/>
              <w:left w:val="nil"/>
              <w:bottom w:val="single" w:sz="4" w:space="0" w:color="auto"/>
              <w:right w:val="nil"/>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35,2</w:t>
            </w:r>
          </w:p>
        </w:tc>
        <w:tc>
          <w:tcPr>
            <w:tcW w:w="1134" w:type="dxa"/>
            <w:tcBorders>
              <w:top w:val="single" w:sz="4" w:space="0" w:color="auto"/>
              <w:left w:val="single" w:sz="4" w:space="0" w:color="auto"/>
              <w:bottom w:val="single" w:sz="4" w:space="0" w:color="auto"/>
              <w:right w:val="nil"/>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35,2</w:t>
            </w:r>
          </w:p>
        </w:tc>
        <w:tc>
          <w:tcPr>
            <w:tcW w:w="1022" w:type="dxa"/>
            <w:tcBorders>
              <w:top w:val="single" w:sz="4" w:space="0" w:color="auto"/>
              <w:left w:val="single" w:sz="4" w:space="0" w:color="auto"/>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35,2</w:t>
            </w:r>
          </w:p>
        </w:tc>
      </w:tr>
      <w:tr w:rsidR="00BE0D97" w:rsidRPr="00BE0D97" w:rsidTr="008A1A90">
        <w:trPr>
          <w:trHeight w:val="630"/>
        </w:trPr>
        <w:tc>
          <w:tcPr>
            <w:tcW w:w="4410" w:type="dxa"/>
            <w:tcBorders>
              <w:top w:val="single" w:sz="4" w:space="0" w:color="auto"/>
              <w:left w:val="single" w:sz="4" w:space="0" w:color="auto"/>
              <w:bottom w:val="single" w:sz="4" w:space="0" w:color="auto"/>
              <w:right w:val="single" w:sz="4" w:space="0" w:color="auto"/>
            </w:tcBorders>
            <w:shd w:val="clear" w:color="auto" w:fill="auto"/>
            <w:hideMark/>
          </w:tcPr>
          <w:p w:rsidR="00BE0D97" w:rsidRPr="00BE0D97" w:rsidRDefault="00BE0D97" w:rsidP="00BE0D97">
            <w:pPr>
              <w:rPr>
                <w:color w:val="auto"/>
                <w:kern w:val="0"/>
                <w:sz w:val="24"/>
                <w:szCs w:val="24"/>
              </w:rPr>
            </w:pPr>
            <w:r w:rsidRPr="00BE0D97">
              <w:rPr>
                <w:color w:val="auto"/>
                <w:kern w:val="0"/>
                <w:sz w:val="24"/>
                <w:szCs w:val="24"/>
              </w:rPr>
              <w:t>Реализация инициативного проекта «</w:t>
            </w:r>
            <w:proofErr w:type="spellStart"/>
            <w:r w:rsidRPr="00BE0D97">
              <w:rPr>
                <w:color w:val="auto"/>
                <w:kern w:val="0"/>
                <w:sz w:val="24"/>
                <w:szCs w:val="24"/>
              </w:rPr>
              <w:t>Закулисье</w:t>
            </w:r>
            <w:proofErr w:type="spellEnd"/>
            <w:r w:rsidRPr="00BE0D97">
              <w:rPr>
                <w:color w:val="auto"/>
                <w:kern w:val="0"/>
                <w:sz w:val="24"/>
                <w:szCs w:val="24"/>
              </w:rPr>
              <w:t xml:space="preserve"> - отдельная страна»</w:t>
            </w:r>
          </w:p>
        </w:tc>
        <w:tc>
          <w:tcPr>
            <w:tcW w:w="567"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08</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59.0.00.70240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232,8</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0,0</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0,0</w:t>
            </w:r>
          </w:p>
        </w:tc>
      </w:tr>
      <w:tr w:rsidR="00BE0D97" w:rsidRPr="00BE0D97" w:rsidTr="008A1A90">
        <w:trPr>
          <w:trHeight w:val="630"/>
        </w:trPr>
        <w:tc>
          <w:tcPr>
            <w:tcW w:w="4410" w:type="dxa"/>
            <w:tcBorders>
              <w:top w:val="single" w:sz="4" w:space="0" w:color="auto"/>
              <w:left w:val="single" w:sz="4" w:space="0" w:color="auto"/>
              <w:bottom w:val="single" w:sz="4" w:space="0" w:color="auto"/>
              <w:right w:val="single" w:sz="4" w:space="0" w:color="auto"/>
            </w:tcBorders>
            <w:shd w:val="clear" w:color="auto" w:fill="auto"/>
            <w:hideMark/>
          </w:tcPr>
          <w:p w:rsidR="00BE0D97" w:rsidRPr="00BE0D97" w:rsidRDefault="00BE0D97" w:rsidP="00BE0D97">
            <w:pPr>
              <w:rPr>
                <w:color w:val="auto"/>
                <w:kern w:val="0"/>
                <w:sz w:val="24"/>
                <w:szCs w:val="24"/>
              </w:rPr>
            </w:pPr>
            <w:r w:rsidRPr="00BE0D97">
              <w:rPr>
                <w:color w:val="auto"/>
                <w:kern w:val="0"/>
                <w:sz w:val="24"/>
                <w:szCs w:val="24"/>
              </w:rPr>
              <w:t>Закупка товаров, работ и услуг для  государственных (муниципальных) нужд</w:t>
            </w:r>
          </w:p>
        </w:tc>
        <w:tc>
          <w:tcPr>
            <w:tcW w:w="567"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08</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59.0.00.70240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200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232,8</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0,0</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0,0</w:t>
            </w:r>
          </w:p>
        </w:tc>
      </w:tr>
      <w:tr w:rsidR="00BE0D97" w:rsidRPr="00BE0D97" w:rsidTr="008A1A90">
        <w:trPr>
          <w:trHeight w:val="630"/>
        </w:trPr>
        <w:tc>
          <w:tcPr>
            <w:tcW w:w="4410" w:type="dxa"/>
            <w:tcBorders>
              <w:top w:val="single" w:sz="4" w:space="0" w:color="auto"/>
              <w:left w:val="single" w:sz="4" w:space="0" w:color="auto"/>
              <w:bottom w:val="single" w:sz="4" w:space="0" w:color="auto"/>
              <w:right w:val="single" w:sz="4" w:space="0" w:color="auto"/>
            </w:tcBorders>
            <w:shd w:val="clear" w:color="auto" w:fill="auto"/>
            <w:hideMark/>
          </w:tcPr>
          <w:p w:rsidR="00BE0D97" w:rsidRPr="00BE0D97" w:rsidRDefault="00BE0D97" w:rsidP="00BE0D97">
            <w:pPr>
              <w:rPr>
                <w:color w:val="auto"/>
                <w:kern w:val="0"/>
                <w:sz w:val="24"/>
                <w:szCs w:val="24"/>
              </w:rPr>
            </w:pPr>
            <w:r w:rsidRPr="00BE0D97">
              <w:rPr>
                <w:color w:val="auto"/>
                <w:kern w:val="0"/>
                <w:sz w:val="24"/>
                <w:szCs w:val="24"/>
              </w:rPr>
              <w:t>Иные закупки товаров, работ и услуг для обеспечения государственных (муниципальных) нужд</w:t>
            </w:r>
          </w:p>
        </w:tc>
        <w:tc>
          <w:tcPr>
            <w:tcW w:w="567"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08</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59.0.00.70240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240</w:t>
            </w:r>
          </w:p>
        </w:tc>
        <w:tc>
          <w:tcPr>
            <w:tcW w:w="1134" w:type="dxa"/>
            <w:tcBorders>
              <w:top w:val="single" w:sz="4" w:space="0" w:color="auto"/>
              <w:left w:val="nil"/>
              <w:bottom w:val="single" w:sz="4" w:space="0" w:color="auto"/>
              <w:right w:val="nil"/>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232,8</w:t>
            </w:r>
          </w:p>
        </w:tc>
        <w:tc>
          <w:tcPr>
            <w:tcW w:w="1134" w:type="dxa"/>
            <w:tcBorders>
              <w:top w:val="single" w:sz="4" w:space="0" w:color="auto"/>
              <w:left w:val="single" w:sz="4" w:space="0" w:color="auto"/>
              <w:bottom w:val="single" w:sz="4" w:space="0" w:color="auto"/>
              <w:right w:val="nil"/>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0,0</w:t>
            </w:r>
          </w:p>
        </w:tc>
        <w:tc>
          <w:tcPr>
            <w:tcW w:w="1022" w:type="dxa"/>
            <w:tcBorders>
              <w:top w:val="single" w:sz="4" w:space="0" w:color="auto"/>
              <w:left w:val="single" w:sz="4" w:space="0" w:color="auto"/>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0,0</w:t>
            </w:r>
          </w:p>
        </w:tc>
      </w:tr>
      <w:tr w:rsidR="00BE0D97" w:rsidRPr="00BE0D97" w:rsidTr="008A1A90">
        <w:trPr>
          <w:trHeight w:val="424"/>
        </w:trPr>
        <w:tc>
          <w:tcPr>
            <w:tcW w:w="4410" w:type="dxa"/>
            <w:tcBorders>
              <w:top w:val="single" w:sz="4" w:space="0" w:color="auto"/>
              <w:left w:val="single" w:sz="4" w:space="0" w:color="auto"/>
              <w:bottom w:val="single" w:sz="4" w:space="0" w:color="auto"/>
              <w:right w:val="nil"/>
            </w:tcBorders>
            <w:shd w:val="clear" w:color="auto" w:fill="auto"/>
            <w:hideMark/>
          </w:tcPr>
          <w:p w:rsidR="00BE0D97" w:rsidRPr="00BE0D97" w:rsidRDefault="00BE0D97" w:rsidP="00BE0D97">
            <w:pPr>
              <w:rPr>
                <w:color w:val="auto"/>
                <w:kern w:val="0"/>
                <w:sz w:val="24"/>
                <w:szCs w:val="24"/>
              </w:rPr>
            </w:pPr>
            <w:r w:rsidRPr="00BE0D97">
              <w:rPr>
                <w:color w:val="auto"/>
                <w:kern w:val="0"/>
                <w:sz w:val="24"/>
                <w:szCs w:val="24"/>
              </w:rPr>
              <w:t>Обеспечение сбалансированности местных бюджетов</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08</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59.0.00.70510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2 619,4</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0,0</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0,0</w:t>
            </w:r>
          </w:p>
        </w:tc>
      </w:tr>
      <w:tr w:rsidR="00BE0D97" w:rsidRPr="00BE0D97" w:rsidTr="008A1A90">
        <w:trPr>
          <w:trHeight w:val="1283"/>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08</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59.0.00.70510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100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2 619,4</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0,0</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0,0</w:t>
            </w:r>
          </w:p>
        </w:tc>
      </w:tr>
      <w:tr w:rsidR="00BE0D97" w:rsidRPr="00BE0D97" w:rsidTr="008A1A90">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E0D97" w:rsidRPr="00BE0D97" w:rsidRDefault="00BE0D97" w:rsidP="00BE0D97">
            <w:pPr>
              <w:rPr>
                <w:kern w:val="0"/>
                <w:sz w:val="24"/>
                <w:szCs w:val="24"/>
              </w:rPr>
            </w:pPr>
            <w:r w:rsidRPr="00BE0D97">
              <w:rPr>
                <w:kern w:val="0"/>
                <w:sz w:val="24"/>
                <w:szCs w:val="24"/>
              </w:rPr>
              <w:t>Расходы на выплаты персоналу казенных учреждений</w:t>
            </w:r>
          </w:p>
        </w:tc>
        <w:tc>
          <w:tcPr>
            <w:tcW w:w="567"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08</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59.0.00.70510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110</w:t>
            </w:r>
          </w:p>
        </w:tc>
        <w:tc>
          <w:tcPr>
            <w:tcW w:w="1134" w:type="dxa"/>
            <w:tcBorders>
              <w:top w:val="single" w:sz="4" w:space="0" w:color="auto"/>
              <w:left w:val="nil"/>
              <w:bottom w:val="single" w:sz="4" w:space="0" w:color="auto"/>
              <w:right w:val="nil"/>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2 619,4</w:t>
            </w:r>
          </w:p>
        </w:tc>
        <w:tc>
          <w:tcPr>
            <w:tcW w:w="1134" w:type="dxa"/>
            <w:tcBorders>
              <w:top w:val="single" w:sz="4" w:space="0" w:color="auto"/>
              <w:left w:val="single" w:sz="4" w:space="0" w:color="auto"/>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0,0</w:t>
            </w:r>
          </w:p>
        </w:tc>
        <w:tc>
          <w:tcPr>
            <w:tcW w:w="1022" w:type="dxa"/>
            <w:tcBorders>
              <w:top w:val="single" w:sz="4" w:space="0" w:color="auto"/>
              <w:left w:val="nil"/>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0,0</w:t>
            </w:r>
          </w:p>
        </w:tc>
      </w:tr>
      <w:tr w:rsidR="00BE0D97" w:rsidRPr="00BE0D97" w:rsidTr="008A1A90">
        <w:trPr>
          <w:trHeight w:val="630"/>
        </w:trPr>
        <w:tc>
          <w:tcPr>
            <w:tcW w:w="4410" w:type="dxa"/>
            <w:tcBorders>
              <w:top w:val="single" w:sz="4" w:space="0" w:color="auto"/>
              <w:left w:val="single" w:sz="4" w:space="0" w:color="auto"/>
              <w:bottom w:val="single" w:sz="4" w:space="0" w:color="auto"/>
              <w:right w:val="single" w:sz="4" w:space="0" w:color="auto"/>
            </w:tcBorders>
            <w:shd w:val="clear" w:color="auto" w:fill="auto"/>
            <w:hideMark/>
          </w:tcPr>
          <w:p w:rsidR="00BE0D97" w:rsidRPr="00BE0D97" w:rsidRDefault="00BE0D97" w:rsidP="00BE0D97">
            <w:pPr>
              <w:rPr>
                <w:color w:val="auto"/>
                <w:kern w:val="0"/>
                <w:sz w:val="24"/>
                <w:szCs w:val="24"/>
              </w:rPr>
            </w:pPr>
            <w:r w:rsidRPr="00BE0D97">
              <w:rPr>
                <w:color w:val="auto"/>
                <w:kern w:val="0"/>
                <w:sz w:val="24"/>
                <w:szCs w:val="24"/>
              </w:rPr>
              <w:t>Софинансирование инициативного проекта «</w:t>
            </w:r>
            <w:proofErr w:type="spellStart"/>
            <w:r w:rsidRPr="00BE0D97">
              <w:rPr>
                <w:color w:val="auto"/>
                <w:kern w:val="0"/>
                <w:sz w:val="24"/>
                <w:szCs w:val="24"/>
              </w:rPr>
              <w:t>Закулисье</w:t>
            </w:r>
            <w:proofErr w:type="spellEnd"/>
            <w:r w:rsidRPr="00BE0D97">
              <w:rPr>
                <w:color w:val="auto"/>
                <w:kern w:val="0"/>
                <w:sz w:val="24"/>
                <w:szCs w:val="24"/>
              </w:rPr>
              <w:t xml:space="preserve"> - отдельная страна»</w:t>
            </w:r>
          </w:p>
        </w:tc>
        <w:tc>
          <w:tcPr>
            <w:tcW w:w="567"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08</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59.0.00.S0240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127,0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0,0</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0,0</w:t>
            </w:r>
          </w:p>
        </w:tc>
      </w:tr>
      <w:tr w:rsidR="00BE0D97" w:rsidRPr="00BE0D97" w:rsidTr="008A1A90">
        <w:trPr>
          <w:trHeight w:val="630"/>
        </w:trPr>
        <w:tc>
          <w:tcPr>
            <w:tcW w:w="4410" w:type="dxa"/>
            <w:tcBorders>
              <w:top w:val="single" w:sz="4" w:space="0" w:color="auto"/>
              <w:left w:val="single" w:sz="4" w:space="0" w:color="auto"/>
              <w:bottom w:val="single" w:sz="4" w:space="0" w:color="auto"/>
              <w:right w:val="single" w:sz="4" w:space="0" w:color="auto"/>
            </w:tcBorders>
            <w:shd w:val="clear" w:color="auto" w:fill="auto"/>
            <w:hideMark/>
          </w:tcPr>
          <w:p w:rsidR="00BE0D97" w:rsidRPr="00BE0D97" w:rsidRDefault="00BE0D97" w:rsidP="00BE0D97">
            <w:pPr>
              <w:rPr>
                <w:color w:val="auto"/>
                <w:kern w:val="0"/>
                <w:sz w:val="24"/>
                <w:szCs w:val="24"/>
              </w:rPr>
            </w:pPr>
            <w:r w:rsidRPr="00BE0D97">
              <w:rPr>
                <w:color w:val="auto"/>
                <w:kern w:val="0"/>
                <w:sz w:val="24"/>
                <w:szCs w:val="24"/>
              </w:rPr>
              <w:t>Закупка товаров, работ и услуг для  государственных (муниципальных) нужд</w:t>
            </w:r>
          </w:p>
        </w:tc>
        <w:tc>
          <w:tcPr>
            <w:tcW w:w="567"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08</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59.0.00.S0240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200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127,0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0,0</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0,0</w:t>
            </w:r>
          </w:p>
        </w:tc>
      </w:tr>
      <w:tr w:rsidR="00BE0D97" w:rsidRPr="00BE0D97" w:rsidTr="008A1A90">
        <w:trPr>
          <w:trHeight w:val="630"/>
        </w:trPr>
        <w:tc>
          <w:tcPr>
            <w:tcW w:w="4410" w:type="dxa"/>
            <w:tcBorders>
              <w:top w:val="single" w:sz="4" w:space="0" w:color="auto"/>
              <w:left w:val="single" w:sz="4" w:space="0" w:color="auto"/>
              <w:bottom w:val="single" w:sz="4" w:space="0" w:color="auto"/>
              <w:right w:val="single" w:sz="4" w:space="0" w:color="auto"/>
            </w:tcBorders>
            <w:shd w:val="clear" w:color="auto" w:fill="auto"/>
            <w:hideMark/>
          </w:tcPr>
          <w:p w:rsidR="00BE0D97" w:rsidRPr="00BE0D97" w:rsidRDefault="00BE0D97" w:rsidP="00BE0D97">
            <w:pPr>
              <w:rPr>
                <w:color w:val="auto"/>
                <w:kern w:val="0"/>
                <w:sz w:val="24"/>
                <w:szCs w:val="24"/>
              </w:rPr>
            </w:pPr>
            <w:r w:rsidRPr="00BE0D97">
              <w:rPr>
                <w:color w:val="auto"/>
                <w:kern w:val="0"/>
                <w:sz w:val="24"/>
                <w:szCs w:val="24"/>
              </w:rPr>
              <w:t>Иные закупки товаров, работ и услуг для обеспечения государственных (муниципальных) нужд</w:t>
            </w:r>
          </w:p>
        </w:tc>
        <w:tc>
          <w:tcPr>
            <w:tcW w:w="567"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08</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59.0.00.S0240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240</w:t>
            </w:r>
          </w:p>
        </w:tc>
        <w:tc>
          <w:tcPr>
            <w:tcW w:w="1134" w:type="dxa"/>
            <w:tcBorders>
              <w:top w:val="single" w:sz="4" w:space="0" w:color="auto"/>
              <w:left w:val="nil"/>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127,0</w:t>
            </w:r>
          </w:p>
        </w:tc>
        <w:tc>
          <w:tcPr>
            <w:tcW w:w="1134" w:type="dxa"/>
            <w:tcBorders>
              <w:top w:val="single" w:sz="4" w:space="0" w:color="auto"/>
              <w:left w:val="nil"/>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0,0</w:t>
            </w:r>
          </w:p>
        </w:tc>
        <w:tc>
          <w:tcPr>
            <w:tcW w:w="1022" w:type="dxa"/>
            <w:tcBorders>
              <w:top w:val="single" w:sz="4" w:space="0" w:color="auto"/>
              <w:left w:val="nil"/>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0,0</w:t>
            </w:r>
          </w:p>
        </w:tc>
      </w:tr>
      <w:tr w:rsidR="00BE0D97" w:rsidRPr="00BE0D97" w:rsidTr="008A1A90">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b/>
                <w:bCs/>
                <w:color w:val="auto"/>
                <w:kern w:val="0"/>
                <w:sz w:val="24"/>
                <w:szCs w:val="24"/>
              </w:rPr>
            </w:pPr>
            <w:r w:rsidRPr="00BE0D97">
              <w:rPr>
                <w:b/>
                <w:bCs/>
                <w:color w:val="auto"/>
                <w:kern w:val="0"/>
                <w:sz w:val="24"/>
                <w:szCs w:val="24"/>
              </w:rPr>
              <w:t>Социальная политика</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10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 </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671,1</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671,1</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671,1</w:t>
            </w:r>
          </w:p>
        </w:tc>
      </w:tr>
      <w:tr w:rsidR="00BE0D97" w:rsidRPr="00BE0D97" w:rsidTr="008A1A90">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b/>
                <w:bCs/>
                <w:color w:val="auto"/>
                <w:kern w:val="0"/>
                <w:sz w:val="24"/>
                <w:szCs w:val="24"/>
              </w:rPr>
            </w:pPr>
            <w:r w:rsidRPr="00BE0D97">
              <w:rPr>
                <w:b/>
                <w:bCs/>
                <w:color w:val="auto"/>
                <w:kern w:val="0"/>
                <w:sz w:val="24"/>
                <w:szCs w:val="24"/>
              </w:rPr>
              <w:lastRenderedPageBreak/>
              <w:t>Пенсионное обеспечение</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10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01</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 </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b/>
                <w:bCs/>
                <w:color w:val="auto"/>
                <w:kern w:val="0"/>
                <w:sz w:val="24"/>
                <w:szCs w:val="24"/>
              </w:rPr>
            </w:pPr>
            <w:r w:rsidRPr="00BE0D97">
              <w:rPr>
                <w:b/>
                <w:bCs/>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671,1</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671,1</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671,1</w:t>
            </w:r>
          </w:p>
        </w:tc>
      </w:tr>
      <w:tr w:rsidR="00BE0D97" w:rsidRPr="00BE0D97" w:rsidTr="008A1A90">
        <w:trPr>
          <w:trHeight w:val="319"/>
        </w:trPr>
        <w:tc>
          <w:tcPr>
            <w:tcW w:w="4410"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BE0D97">
            <w:pPr>
              <w:rPr>
                <w:color w:val="auto"/>
                <w:kern w:val="0"/>
                <w:sz w:val="24"/>
                <w:szCs w:val="24"/>
              </w:rPr>
            </w:pPr>
            <w:r w:rsidRPr="00BE0D97">
              <w:rPr>
                <w:color w:val="auto"/>
                <w:kern w:val="0"/>
                <w:sz w:val="24"/>
                <w:szCs w:val="24"/>
              </w:rPr>
              <w:t>Непрограммные направления бюджета</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10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99.0.00.00000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671,1</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671,1</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671,1</w:t>
            </w:r>
          </w:p>
        </w:tc>
      </w:tr>
      <w:tr w:rsidR="00BE0D97" w:rsidRPr="00BE0D97" w:rsidTr="008A1A90">
        <w:trPr>
          <w:trHeight w:val="642"/>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Доплаты к пенсиям государственных служащих субъектов Российской Федерации и муниципальных служащих</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10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99.0.00.02020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671,1</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671,1</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671,1</w:t>
            </w:r>
          </w:p>
        </w:tc>
      </w:tr>
      <w:tr w:rsidR="00BE0D97" w:rsidRPr="00BE0D97" w:rsidTr="008A1A90">
        <w:trPr>
          <w:trHeight w:val="319"/>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Социальное обеспечение и иные выплаты населению</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10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1418"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99.0.00.02020</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300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671,1</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671,1</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671,1</w:t>
            </w:r>
          </w:p>
        </w:tc>
      </w:tr>
      <w:tr w:rsidR="00BE0D97" w:rsidRPr="00BE0D97" w:rsidTr="008A1A90">
        <w:trPr>
          <w:trHeight w:val="435"/>
        </w:trPr>
        <w:tc>
          <w:tcPr>
            <w:tcW w:w="4410"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 xml:space="preserve">Публичные нормативные социальные выплаты гражданам </w:t>
            </w:r>
          </w:p>
        </w:tc>
        <w:tc>
          <w:tcPr>
            <w:tcW w:w="567" w:type="dxa"/>
            <w:tcBorders>
              <w:top w:val="single" w:sz="4" w:space="0" w:color="auto"/>
              <w:left w:val="single" w:sz="4" w:space="0" w:color="auto"/>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nil"/>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10</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01</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99.0.00.02020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310</w:t>
            </w:r>
          </w:p>
        </w:tc>
        <w:tc>
          <w:tcPr>
            <w:tcW w:w="1134" w:type="dxa"/>
            <w:tcBorders>
              <w:top w:val="single" w:sz="4" w:space="0" w:color="auto"/>
              <w:left w:val="nil"/>
              <w:bottom w:val="single" w:sz="4" w:space="0" w:color="auto"/>
              <w:right w:val="nil"/>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671,1</w:t>
            </w:r>
          </w:p>
        </w:tc>
        <w:tc>
          <w:tcPr>
            <w:tcW w:w="1134" w:type="dxa"/>
            <w:tcBorders>
              <w:top w:val="single" w:sz="4" w:space="0" w:color="auto"/>
              <w:left w:val="single" w:sz="4" w:space="0" w:color="auto"/>
              <w:bottom w:val="single" w:sz="4" w:space="0" w:color="auto"/>
              <w:right w:val="nil"/>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671,1</w:t>
            </w:r>
          </w:p>
        </w:tc>
        <w:tc>
          <w:tcPr>
            <w:tcW w:w="1022" w:type="dxa"/>
            <w:tcBorders>
              <w:top w:val="single" w:sz="4" w:space="0" w:color="auto"/>
              <w:left w:val="single" w:sz="4" w:space="0" w:color="auto"/>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671,1</w:t>
            </w:r>
          </w:p>
        </w:tc>
      </w:tr>
      <w:tr w:rsidR="00BE0D97" w:rsidRPr="00BE0D97" w:rsidTr="008A1A90">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0D97" w:rsidRPr="00BE0D97" w:rsidRDefault="00BE0D97" w:rsidP="00BE0D97">
            <w:pPr>
              <w:rPr>
                <w:b/>
                <w:bCs/>
                <w:color w:val="auto"/>
                <w:kern w:val="0"/>
                <w:sz w:val="24"/>
                <w:szCs w:val="24"/>
              </w:rPr>
            </w:pPr>
            <w:r w:rsidRPr="00BE0D97">
              <w:rPr>
                <w:b/>
                <w:bCs/>
                <w:color w:val="auto"/>
                <w:kern w:val="0"/>
                <w:sz w:val="24"/>
                <w:szCs w:val="24"/>
              </w:rPr>
              <w:t>Условно-утвержденные расходы</w:t>
            </w:r>
          </w:p>
        </w:tc>
        <w:tc>
          <w:tcPr>
            <w:tcW w:w="567"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633</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99</w:t>
            </w:r>
          </w:p>
        </w:tc>
        <w:tc>
          <w:tcPr>
            <w:tcW w:w="425"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 </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E0D97" w:rsidRPr="00BE0D97" w:rsidRDefault="00BE0D97" w:rsidP="00A66594">
            <w:pPr>
              <w:ind w:left="-108" w:right="-108"/>
              <w:jc w:val="center"/>
              <w:rPr>
                <w:b/>
                <w:bCs/>
                <w:color w:val="auto"/>
                <w:kern w:val="0"/>
                <w:sz w:val="24"/>
                <w:szCs w:val="24"/>
              </w:rPr>
            </w:pPr>
            <w:r w:rsidRPr="00BE0D97">
              <w:rPr>
                <w:b/>
                <w:bCs/>
                <w:color w:val="auto"/>
                <w:kern w:val="0"/>
                <w:sz w:val="24"/>
                <w:szCs w:val="24"/>
              </w:rPr>
              <w:t> </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b/>
                <w:bCs/>
                <w:color w:val="auto"/>
                <w:kern w:val="0"/>
                <w:sz w:val="24"/>
                <w:szCs w:val="24"/>
              </w:rPr>
            </w:pPr>
            <w:r w:rsidRPr="00BE0D97">
              <w:rPr>
                <w:b/>
                <w:bCs/>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373,0</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b/>
                <w:bCs/>
                <w:color w:val="auto"/>
                <w:kern w:val="0"/>
                <w:sz w:val="24"/>
                <w:szCs w:val="24"/>
              </w:rPr>
            </w:pPr>
            <w:r w:rsidRPr="00BE0D97">
              <w:rPr>
                <w:b/>
                <w:bCs/>
                <w:color w:val="auto"/>
                <w:kern w:val="0"/>
                <w:sz w:val="24"/>
                <w:szCs w:val="24"/>
              </w:rPr>
              <w:t>831,9</w:t>
            </w:r>
          </w:p>
        </w:tc>
      </w:tr>
      <w:tr w:rsidR="00BE0D97" w:rsidRPr="00BE0D97" w:rsidTr="008A1A90">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Условно-утвержденные расходы</w:t>
            </w:r>
          </w:p>
        </w:tc>
        <w:tc>
          <w:tcPr>
            <w:tcW w:w="567"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w:t>
            </w:r>
          </w:p>
        </w:tc>
        <w:tc>
          <w:tcPr>
            <w:tcW w:w="425"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 </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373,0</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831,9</w:t>
            </w:r>
          </w:p>
        </w:tc>
      </w:tr>
      <w:tr w:rsidR="00BE0D97" w:rsidRPr="00BE0D97" w:rsidTr="008A1A90">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Непрограммные направления бюджета</w:t>
            </w:r>
          </w:p>
        </w:tc>
        <w:tc>
          <w:tcPr>
            <w:tcW w:w="567"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w:t>
            </w:r>
          </w:p>
        </w:tc>
        <w:tc>
          <w:tcPr>
            <w:tcW w:w="425"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99.0.00.00000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373,0</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831,9</w:t>
            </w:r>
          </w:p>
        </w:tc>
      </w:tr>
      <w:tr w:rsidR="00BE0D97" w:rsidRPr="00BE0D97" w:rsidTr="008A1A90">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Условно-утвержденные расходы</w:t>
            </w:r>
          </w:p>
        </w:tc>
        <w:tc>
          <w:tcPr>
            <w:tcW w:w="567"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w:t>
            </w:r>
          </w:p>
        </w:tc>
        <w:tc>
          <w:tcPr>
            <w:tcW w:w="425"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99.0.00.99990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373,0</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831,9</w:t>
            </w:r>
          </w:p>
        </w:tc>
      </w:tr>
      <w:tr w:rsidR="00BE0D97" w:rsidRPr="00BE0D97" w:rsidTr="008A1A90">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Условно-утвержденные расходы</w:t>
            </w:r>
          </w:p>
        </w:tc>
        <w:tc>
          <w:tcPr>
            <w:tcW w:w="567"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w:t>
            </w:r>
          </w:p>
        </w:tc>
        <w:tc>
          <w:tcPr>
            <w:tcW w:w="425"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99.0.00.99990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900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0,0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373,0</w:t>
            </w:r>
          </w:p>
        </w:tc>
        <w:tc>
          <w:tcPr>
            <w:tcW w:w="1022"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831,9</w:t>
            </w:r>
          </w:p>
        </w:tc>
      </w:tr>
      <w:tr w:rsidR="00BE0D97" w:rsidRPr="00BE0D97" w:rsidTr="008A1A90">
        <w:trPr>
          <w:trHeight w:val="319"/>
        </w:trPr>
        <w:tc>
          <w:tcPr>
            <w:tcW w:w="4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E0D97" w:rsidRPr="00BE0D97" w:rsidRDefault="00BE0D97" w:rsidP="00BE0D97">
            <w:pPr>
              <w:rPr>
                <w:color w:val="auto"/>
                <w:kern w:val="0"/>
                <w:sz w:val="24"/>
                <w:szCs w:val="24"/>
              </w:rPr>
            </w:pPr>
            <w:r w:rsidRPr="00BE0D97">
              <w:rPr>
                <w:color w:val="auto"/>
                <w:kern w:val="0"/>
                <w:sz w:val="24"/>
                <w:szCs w:val="24"/>
              </w:rPr>
              <w:t>Условно-утвержденные расходы</w:t>
            </w:r>
          </w:p>
        </w:tc>
        <w:tc>
          <w:tcPr>
            <w:tcW w:w="567" w:type="dxa"/>
            <w:tcBorders>
              <w:top w:val="single" w:sz="4" w:space="0" w:color="auto"/>
              <w:left w:val="nil"/>
              <w:bottom w:val="single" w:sz="4" w:space="0" w:color="auto"/>
              <w:right w:val="nil"/>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633</w:t>
            </w:r>
          </w:p>
        </w:tc>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w:t>
            </w:r>
          </w:p>
        </w:tc>
        <w:tc>
          <w:tcPr>
            <w:tcW w:w="425"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99.0.00.99990</w:t>
            </w:r>
          </w:p>
        </w:tc>
        <w:tc>
          <w:tcPr>
            <w:tcW w:w="567" w:type="dxa"/>
            <w:tcBorders>
              <w:top w:val="single" w:sz="4" w:space="0" w:color="auto"/>
              <w:left w:val="nil"/>
              <w:bottom w:val="single" w:sz="4" w:space="0" w:color="auto"/>
              <w:right w:val="single" w:sz="4" w:space="0" w:color="auto"/>
            </w:tcBorders>
            <w:shd w:val="clear" w:color="auto" w:fill="auto"/>
            <w:noWrap/>
            <w:vAlign w:val="center"/>
            <w:hideMark/>
          </w:tcPr>
          <w:p w:rsidR="00BE0D97" w:rsidRPr="00BE0D97" w:rsidRDefault="00BE0D97" w:rsidP="00A66594">
            <w:pPr>
              <w:ind w:left="-108"/>
              <w:jc w:val="center"/>
              <w:rPr>
                <w:color w:val="auto"/>
                <w:kern w:val="0"/>
                <w:sz w:val="24"/>
                <w:szCs w:val="24"/>
              </w:rPr>
            </w:pPr>
            <w:r w:rsidRPr="00BE0D97">
              <w:rPr>
                <w:color w:val="auto"/>
                <w:kern w:val="0"/>
                <w:sz w:val="24"/>
                <w:szCs w:val="24"/>
              </w:rPr>
              <w:t>990</w:t>
            </w:r>
          </w:p>
        </w:tc>
        <w:tc>
          <w:tcPr>
            <w:tcW w:w="1134" w:type="dxa"/>
            <w:tcBorders>
              <w:top w:val="single" w:sz="4" w:space="0" w:color="auto"/>
              <w:left w:val="nil"/>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0,0</w:t>
            </w:r>
          </w:p>
        </w:tc>
        <w:tc>
          <w:tcPr>
            <w:tcW w:w="1134" w:type="dxa"/>
            <w:tcBorders>
              <w:top w:val="single" w:sz="4" w:space="0" w:color="auto"/>
              <w:left w:val="nil"/>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373,0</w:t>
            </w:r>
          </w:p>
        </w:tc>
        <w:tc>
          <w:tcPr>
            <w:tcW w:w="1022" w:type="dxa"/>
            <w:tcBorders>
              <w:top w:val="single" w:sz="4" w:space="0" w:color="auto"/>
              <w:left w:val="nil"/>
              <w:bottom w:val="single" w:sz="4" w:space="0" w:color="auto"/>
              <w:right w:val="single" w:sz="4" w:space="0" w:color="auto"/>
            </w:tcBorders>
            <w:shd w:val="clear" w:color="000000" w:fill="DAEEF3"/>
            <w:noWrap/>
            <w:vAlign w:val="center"/>
            <w:hideMark/>
          </w:tcPr>
          <w:p w:rsidR="00BE0D97" w:rsidRPr="00BE0D97" w:rsidRDefault="00BE0D97" w:rsidP="00BE0D97">
            <w:pPr>
              <w:jc w:val="right"/>
              <w:rPr>
                <w:color w:val="auto"/>
                <w:kern w:val="0"/>
                <w:sz w:val="24"/>
                <w:szCs w:val="24"/>
              </w:rPr>
            </w:pPr>
            <w:r w:rsidRPr="00BE0D97">
              <w:rPr>
                <w:color w:val="auto"/>
                <w:kern w:val="0"/>
                <w:sz w:val="24"/>
                <w:szCs w:val="24"/>
              </w:rPr>
              <w:t>831,9</w:t>
            </w:r>
          </w:p>
        </w:tc>
      </w:tr>
      <w:tr w:rsidR="00BE0D97" w:rsidRPr="00BE0D97" w:rsidTr="008A1A90">
        <w:trPr>
          <w:trHeight w:val="480"/>
        </w:trPr>
        <w:tc>
          <w:tcPr>
            <w:tcW w:w="44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E0D97" w:rsidRPr="00BE0D97" w:rsidRDefault="00BE0D97" w:rsidP="00BE0D97">
            <w:pPr>
              <w:rPr>
                <w:b/>
                <w:bCs/>
                <w:color w:val="auto"/>
                <w:kern w:val="0"/>
                <w:sz w:val="24"/>
                <w:szCs w:val="24"/>
              </w:rPr>
            </w:pPr>
            <w:r w:rsidRPr="00BE0D97">
              <w:rPr>
                <w:b/>
                <w:bCs/>
                <w:color w:val="auto"/>
                <w:kern w:val="0"/>
                <w:sz w:val="24"/>
                <w:szCs w:val="24"/>
              </w:rPr>
              <w:t>Итого расходов</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rsidR="00BE0D97" w:rsidRPr="00BE0D97" w:rsidRDefault="00BE0D97" w:rsidP="00A66594">
            <w:pPr>
              <w:ind w:left="-108" w:right="-108"/>
              <w:rPr>
                <w:b/>
                <w:bCs/>
                <w:color w:val="auto"/>
                <w:kern w:val="0"/>
                <w:sz w:val="24"/>
                <w:szCs w:val="24"/>
              </w:rPr>
            </w:pPr>
            <w:r w:rsidRPr="00BE0D97">
              <w:rPr>
                <w:b/>
                <w:bCs/>
                <w:color w:val="auto"/>
                <w:kern w:val="0"/>
                <w:sz w:val="24"/>
                <w:szCs w:val="24"/>
              </w:rPr>
              <w:t> </w:t>
            </w:r>
          </w:p>
        </w:tc>
        <w:tc>
          <w:tcPr>
            <w:tcW w:w="425" w:type="dxa"/>
            <w:tcBorders>
              <w:top w:val="single" w:sz="4" w:space="0" w:color="auto"/>
              <w:left w:val="nil"/>
              <w:bottom w:val="single" w:sz="4" w:space="0" w:color="auto"/>
              <w:right w:val="single" w:sz="4" w:space="0" w:color="auto"/>
            </w:tcBorders>
            <w:shd w:val="clear" w:color="auto" w:fill="auto"/>
            <w:noWrap/>
            <w:vAlign w:val="bottom"/>
            <w:hideMark/>
          </w:tcPr>
          <w:p w:rsidR="00BE0D97" w:rsidRPr="00BE0D97" w:rsidRDefault="00BE0D97" w:rsidP="00A66594">
            <w:pPr>
              <w:ind w:left="-108" w:right="-108"/>
              <w:rPr>
                <w:b/>
                <w:bCs/>
                <w:color w:val="auto"/>
                <w:kern w:val="0"/>
                <w:sz w:val="24"/>
                <w:szCs w:val="24"/>
              </w:rPr>
            </w:pPr>
            <w:r w:rsidRPr="00BE0D97">
              <w:rPr>
                <w:b/>
                <w:bCs/>
                <w:color w:val="auto"/>
                <w:kern w:val="0"/>
                <w:sz w:val="24"/>
                <w:szCs w:val="24"/>
              </w:rPr>
              <w:t> </w:t>
            </w:r>
          </w:p>
        </w:tc>
        <w:tc>
          <w:tcPr>
            <w:tcW w:w="425" w:type="dxa"/>
            <w:tcBorders>
              <w:top w:val="single" w:sz="4" w:space="0" w:color="auto"/>
              <w:left w:val="nil"/>
              <w:bottom w:val="single" w:sz="4" w:space="0" w:color="auto"/>
              <w:right w:val="single" w:sz="4" w:space="0" w:color="auto"/>
            </w:tcBorders>
            <w:shd w:val="clear" w:color="auto" w:fill="auto"/>
            <w:noWrap/>
            <w:vAlign w:val="bottom"/>
            <w:hideMark/>
          </w:tcPr>
          <w:p w:rsidR="00BE0D97" w:rsidRPr="00BE0D97" w:rsidRDefault="00BE0D97" w:rsidP="00A66594">
            <w:pPr>
              <w:ind w:left="-108" w:right="-108"/>
              <w:rPr>
                <w:b/>
                <w:bCs/>
                <w:color w:val="auto"/>
                <w:kern w:val="0"/>
                <w:sz w:val="24"/>
                <w:szCs w:val="24"/>
              </w:rPr>
            </w:pPr>
            <w:r w:rsidRPr="00BE0D97">
              <w:rPr>
                <w:b/>
                <w:bCs/>
                <w:color w:val="auto"/>
                <w:kern w:val="0"/>
                <w:sz w:val="24"/>
                <w:szCs w:val="24"/>
              </w:rPr>
              <w:t> </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E0D97" w:rsidRPr="00BE0D97" w:rsidRDefault="00BE0D97" w:rsidP="00A66594">
            <w:pPr>
              <w:ind w:left="-108" w:right="-108"/>
              <w:jc w:val="center"/>
              <w:rPr>
                <w:color w:val="auto"/>
                <w:kern w:val="0"/>
                <w:sz w:val="24"/>
                <w:szCs w:val="24"/>
              </w:rPr>
            </w:pPr>
            <w:r w:rsidRPr="00BE0D97">
              <w:rPr>
                <w:color w:val="auto"/>
                <w:kern w:val="0"/>
                <w:sz w:val="24"/>
                <w:szCs w:val="24"/>
              </w:rPr>
              <w:t> </w:t>
            </w:r>
          </w:p>
        </w:tc>
        <w:tc>
          <w:tcPr>
            <w:tcW w:w="567" w:type="dxa"/>
            <w:tcBorders>
              <w:top w:val="single" w:sz="4" w:space="0" w:color="auto"/>
              <w:left w:val="nil"/>
              <w:bottom w:val="single" w:sz="4" w:space="0" w:color="auto"/>
              <w:right w:val="single" w:sz="4" w:space="0" w:color="auto"/>
            </w:tcBorders>
            <w:shd w:val="clear" w:color="auto" w:fill="auto"/>
            <w:noWrap/>
            <w:vAlign w:val="bottom"/>
            <w:hideMark/>
          </w:tcPr>
          <w:p w:rsidR="00BE0D97" w:rsidRPr="00BE0D97" w:rsidRDefault="00BE0D97" w:rsidP="00BE0D97">
            <w:pPr>
              <w:rPr>
                <w:color w:val="auto"/>
                <w:kern w:val="0"/>
              </w:rPr>
            </w:pPr>
            <w:r w:rsidRPr="00BE0D97">
              <w:rPr>
                <w:color w:val="auto"/>
                <w:kern w:val="0"/>
              </w:rPr>
              <w:t> </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BE0D97" w:rsidRPr="00BE0D97" w:rsidRDefault="00BE0D97" w:rsidP="00BE0D97">
            <w:pPr>
              <w:jc w:val="right"/>
              <w:rPr>
                <w:b/>
                <w:bCs/>
                <w:color w:val="auto"/>
                <w:kern w:val="0"/>
                <w:sz w:val="24"/>
                <w:szCs w:val="24"/>
              </w:rPr>
            </w:pPr>
            <w:r w:rsidRPr="00BE0D97">
              <w:rPr>
                <w:b/>
                <w:bCs/>
                <w:color w:val="auto"/>
                <w:kern w:val="0"/>
                <w:sz w:val="24"/>
                <w:szCs w:val="24"/>
              </w:rPr>
              <w:t>24 063,4</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BE0D97" w:rsidRPr="00BE0D97" w:rsidRDefault="00BE0D97" w:rsidP="00BE0D97">
            <w:pPr>
              <w:jc w:val="right"/>
              <w:rPr>
                <w:b/>
                <w:bCs/>
                <w:color w:val="auto"/>
                <w:kern w:val="0"/>
                <w:sz w:val="24"/>
                <w:szCs w:val="24"/>
              </w:rPr>
            </w:pPr>
            <w:r w:rsidRPr="00BE0D97">
              <w:rPr>
                <w:b/>
                <w:bCs/>
                <w:color w:val="auto"/>
                <w:kern w:val="0"/>
                <w:sz w:val="24"/>
                <w:szCs w:val="24"/>
              </w:rPr>
              <w:t>15 137,2</w:t>
            </w:r>
          </w:p>
        </w:tc>
        <w:tc>
          <w:tcPr>
            <w:tcW w:w="1022" w:type="dxa"/>
            <w:tcBorders>
              <w:top w:val="single" w:sz="4" w:space="0" w:color="auto"/>
              <w:left w:val="nil"/>
              <w:bottom w:val="single" w:sz="4" w:space="0" w:color="auto"/>
              <w:right w:val="single" w:sz="4" w:space="0" w:color="auto"/>
            </w:tcBorders>
            <w:shd w:val="clear" w:color="auto" w:fill="auto"/>
            <w:noWrap/>
            <w:vAlign w:val="bottom"/>
            <w:hideMark/>
          </w:tcPr>
          <w:p w:rsidR="00BE0D97" w:rsidRPr="00BE0D97" w:rsidRDefault="00BE0D97" w:rsidP="008A1A90">
            <w:pPr>
              <w:ind w:left="-108"/>
              <w:jc w:val="right"/>
              <w:rPr>
                <w:b/>
                <w:bCs/>
                <w:color w:val="auto"/>
                <w:kern w:val="0"/>
                <w:sz w:val="24"/>
                <w:szCs w:val="24"/>
              </w:rPr>
            </w:pPr>
            <w:r w:rsidRPr="00BE0D97">
              <w:rPr>
                <w:b/>
                <w:bCs/>
                <w:color w:val="auto"/>
                <w:kern w:val="0"/>
                <w:sz w:val="24"/>
                <w:szCs w:val="24"/>
              </w:rPr>
              <w:t>16 862,3</w:t>
            </w:r>
          </w:p>
        </w:tc>
      </w:tr>
    </w:tbl>
    <w:p w:rsidR="00BE0D97" w:rsidRDefault="00BE0D97" w:rsidP="004F3DB0">
      <w:pPr>
        <w:rPr>
          <w:lang w:eastAsia="en-US"/>
        </w:rPr>
      </w:pPr>
    </w:p>
    <w:tbl>
      <w:tblPr>
        <w:tblW w:w="11308" w:type="dxa"/>
        <w:tblInd w:w="93" w:type="dxa"/>
        <w:tblLayout w:type="fixed"/>
        <w:tblLook w:val="04A0" w:firstRow="1" w:lastRow="0" w:firstColumn="1" w:lastColumn="0" w:noHBand="0" w:noVBand="1"/>
      </w:tblPr>
      <w:tblGrid>
        <w:gridCol w:w="4410"/>
        <w:gridCol w:w="567"/>
        <w:gridCol w:w="425"/>
        <w:gridCol w:w="425"/>
        <w:gridCol w:w="1701"/>
        <w:gridCol w:w="567"/>
        <w:gridCol w:w="992"/>
        <w:gridCol w:w="1134"/>
        <w:gridCol w:w="851"/>
        <w:gridCol w:w="236"/>
      </w:tblGrid>
      <w:tr w:rsidR="006E11E0" w:rsidRPr="006E11E0" w:rsidTr="000C77FB">
        <w:trPr>
          <w:gridAfter w:val="1"/>
          <w:wAfter w:w="236" w:type="dxa"/>
          <w:trHeight w:val="658"/>
        </w:trPr>
        <w:tc>
          <w:tcPr>
            <w:tcW w:w="11072" w:type="dxa"/>
            <w:gridSpan w:val="9"/>
            <w:tcBorders>
              <w:top w:val="nil"/>
              <w:left w:val="nil"/>
              <w:right w:val="nil"/>
            </w:tcBorders>
            <w:shd w:val="clear" w:color="auto" w:fill="auto"/>
            <w:noWrap/>
            <w:vAlign w:val="bottom"/>
            <w:hideMark/>
          </w:tcPr>
          <w:p w:rsidR="006E11E0" w:rsidRPr="006E11E0" w:rsidRDefault="006E11E0" w:rsidP="006E11E0">
            <w:pPr>
              <w:jc w:val="right"/>
              <w:rPr>
                <w:color w:val="auto"/>
                <w:kern w:val="0"/>
              </w:rPr>
            </w:pPr>
            <w:r w:rsidRPr="006E11E0">
              <w:rPr>
                <w:color w:val="auto"/>
                <w:kern w:val="0"/>
              </w:rPr>
              <w:t>Приложение 6</w:t>
            </w:r>
          </w:p>
          <w:p w:rsidR="006E11E0" w:rsidRPr="006E11E0" w:rsidRDefault="006E11E0" w:rsidP="006E11E0">
            <w:pPr>
              <w:jc w:val="right"/>
              <w:rPr>
                <w:color w:val="auto"/>
                <w:kern w:val="0"/>
              </w:rPr>
            </w:pPr>
            <w:r w:rsidRPr="006E11E0">
              <w:rPr>
                <w:color w:val="auto"/>
                <w:kern w:val="0"/>
              </w:rPr>
              <w:t>к Решению "О бюджете Легостаевского сельсовета Искитимского района Новосибирской области на 2025 год и плановый период 2026 и 2027 годов"</w:t>
            </w:r>
          </w:p>
        </w:tc>
      </w:tr>
      <w:tr w:rsidR="006E11E0" w:rsidRPr="006E11E0" w:rsidTr="006E11E0">
        <w:trPr>
          <w:gridAfter w:val="1"/>
          <w:wAfter w:w="236" w:type="dxa"/>
          <w:trHeight w:val="405"/>
        </w:trPr>
        <w:tc>
          <w:tcPr>
            <w:tcW w:w="11072" w:type="dxa"/>
            <w:gridSpan w:val="9"/>
            <w:tcBorders>
              <w:top w:val="nil"/>
              <w:left w:val="nil"/>
              <w:bottom w:val="nil"/>
              <w:right w:val="nil"/>
            </w:tcBorders>
            <w:shd w:val="clear" w:color="auto" w:fill="auto"/>
            <w:hideMark/>
          </w:tcPr>
          <w:p w:rsidR="006E11E0" w:rsidRPr="006E11E0" w:rsidRDefault="006E11E0" w:rsidP="006E11E0">
            <w:pPr>
              <w:jc w:val="center"/>
              <w:rPr>
                <w:b/>
                <w:bCs/>
                <w:kern w:val="0"/>
                <w:sz w:val="24"/>
                <w:szCs w:val="24"/>
              </w:rPr>
            </w:pPr>
            <w:r w:rsidRPr="006E11E0">
              <w:rPr>
                <w:b/>
                <w:bCs/>
                <w:kern w:val="0"/>
                <w:sz w:val="24"/>
                <w:szCs w:val="24"/>
              </w:rPr>
              <w:t>РАСПРЕДЕЛЕНИЕ БЮДЖЕТНЫХ АССИГНОВАНИЙ НА ИСПОЛНЕНИЕ</w:t>
            </w:r>
          </w:p>
        </w:tc>
      </w:tr>
      <w:tr w:rsidR="006E11E0" w:rsidRPr="006E11E0" w:rsidTr="006E11E0">
        <w:trPr>
          <w:gridAfter w:val="1"/>
          <w:wAfter w:w="236" w:type="dxa"/>
          <w:trHeight w:val="360"/>
        </w:trPr>
        <w:tc>
          <w:tcPr>
            <w:tcW w:w="11072" w:type="dxa"/>
            <w:gridSpan w:val="9"/>
            <w:tcBorders>
              <w:top w:val="nil"/>
              <w:left w:val="nil"/>
              <w:bottom w:val="nil"/>
              <w:right w:val="nil"/>
            </w:tcBorders>
            <w:shd w:val="clear" w:color="auto" w:fill="auto"/>
            <w:hideMark/>
          </w:tcPr>
          <w:p w:rsidR="006E11E0" w:rsidRPr="006E11E0" w:rsidRDefault="006E11E0" w:rsidP="006E11E0">
            <w:pPr>
              <w:jc w:val="center"/>
              <w:rPr>
                <w:b/>
                <w:bCs/>
                <w:kern w:val="0"/>
                <w:sz w:val="24"/>
                <w:szCs w:val="24"/>
              </w:rPr>
            </w:pPr>
            <w:r w:rsidRPr="006E11E0">
              <w:rPr>
                <w:b/>
                <w:bCs/>
                <w:kern w:val="0"/>
                <w:sz w:val="24"/>
                <w:szCs w:val="24"/>
              </w:rPr>
              <w:t>ПУБЛИЧНЫХ НОРМАТИВНЫХ ОБЯЗАТЕЛЬСТВ НА 2025 ГОД И ПЛАНОВЫЙ</w:t>
            </w:r>
          </w:p>
        </w:tc>
      </w:tr>
      <w:tr w:rsidR="006E11E0" w:rsidRPr="006E11E0" w:rsidTr="000C77FB">
        <w:trPr>
          <w:gridAfter w:val="1"/>
          <w:wAfter w:w="236" w:type="dxa"/>
          <w:trHeight w:val="197"/>
        </w:trPr>
        <w:tc>
          <w:tcPr>
            <w:tcW w:w="11072" w:type="dxa"/>
            <w:gridSpan w:val="9"/>
            <w:tcBorders>
              <w:top w:val="nil"/>
              <w:left w:val="nil"/>
              <w:bottom w:val="nil"/>
              <w:right w:val="nil"/>
            </w:tcBorders>
            <w:shd w:val="clear" w:color="auto" w:fill="auto"/>
            <w:hideMark/>
          </w:tcPr>
          <w:p w:rsidR="006E11E0" w:rsidRPr="006E11E0" w:rsidRDefault="006E11E0" w:rsidP="006E11E0">
            <w:pPr>
              <w:jc w:val="center"/>
              <w:rPr>
                <w:b/>
                <w:bCs/>
                <w:kern w:val="0"/>
                <w:sz w:val="24"/>
                <w:szCs w:val="24"/>
              </w:rPr>
            </w:pPr>
            <w:r w:rsidRPr="006E11E0">
              <w:rPr>
                <w:b/>
                <w:bCs/>
                <w:kern w:val="0"/>
                <w:sz w:val="24"/>
                <w:szCs w:val="24"/>
              </w:rPr>
              <w:t>ПЕРИОД 2026</w:t>
            </w:r>
            <w:proofErr w:type="gramStart"/>
            <w:r w:rsidRPr="006E11E0">
              <w:rPr>
                <w:b/>
                <w:bCs/>
                <w:kern w:val="0"/>
                <w:sz w:val="24"/>
                <w:szCs w:val="24"/>
              </w:rPr>
              <w:t xml:space="preserve"> И</w:t>
            </w:r>
            <w:proofErr w:type="gramEnd"/>
            <w:r w:rsidRPr="006E11E0">
              <w:rPr>
                <w:b/>
                <w:bCs/>
                <w:kern w:val="0"/>
                <w:sz w:val="24"/>
                <w:szCs w:val="24"/>
              </w:rPr>
              <w:t xml:space="preserve"> 2027 ГОДОВ</w:t>
            </w:r>
          </w:p>
        </w:tc>
      </w:tr>
      <w:tr w:rsidR="000C77FB" w:rsidRPr="006E11E0" w:rsidTr="003A6645">
        <w:trPr>
          <w:trHeight w:val="349"/>
        </w:trPr>
        <w:tc>
          <w:tcPr>
            <w:tcW w:w="11308" w:type="dxa"/>
            <w:gridSpan w:val="10"/>
            <w:tcBorders>
              <w:top w:val="nil"/>
              <w:left w:val="nil"/>
              <w:bottom w:val="nil"/>
              <w:right w:val="nil"/>
            </w:tcBorders>
            <w:shd w:val="clear" w:color="auto" w:fill="auto"/>
            <w:noWrap/>
            <w:vAlign w:val="bottom"/>
            <w:hideMark/>
          </w:tcPr>
          <w:p w:rsidR="000C77FB" w:rsidRPr="006E11E0" w:rsidRDefault="000C77FB" w:rsidP="006E11E0">
            <w:pPr>
              <w:jc w:val="right"/>
              <w:rPr>
                <w:color w:val="auto"/>
                <w:kern w:val="0"/>
              </w:rPr>
            </w:pPr>
            <w:r w:rsidRPr="006E11E0">
              <w:rPr>
                <w:color w:val="auto"/>
                <w:kern w:val="0"/>
              </w:rPr>
              <w:t>тыс. рублей</w:t>
            </w:r>
          </w:p>
        </w:tc>
      </w:tr>
      <w:tr w:rsidR="006E11E0" w:rsidRPr="006E11E0" w:rsidTr="000C77FB">
        <w:trPr>
          <w:gridAfter w:val="1"/>
          <w:wAfter w:w="236" w:type="dxa"/>
          <w:trHeight w:val="454"/>
        </w:trPr>
        <w:tc>
          <w:tcPr>
            <w:tcW w:w="441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6E11E0" w:rsidRPr="006E11E0" w:rsidRDefault="006E11E0" w:rsidP="006E11E0">
            <w:pPr>
              <w:jc w:val="center"/>
              <w:rPr>
                <w:color w:val="auto"/>
                <w:kern w:val="0"/>
                <w:sz w:val="24"/>
                <w:szCs w:val="24"/>
              </w:rPr>
            </w:pPr>
            <w:r w:rsidRPr="006E11E0">
              <w:rPr>
                <w:color w:val="auto"/>
                <w:kern w:val="0"/>
                <w:sz w:val="24"/>
                <w:szCs w:val="24"/>
              </w:rPr>
              <w:t>Наименование</w:t>
            </w:r>
          </w:p>
        </w:tc>
        <w:tc>
          <w:tcPr>
            <w:tcW w:w="56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6E11E0" w:rsidRPr="006E11E0" w:rsidRDefault="006E11E0" w:rsidP="006E11E0">
            <w:pPr>
              <w:jc w:val="center"/>
              <w:rPr>
                <w:color w:val="auto"/>
                <w:kern w:val="0"/>
                <w:sz w:val="24"/>
                <w:szCs w:val="24"/>
              </w:rPr>
            </w:pPr>
            <w:r w:rsidRPr="006E11E0">
              <w:rPr>
                <w:color w:val="auto"/>
                <w:kern w:val="0"/>
                <w:sz w:val="24"/>
                <w:szCs w:val="24"/>
              </w:rPr>
              <w:t>ГРБС</w:t>
            </w:r>
          </w:p>
        </w:tc>
        <w:tc>
          <w:tcPr>
            <w:tcW w:w="425"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6E11E0" w:rsidRPr="006E11E0" w:rsidRDefault="006E11E0" w:rsidP="006E11E0">
            <w:pPr>
              <w:jc w:val="center"/>
              <w:rPr>
                <w:color w:val="auto"/>
                <w:kern w:val="0"/>
                <w:sz w:val="24"/>
                <w:szCs w:val="24"/>
              </w:rPr>
            </w:pPr>
            <w:r w:rsidRPr="006E11E0">
              <w:rPr>
                <w:color w:val="auto"/>
                <w:kern w:val="0"/>
                <w:sz w:val="24"/>
                <w:szCs w:val="24"/>
              </w:rPr>
              <w:t>РЗ</w:t>
            </w:r>
          </w:p>
        </w:tc>
        <w:tc>
          <w:tcPr>
            <w:tcW w:w="425"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6E11E0" w:rsidRPr="006E11E0" w:rsidRDefault="006E11E0" w:rsidP="006E11E0">
            <w:pPr>
              <w:jc w:val="center"/>
              <w:rPr>
                <w:color w:val="auto"/>
                <w:kern w:val="0"/>
                <w:sz w:val="24"/>
                <w:szCs w:val="24"/>
              </w:rPr>
            </w:pPr>
            <w:proofErr w:type="gramStart"/>
            <w:r w:rsidRPr="006E11E0">
              <w:rPr>
                <w:color w:val="auto"/>
                <w:kern w:val="0"/>
                <w:sz w:val="24"/>
                <w:szCs w:val="24"/>
              </w:rPr>
              <w:t>ПР</w:t>
            </w:r>
            <w:proofErr w:type="gramEnd"/>
          </w:p>
        </w:tc>
        <w:tc>
          <w:tcPr>
            <w:tcW w:w="170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6E11E0" w:rsidRPr="006E11E0" w:rsidRDefault="006E11E0" w:rsidP="006E11E0">
            <w:pPr>
              <w:jc w:val="center"/>
              <w:rPr>
                <w:color w:val="auto"/>
                <w:kern w:val="0"/>
                <w:sz w:val="24"/>
                <w:szCs w:val="24"/>
              </w:rPr>
            </w:pPr>
            <w:r w:rsidRPr="006E11E0">
              <w:rPr>
                <w:color w:val="auto"/>
                <w:kern w:val="0"/>
                <w:sz w:val="24"/>
                <w:szCs w:val="24"/>
              </w:rPr>
              <w:t>ЦСР</w:t>
            </w:r>
          </w:p>
        </w:tc>
        <w:tc>
          <w:tcPr>
            <w:tcW w:w="56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6E11E0" w:rsidRPr="006E11E0" w:rsidRDefault="006E11E0" w:rsidP="006E11E0">
            <w:pPr>
              <w:jc w:val="center"/>
              <w:rPr>
                <w:color w:val="auto"/>
                <w:kern w:val="0"/>
                <w:sz w:val="24"/>
                <w:szCs w:val="24"/>
              </w:rPr>
            </w:pPr>
            <w:r w:rsidRPr="006E11E0">
              <w:rPr>
                <w:color w:val="auto"/>
                <w:kern w:val="0"/>
                <w:sz w:val="24"/>
                <w:szCs w:val="24"/>
              </w:rPr>
              <w:t>ВР</w:t>
            </w:r>
          </w:p>
        </w:tc>
        <w:tc>
          <w:tcPr>
            <w:tcW w:w="2977" w:type="dxa"/>
            <w:gridSpan w:val="3"/>
            <w:tcBorders>
              <w:top w:val="single" w:sz="4" w:space="0" w:color="auto"/>
              <w:left w:val="nil"/>
              <w:bottom w:val="single" w:sz="4" w:space="0" w:color="auto"/>
              <w:right w:val="single" w:sz="4" w:space="0" w:color="000000"/>
            </w:tcBorders>
            <w:shd w:val="clear" w:color="auto" w:fill="auto"/>
            <w:vAlign w:val="center"/>
            <w:hideMark/>
          </w:tcPr>
          <w:p w:rsidR="006E11E0" w:rsidRPr="006E11E0" w:rsidRDefault="006E11E0" w:rsidP="006E11E0">
            <w:pPr>
              <w:jc w:val="center"/>
              <w:rPr>
                <w:color w:val="auto"/>
                <w:kern w:val="0"/>
                <w:sz w:val="24"/>
                <w:szCs w:val="24"/>
              </w:rPr>
            </w:pPr>
            <w:r w:rsidRPr="006E11E0">
              <w:rPr>
                <w:color w:val="auto"/>
                <w:kern w:val="0"/>
                <w:sz w:val="24"/>
                <w:szCs w:val="24"/>
              </w:rPr>
              <w:t>Сумма</w:t>
            </w:r>
          </w:p>
        </w:tc>
      </w:tr>
      <w:tr w:rsidR="006E11E0" w:rsidRPr="006E11E0" w:rsidTr="000C77FB">
        <w:trPr>
          <w:gridAfter w:val="1"/>
          <w:wAfter w:w="236" w:type="dxa"/>
          <w:trHeight w:val="555"/>
        </w:trPr>
        <w:tc>
          <w:tcPr>
            <w:tcW w:w="4410" w:type="dxa"/>
            <w:vMerge/>
            <w:tcBorders>
              <w:top w:val="single" w:sz="4" w:space="0" w:color="auto"/>
              <w:left w:val="single" w:sz="4" w:space="0" w:color="auto"/>
              <w:bottom w:val="single" w:sz="4" w:space="0" w:color="000000"/>
              <w:right w:val="single" w:sz="4" w:space="0" w:color="auto"/>
            </w:tcBorders>
            <w:vAlign w:val="center"/>
            <w:hideMark/>
          </w:tcPr>
          <w:p w:rsidR="006E11E0" w:rsidRPr="006E11E0" w:rsidRDefault="006E11E0" w:rsidP="006E11E0">
            <w:pPr>
              <w:rPr>
                <w:color w:val="auto"/>
                <w:kern w:val="0"/>
                <w:sz w:val="24"/>
                <w:szCs w:val="24"/>
              </w:rPr>
            </w:pPr>
          </w:p>
        </w:tc>
        <w:tc>
          <w:tcPr>
            <w:tcW w:w="567" w:type="dxa"/>
            <w:vMerge/>
            <w:tcBorders>
              <w:top w:val="single" w:sz="4" w:space="0" w:color="auto"/>
              <w:left w:val="single" w:sz="4" w:space="0" w:color="auto"/>
              <w:bottom w:val="single" w:sz="4" w:space="0" w:color="000000"/>
              <w:right w:val="single" w:sz="4" w:space="0" w:color="auto"/>
            </w:tcBorders>
            <w:vAlign w:val="center"/>
            <w:hideMark/>
          </w:tcPr>
          <w:p w:rsidR="006E11E0" w:rsidRPr="006E11E0" w:rsidRDefault="006E11E0" w:rsidP="006E11E0">
            <w:pPr>
              <w:rPr>
                <w:color w:val="auto"/>
                <w:kern w:val="0"/>
                <w:sz w:val="24"/>
                <w:szCs w:val="24"/>
              </w:rPr>
            </w:pPr>
          </w:p>
        </w:tc>
        <w:tc>
          <w:tcPr>
            <w:tcW w:w="425" w:type="dxa"/>
            <w:vMerge/>
            <w:tcBorders>
              <w:top w:val="single" w:sz="4" w:space="0" w:color="auto"/>
              <w:left w:val="single" w:sz="4" w:space="0" w:color="auto"/>
              <w:bottom w:val="single" w:sz="4" w:space="0" w:color="000000"/>
              <w:right w:val="single" w:sz="4" w:space="0" w:color="auto"/>
            </w:tcBorders>
            <w:vAlign w:val="center"/>
            <w:hideMark/>
          </w:tcPr>
          <w:p w:rsidR="006E11E0" w:rsidRPr="006E11E0" w:rsidRDefault="006E11E0" w:rsidP="006E11E0">
            <w:pPr>
              <w:rPr>
                <w:color w:val="auto"/>
                <w:kern w:val="0"/>
                <w:sz w:val="24"/>
                <w:szCs w:val="24"/>
              </w:rPr>
            </w:pPr>
          </w:p>
        </w:tc>
        <w:tc>
          <w:tcPr>
            <w:tcW w:w="425" w:type="dxa"/>
            <w:vMerge/>
            <w:tcBorders>
              <w:top w:val="single" w:sz="4" w:space="0" w:color="auto"/>
              <w:left w:val="single" w:sz="4" w:space="0" w:color="auto"/>
              <w:bottom w:val="single" w:sz="4" w:space="0" w:color="000000"/>
              <w:right w:val="single" w:sz="4" w:space="0" w:color="auto"/>
            </w:tcBorders>
            <w:vAlign w:val="center"/>
            <w:hideMark/>
          </w:tcPr>
          <w:p w:rsidR="006E11E0" w:rsidRPr="006E11E0" w:rsidRDefault="006E11E0" w:rsidP="006E11E0">
            <w:pPr>
              <w:rPr>
                <w:color w:val="auto"/>
                <w:kern w:val="0"/>
                <w:sz w:val="24"/>
                <w:szCs w:val="24"/>
              </w:rPr>
            </w:pPr>
          </w:p>
        </w:tc>
        <w:tc>
          <w:tcPr>
            <w:tcW w:w="1701" w:type="dxa"/>
            <w:vMerge/>
            <w:tcBorders>
              <w:top w:val="single" w:sz="4" w:space="0" w:color="auto"/>
              <w:left w:val="single" w:sz="4" w:space="0" w:color="auto"/>
              <w:bottom w:val="single" w:sz="4" w:space="0" w:color="000000"/>
              <w:right w:val="single" w:sz="4" w:space="0" w:color="auto"/>
            </w:tcBorders>
            <w:vAlign w:val="center"/>
            <w:hideMark/>
          </w:tcPr>
          <w:p w:rsidR="006E11E0" w:rsidRPr="006E11E0" w:rsidRDefault="006E11E0" w:rsidP="006E11E0">
            <w:pPr>
              <w:rPr>
                <w:color w:val="auto"/>
                <w:kern w:val="0"/>
                <w:sz w:val="24"/>
                <w:szCs w:val="24"/>
              </w:rPr>
            </w:pPr>
          </w:p>
        </w:tc>
        <w:tc>
          <w:tcPr>
            <w:tcW w:w="567" w:type="dxa"/>
            <w:vMerge/>
            <w:tcBorders>
              <w:top w:val="single" w:sz="4" w:space="0" w:color="auto"/>
              <w:left w:val="single" w:sz="4" w:space="0" w:color="auto"/>
              <w:bottom w:val="single" w:sz="4" w:space="0" w:color="000000"/>
              <w:right w:val="single" w:sz="4" w:space="0" w:color="auto"/>
            </w:tcBorders>
            <w:vAlign w:val="center"/>
            <w:hideMark/>
          </w:tcPr>
          <w:p w:rsidR="006E11E0" w:rsidRPr="006E11E0" w:rsidRDefault="006E11E0" w:rsidP="006E11E0">
            <w:pPr>
              <w:rPr>
                <w:color w:val="auto"/>
                <w:kern w:val="0"/>
                <w:sz w:val="24"/>
                <w:szCs w:val="24"/>
              </w:rPr>
            </w:pPr>
          </w:p>
        </w:tc>
        <w:tc>
          <w:tcPr>
            <w:tcW w:w="992" w:type="dxa"/>
            <w:tcBorders>
              <w:top w:val="nil"/>
              <w:left w:val="nil"/>
              <w:bottom w:val="single" w:sz="4" w:space="0" w:color="auto"/>
              <w:right w:val="single" w:sz="4" w:space="0" w:color="auto"/>
            </w:tcBorders>
            <w:shd w:val="clear" w:color="auto" w:fill="auto"/>
            <w:vAlign w:val="center"/>
            <w:hideMark/>
          </w:tcPr>
          <w:p w:rsidR="006E11E0" w:rsidRPr="006E11E0" w:rsidRDefault="006E11E0" w:rsidP="006E11E0">
            <w:pPr>
              <w:jc w:val="center"/>
              <w:rPr>
                <w:color w:val="auto"/>
                <w:kern w:val="0"/>
                <w:sz w:val="24"/>
                <w:szCs w:val="24"/>
              </w:rPr>
            </w:pPr>
            <w:r w:rsidRPr="006E11E0">
              <w:rPr>
                <w:color w:val="auto"/>
                <w:kern w:val="0"/>
                <w:sz w:val="24"/>
                <w:szCs w:val="24"/>
              </w:rPr>
              <w:t>2025 год</w:t>
            </w:r>
          </w:p>
        </w:tc>
        <w:tc>
          <w:tcPr>
            <w:tcW w:w="1134" w:type="dxa"/>
            <w:tcBorders>
              <w:top w:val="nil"/>
              <w:left w:val="nil"/>
              <w:bottom w:val="single" w:sz="4" w:space="0" w:color="auto"/>
              <w:right w:val="single" w:sz="4" w:space="0" w:color="auto"/>
            </w:tcBorders>
            <w:shd w:val="clear" w:color="auto" w:fill="auto"/>
            <w:vAlign w:val="center"/>
            <w:hideMark/>
          </w:tcPr>
          <w:p w:rsidR="006E11E0" w:rsidRPr="006E11E0" w:rsidRDefault="006E11E0" w:rsidP="006E11E0">
            <w:pPr>
              <w:jc w:val="center"/>
              <w:rPr>
                <w:color w:val="auto"/>
                <w:kern w:val="0"/>
                <w:sz w:val="24"/>
                <w:szCs w:val="24"/>
              </w:rPr>
            </w:pPr>
            <w:r w:rsidRPr="006E11E0">
              <w:rPr>
                <w:color w:val="auto"/>
                <w:kern w:val="0"/>
                <w:sz w:val="24"/>
                <w:szCs w:val="24"/>
              </w:rPr>
              <w:t>2026 год</w:t>
            </w:r>
          </w:p>
        </w:tc>
        <w:tc>
          <w:tcPr>
            <w:tcW w:w="851" w:type="dxa"/>
            <w:tcBorders>
              <w:top w:val="nil"/>
              <w:left w:val="nil"/>
              <w:bottom w:val="single" w:sz="4" w:space="0" w:color="auto"/>
              <w:right w:val="single" w:sz="4" w:space="0" w:color="auto"/>
            </w:tcBorders>
            <w:shd w:val="clear" w:color="auto" w:fill="auto"/>
            <w:vAlign w:val="center"/>
            <w:hideMark/>
          </w:tcPr>
          <w:p w:rsidR="006E11E0" w:rsidRPr="006E11E0" w:rsidRDefault="006E11E0" w:rsidP="006E11E0">
            <w:pPr>
              <w:jc w:val="center"/>
              <w:rPr>
                <w:color w:val="auto"/>
                <w:kern w:val="0"/>
                <w:sz w:val="24"/>
                <w:szCs w:val="24"/>
              </w:rPr>
            </w:pPr>
            <w:r w:rsidRPr="006E11E0">
              <w:rPr>
                <w:color w:val="auto"/>
                <w:kern w:val="0"/>
                <w:sz w:val="24"/>
                <w:szCs w:val="24"/>
              </w:rPr>
              <w:t>2027 год</w:t>
            </w:r>
          </w:p>
        </w:tc>
      </w:tr>
      <w:tr w:rsidR="006E11E0" w:rsidRPr="006E11E0" w:rsidTr="000C77FB">
        <w:trPr>
          <w:gridAfter w:val="1"/>
          <w:wAfter w:w="236" w:type="dxa"/>
          <w:trHeight w:val="454"/>
        </w:trPr>
        <w:tc>
          <w:tcPr>
            <w:tcW w:w="4410" w:type="dxa"/>
            <w:tcBorders>
              <w:top w:val="nil"/>
              <w:left w:val="single" w:sz="4" w:space="0" w:color="auto"/>
              <w:bottom w:val="single" w:sz="4" w:space="0" w:color="auto"/>
              <w:right w:val="single" w:sz="4" w:space="0" w:color="auto"/>
            </w:tcBorders>
            <w:shd w:val="clear" w:color="auto" w:fill="auto"/>
            <w:vAlign w:val="center"/>
            <w:hideMark/>
          </w:tcPr>
          <w:p w:rsidR="006E11E0" w:rsidRPr="006E11E0" w:rsidRDefault="006E11E0" w:rsidP="006E11E0">
            <w:pPr>
              <w:rPr>
                <w:b/>
                <w:bCs/>
                <w:color w:val="auto"/>
                <w:kern w:val="0"/>
                <w:sz w:val="24"/>
                <w:szCs w:val="24"/>
              </w:rPr>
            </w:pPr>
            <w:r w:rsidRPr="006E11E0">
              <w:rPr>
                <w:b/>
                <w:bCs/>
                <w:color w:val="auto"/>
                <w:kern w:val="0"/>
                <w:sz w:val="24"/>
                <w:szCs w:val="24"/>
              </w:rPr>
              <w:t>Социальная политика</w:t>
            </w:r>
          </w:p>
        </w:tc>
        <w:tc>
          <w:tcPr>
            <w:tcW w:w="567" w:type="dxa"/>
            <w:tcBorders>
              <w:top w:val="nil"/>
              <w:left w:val="nil"/>
              <w:bottom w:val="single" w:sz="4" w:space="0" w:color="auto"/>
              <w:right w:val="single" w:sz="4" w:space="0" w:color="auto"/>
            </w:tcBorders>
            <w:shd w:val="clear" w:color="auto" w:fill="auto"/>
            <w:vAlign w:val="center"/>
            <w:hideMark/>
          </w:tcPr>
          <w:p w:rsidR="006E11E0" w:rsidRPr="006E11E0" w:rsidRDefault="006E11E0" w:rsidP="000C77FB">
            <w:pPr>
              <w:ind w:left="-108"/>
              <w:jc w:val="center"/>
              <w:rPr>
                <w:b/>
                <w:bCs/>
                <w:color w:val="auto"/>
                <w:kern w:val="0"/>
                <w:sz w:val="24"/>
                <w:szCs w:val="24"/>
              </w:rPr>
            </w:pPr>
            <w:r w:rsidRPr="006E11E0">
              <w:rPr>
                <w:b/>
                <w:bCs/>
                <w:color w:val="auto"/>
                <w:kern w:val="0"/>
                <w:sz w:val="24"/>
                <w:szCs w:val="24"/>
              </w:rPr>
              <w:t>633</w:t>
            </w:r>
          </w:p>
        </w:tc>
        <w:tc>
          <w:tcPr>
            <w:tcW w:w="425" w:type="dxa"/>
            <w:tcBorders>
              <w:top w:val="nil"/>
              <w:left w:val="nil"/>
              <w:bottom w:val="single" w:sz="4" w:space="0" w:color="auto"/>
              <w:right w:val="single" w:sz="4" w:space="0" w:color="auto"/>
            </w:tcBorders>
            <w:shd w:val="clear" w:color="auto" w:fill="auto"/>
            <w:noWrap/>
            <w:vAlign w:val="center"/>
            <w:hideMark/>
          </w:tcPr>
          <w:p w:rsidR="006E11E0" w:rsidRPr="006E11E0" w:rsidRDefault="006E11E0" w:rsidP="000C77FB">
            <w:pPr>
              <w:ind w:left="-108"/>
              <w:jc w:val="center"/>
              <w:rPr>
                <w:b/>
                <w:bCs/>
                <w:color w:val="auto"/>
                <w:kern w:val="0"/>
                <w:sz w:val="24"/>
                <w:szCs w:val="24"/>
              </w:rPr>
            </w:pPr>
            <w:r w:rsidRPr="006E11E0">
              <w:rPr>
                <w:b/>
                <w:bCs/>
                <w:color w:val="auto"/>
                <w:kern w:val="0"/>
                <w:sz w:val="24"/>
                <w:szCs w:val="24"/>
              </w:rPr>
              <w:t>10</w:t>
            </w:r>
          </w:p>
        </w:tc>
        <w:tc>
          <w:tcPr>
            <w:tcW w:w="425" w:type="dxa"/>
            <w:tcBorders>
              <w:top w:val="nil"/>
              <w:left w:val="nil"/>
              <w:bottom w:val="single" w:sz="4" w:space="0" w:color="auto"/>
              <w:right w:val="single" w:sz="4" w:space="0" w:color="auto"/>
            </w:tcBorders>
            <w:shd w:val="clear" w:color="auto" w:fill="auto"/>
            <w:noWrap/>
            <w:vAlign w:val="center"/>
            <w:hideMark/>
          </w:tcPr>
          <w:p w:rsidR="006E11E0" w:rsidRPr="006E11E0" w:rsidRDefault="006E11E0" w:rsidP="000C77FB">
            <w:pPr>
              <w:ind w:left="-108"/>
              <w:jc w:val="center"/>
              <w:rPr>
                <w:color w:val="auto"/>
                <w:kern w:val="0"/>
                <w:sz w:val="24"/>
                <w:szCs w:val="24"/>
              </w:rPr>
            </w:pPr>
            <w:r w:rsidRPr="006E11E0">
              <w:rPr>
                <w:color w:val="auto"/>
                <w:kern w:val="0"/>
                <w:sz w:val="24"/>
                <w:szCs w:val="24"/>
              </w:rPr>
              <w:t> </w:t>
            </w:r>
          </w:p>
        </w:tc>
        <w:tc>
          <w:tcPr>
            <w:tcW w:w="1701" w:type="dxa"/>
            <w:tcBorders>
              <w:top w:val="nil"/>
              <w:left w:val="nil"/>
              <w:bottom w:val="single" w:sz="4" w:space="0" w:color="auto"/>
              <w:right w:val="single" w:sz="4" w:space="0" w:color="auto"/>
            </w:tcBorders>
            <w:shd w:val="clear" w:color="auto" w:fill="auto"/>
            <w:vAlign w:val="center"/>
            <w:hideMark/>
          </w:tcPr>
          <w:p w:rsidR="006E11E0" w:rsidRPr="006E11E0" w:rsidRDefault="006E11E0" w:rsidP="000C77FB">
            <w:pPr>
              <w:ind w:left="-108"/>
              <w:jc w:val="center"/>
              <w:rPr>
                <w:color w:val="auto"/>
                <w:kern w:val="0"/>
                <w:sz w:val="24"/>
                <w:szCs w:val="24"/>
              </w:rPr>
            </w:pPr>
            <w:r w:rsidRPr="006E11E0">
              <w:rPr>
                <w:color w:val="auto"/>
                <w:kern w:val="0"/>
                <w:sz w:val="24"/>
                <w:szCs w:val="24"/>
              </w:rPr>
              <w:t> </w:t>
            </w:r>
          </w:p>
        </w:tc>
        <w:tc>
          <w:tcPr>
            <w:tcW w:w="567" w:type="dxa"/>
            <w:tcBorders>
              <w:top w:val="nil"/>
              <w:left w:val="nil"/>
              <w:bottom w:val="single" w:sz="4" w:space="0" w:color="auto"/>
              <w:right w:val="single" w:sz="4" w:space="0" w:color="auto"/>
            </w:tcBorders>
            <w:shd w:val="clear" w:color="auto" w:fill="auto"/>
            <w:noWrap/>
            <w:vAlign w:val="center"/>
            <w:hideMark/>
          </w:tcPr>
          <w:p w:rsidR="006E11E0" w:rsidRPr="006E11E0" w:rsidRDefault="006E11E0" w:rsidP="000C77FB">
            <w:pPr>
              <w:ind w:left="-108"/>
              <w:jc w:val="center"/>
              <w:rPr>
                <w:color w:val="auto"/>
                <w:kern w:val="0"/>
                <w:sz w:val="24"/>
                <w:szCs w:val="24"/>
              </w:rPr>
            </w:pPr>
            <w:r w:rsidRPr="006E11E0">
              <w:rPr>
                <w:color w:val="auto"/>
                <w:kern w:val="0"/>
                <w:sz w:val="24"/>
                <w:szCs w:val="24"/>
              </w:rPr>
              <w:t> </w:t>
            </w:r>
          </w:p>
        </w:tc>
        <w:tc>
          <w:tcPr>
            <w:tcW w:w="992" w:type="dxa"/>
            <w:tcBorders>
              <w:top w:val="nil"/>
              <w:left w:val="nil"/>
              <w:bottom w:val="single" w:sz="4" w:space="0" w:color="auto"/>
              <w:right w:val="single" w:sz="4" w:space="0" w:color="auto"/>
            </w:tcBorders>
            <w:shd w:val="clear" w:color="auto" w:fill="auto"/>
            <w:noWrap/>
            <w:vAlign w:val="center"/>
            <w:hideMark/>
          </w:tcPr>
          <w:p w:rsidR="006E11E0" w:rsidRPr="006E11E0" w:rsidRDefault="006E11E0" w:rsidP="006E11E0">
            <w:pPr>
              <w:jc w:val="right"/>
              <w:rPr>
                <w:b/>
                <w:bCs/>
                <w:color w:val="auto"/>
                <w:kern w:val="0"/>
                <w:sz w:val="24"/>
                <w:szCs w:val="24"/>
              </w:rPr>
            </w:pPr>
            <w:r w:rsidRPr="006E11E0">
              <w:rPr>
                <w:b/>
                <w:bCs/>
                <w:color w:val="auto"/>
                <w:kern w:val="0"/>
                <w:sz w:val="24"/>
                <w:szCs w:val="24"/>
              </w:rPr>
              <w:t>671,1</w:t>
            </w:r>
          </w:p>
        </w:tc>
        <w:tc>
          <w:tcPr>
            <w:tcW w:w="1134" w:type="dxa"/>
            <w:tcBorders>
              <w:top w:val="nil"/>
              <w:left w:val="nil"/>
              <w:bottom w:val="single" w:sz="4" w:space="0" w:color="auto"/>
              <w:right w:val="single" w:sz="4" w:space="0" w:color="auto"/>
            </w:tcBorders>
            <w:shd w:val="clear" w:color="auto" w:fill="auto"/>
            <w:noWrap/>
            <w:vAlign w:val="center"/>
            <w:hideMark/>
          </w:tcPr>
          <w:p w:rsidR="006E11E0" w:rsidRPr="006E11E0" w:rsidRDefault="006E11E0" w:rsidP="006E11E0">
            <w:pPr>
              <w:jc w:val="right"/>
              <w:rPr>
                <w:b/>
                <w:bCs/>
                <w:color w:val="auto"/>
                <w:kern w:val="0"/>
                <w:sz w:val="24"/>
                <w:szCs w:val="24"/>
              </w:rPr>
            </w:pPr>
            <w:r w:rsidRPr="006E11E0">
              <w:rPr>
                <w:b/>
                <w:bCs/>
                <w:color w:val="auto"/>
                <w:kern w:val="0"/>
                <w:sz w:val="24"/>
                <w:szCs w:val="24"/>
              </w:rPr>
              <w:t>671,1</w:t>
            </w:r>
          </w:p>
        </w:tc>
        <w:tc>
          <w:tcPr>
            <w:tcW w:w="851" w:type="dxa"/>
            <w:tcBorders>
              <w:top w:val="nil"/>
              <w:left w:val="nil"/>
              <w:bottom w:val="single" w:sz="4" w:space="0" w:color="auto"/>
              <w:right w:val="single" w:sz="4" w:space="0" w:color="auto"/>
            </w:tcBorders>
            <w:shd w:val="clear" w:color="auto" w:fill="auto"/>
            <w:noWrap/>
            <w:vAlign w:val="center"/>
            <w:hideMark/>
          </w:tcPr>
          <w:p w:rsidR="006E11E0" w:rsidRPr="006E11E0" w:rsidRDefault="006E11E0" w:rsidP="006E11E0">
            <w:pPr>
              <w:jc w:val="right"/>
              <w:rPr>
                <w:b/>
                <w:bCs/>
                <w:color w:val="auto"/>
                <w:kern w:val="0"/>
                <w:sz w:val="24"/>
                <w:szCs w:val="24"/>
              </w:rPr>
            </w:pPr>
            <w:r w:rsidRPr="006E11E0">
              <w:rPr>
                <w:b/>
                <w:bCs/>
                <w:color w:val="auto"/>
                <w:kern w:val="0"/>
                <w:sz w:val="24"/>
                <w:szCs w:val="24"/>
              </w:rPr>
              <w:t>671,1</w:t>
            </w:r>
          </w:p>
        </w:tc>
      </w:tr>
      <w:tr w:rsidR="006E11E0" w:rsidRPr="006E11E0" w:rsidTr="000C77FB">
        <w:trPr>
          <w:gridAfter w:val="1"/>
          <w:wAfter w:w="236" w:type="dxa"/>
          <w:trHeight w:val="465"/>
        </w:trPr>
        <w:tc>
          <w:tcPr>
            <w:tcW w:w="4410" w:type="dxa"/>
            <w:tcBorders>
              <w:top w:val="nil"/>
              <w:left w:val="single" w:sz="4" w:space="0" w:color="auto"/>
              <w:bottom w:val="single" w:sz="4" w:space="0" w:color="auto"/>
              <w:right w:val="single" w:sz="4" w:space="0" w:color="auto"/>
            </w:tcBorders>
            <w:shd w:val="clear" w:color="auto" w:fill="auto"/>
            <w:vAlign w:val="center"/>
            <w:hideMark/>
          </w:tcPr>
          <w:p w:rsidR="006E11E0" w:rsidRPr="006E11E0" w:rsidRDefault="006E11E0" w:rsidP="006E11E0">
            <w:pPr>
              <w:rPr>
                <w:b/>
                <w:bCs/>
                <w:color w:val="auto"/>
                <w:kern w:val="0"/>
                <w:sz w:val="24"/>
                <w:szCs w:val="24"/>
              </w:rPr>
            </w:pPr>
            <w:r w:rsidRPr="006E11E0">
              <w:rPr>
                <w:b/>
                <w:bCs/>
                <w:color w:val="auto"/>
                <w:kern w:val="0"/>
                <w:sz w:val="24"/>
                <w:szCs w:val="24"/>
              </w:rPr>
              <w:t>Пенсионное обеспечение</w:t>
            </w:r>
          </w:p>
        </w:tc>
        <w:tc>
          <w:tcPr>
            <w:tcW w:w="567" w:type="dxa"/>
            <w:tcBorders>
              <w:top w:val="nil"/>
              <w:left w:val="nil"/>
              <w:bottom w:val="single" w:sz="4" w:space="0" w:color="auto"/>
              <w:right w:val="single" w:sz="4" w:space="0" w:color="auto"/>
            </w:tcBorders>
            <w:shd w:val="clear" w:color="auto" w:fill="auto"/>
            <w:vAlign w:val="center"/>
            <w:hideMark/>
          </w:tcPr>
          <w:p w:rsidR="006E11E0" w:rsidRPr="006E11E0" w:rsidRDefault="006E11E0" w:rsidP="000C77FB">
            <w:pPr>
              <w:ind w:left="-108"/>
              <w:jc w:val="center"/>
              <w:rPr>
                <w:b/>
                <w:bCs/>
                <w:color w:val="auto"/>
                <w:kern w:val="0"/>
                <w:sz w:val="24"/>
                <w:szCs w:val="24"/>
              </w:rPr>
            </w:pPr>
            <w:r w:rsidRPr="006E11E0">
              <w:rPr>
                <w:b/>
                <w:bCs/>
                <w:color w:val="auto"/>
                <w:kern w:val="0"/>
                <w:sz w:val="24"/>
                <w:szCs w:val="24"/>
              </w:rPr>
              <w:t>633</w:t>
            </w:r>
          </w:p>
        </w:tc>
        <w:tc>
          <w:tcPr>
            <w:tcW w:w="425" w:type="dxa"/>
            <w:tcBorders>
              <w:top w:val="nil"/>
              <w:left w:val="nil"/>
              <w:bottom w:val="single" w:sz="4" w:space="0" w:color="auto"/>
              <w:right w:val="single" w:sz="4" w:space="0" w:color="auto"/>
            </w:tcBorders>
            <w:shd w:val="clear" w:color="auto" w:fill="auto"/>
            <w:noWrap/>
            <w:vAlign w:val="center"/>
            <w:hideMark/>
          </w:tcPr>
          <w:p w:rsidR="006E11E0" w:rsidRPr="006E11E0" w:rsidRDefault="006E11E0" w:rsidP="000C77FB">
            <w:pPr>
              <w:ind w:left="-108"/>
              <w:jc w:val="center"/>
              <w:rPr>
                <w:b/>
                <w:bCs/>
                <w:color w:val="auto"/>
                <w:kern w:val="0"/>
                <w:sz w:val="24"/>
                <w:szCs w:val="24"/>
              </w:rPr>
            </w:pPr>
            <w:r w:rsidRPr="006E11E0">
              <w:rPr>
                <w:b/>
                <w:bCs/>
                <w:color w:val="auto"/>
                <w:kern w:val="0"/>
                <w:sz w:val="24"/>
                <w:szCs w:val="24"/>
              </w:rPr>
              <w:t>10</w:t>
            </w:r>
          </w:p>
        </w:tc>
        <w:tc>
          <w:tcPr>
            <w:tcW w:w="425" w:type="dxa"/>
            <w:tcBorders>
              <w:top w:val="nil"/>
              <w:left w:val="nil"/>
              <w:bottom w:val="single" w:sz="4" w:space="0" w:color="auto"/>
              <w:right w:val="single" w:sz="4" w:space="0" w:color="auto"/>
            </w:tcBorders>
            <w:shd w:val="clear" w:color="auto" w:fill="auto"/>
            <w:noWrap/>
            <w:vAlign w:val="center"/>
            <w:hideMark/>
          </w:tcPr>
          <w:p w:rsidR="006E11E0" w:rsidRPr="006E11E0" w:rsidRDefault="006E11E0" w:rsidP="000C77FB">
            <w:pPr>
              <w:ind w:left="-108"/>
              <w:jc w:val="center"/>
              <w:rPr>
                <w:b/>
                <w:bCs/>
                <w:color w:val="auto"/>
                <w:kern w:val="0"/>
                <w:sz w:val="24"/>
                <w:szCs w:val="24"/>
              </w:rPr>
            </w:pPr>
            <w:r w:rsidRPr="006E11E0">
              <w:rPr>
                <w:b/>
                <w:bCs/>
                <w:color w:val="auto"/>
                <w:kern w:val="0"/>
                <w:sz w:val="24"/>
                <w:szCs w:val="24"/>
              </w:rPr>
              <w:t>01</w:t>
            </w:r>
          </w:p>
        </w:tc>
        <w:tc>
          <w:tcPr>
            <w:tcW w:w="1701" w:type="dxa"/>
            <w:tcBorders>
              <w:top w:val="nil"/>
              <w:left w:val="nil"/>
              <w:bottom w:val="single" w:sz="4" w:space="0" w:color="auto"/>
              <w:right w:val="single" w:sz="4" w:space="0" w:color="auto"/>
            </w:tcBorders>
            <w:shd w:val="clear" w:color="auto" w:fill="auto"/>
            <w:vAlign w:val="center"/>
            <w:hideMark/>
          </w:tcPr>
          <w:p w:rsidR="006E11E0" w:rsidRPr="006E11E0" w:rsidRDefault="006E11E0" w:rsidP="000C77FB">
            <w:pPr>
              <w:ind w:left="-108"/>
              <w:jc w:val="center"/>
              <w:rPr>
                <w:b/>
                <w:bCs/>
                <w:color w:val="auto"/>
                <w:kern w:val="0"/>
                <w:sz w:val="24"/>
                <w:szCs w:val="24"/>
              </w:rPr>
            </w:pPr>
            <w:r w:rsidRPr="006E11E0">
              <w:rPr>
                <w:b/>
                <w:bCs/>
                <w:color w:val="auto"/>
                <w:kern w:val="0"/>
                <w:sz w:val="24"/>
                <w:szCs w:val="24"/>
              </w:rPr>
              <w:t> </w:t>
            </w:r>
          </w:p>
        </w:tc>
        <w:tc>
          <w:tcPr>
            <w:tcW w:w="567" w:type="dxa"/>
            <w:tcBorders>
              <w:top w:val="nil"/>
              <w:left w:val="nil"/>
              <w:bottom w:val="single" w:sz="4" w:space="0" w:color="auto"/>
              <w:right w:val="single" w:sz="4" w:space="0" w:color="auto"/>
            </w:tcBorders>
            <w:shd w:val="clear" w:color="auto" w:fill="auto"/>
            <w:noWrap/>
            <w:vAlign w:val="center"/>
            <w:hideMark/>
          </w:tcPr>
          <w:p w:rsidR="006E11E0" w:rsidRPr="006E11E0" w:rsidRDefault="006E11E0" w:rsidP="000C77FB">
            <w:pPr>
              <w:ind w:left="-108"/>
              <w:jc w:val="center"/>
              <w:rPr>
                <w:b/>
                <w:bCs/>
                <w:color w:val="auto"/>
                <w:kern w:val="0"/>
                <w:sz w:val="24"/>
                <w:szCs w:val="24"/>
              </w:rPr>
            </w:pPr>
            <w:r w:rsidRPr="006E11E0">
              <w:rPr>
                <w:b/>
                <w:bCs/>
                <w:color w:val="auto"/>
                <w:kern w:val="0"/>
                <w:sz w:val="24"/>
                <w:szCs w:val="24"/>
              </w:rPr>
              <w:t> </w:t>
            </w:r>
          </w:p>
        </w:tc>
        <w:tc>
          <w:tcPr>
            <w:tcW w:w="992" w:type="dxa"/>
            <w:tcBorders>
              <w:top w:val="nil"/>
              <w:left w:val="nil"/>
              <w:bottom w:val="single" w:sz="4" w:space="0" w:color="auto"/>
              <w:right w:val="single" w:sz="4" w:space="0" w:color="auto"/>
            </w:tcBorders>
            <w:shd w:val="clear" w:color="auto" w:fill="auto"/>
            <w:noWrap/>
            <w:vAlign w:val="center"/>
            <w:hideMark/>
          </w:tcPr>
          <w:p w:rsidR="006E11E0" w:rsidRPr="006E11E0" w:rsidRDefault="006E11E0" w:rsidP="006E11E0">
            <w:pPr>
              <w:jc w:val="right"/>
              <w:rPr>
                <w:b/>
                <w:bCs/>
                <w:color w:val="auto"/>
                <w:kern w:val="0"/>
                <w:sz w:val="24"/>
                <w:szCs w:val="24"/>
              </w:rPr>
            </w:pPr>
            <w:r w:rsidRPr="006E11E0">
              <w:rPr>
                <w:b/>
                <w:bCs/>
                <w:color w:val="auto"/>
                <w:kern w:val="0"/>
                <w:sz w:val="24"/>
                <w:szCs w:val="24"/>
              </w:rPr>
              <w:t>671,1</w:t>
            </w:r>
          </w:p>
        </w:tc>
        <w:tc>
          <w:tcPr>
            <w:tcW w:w="1134" w:type="dxa"/>
            <w:tcBorders>
              <w:top w:val="nil"/>
              <w:left w:val="nil"/>
              <w:bottom w:val="single" w:sz="4" w:space="0" w:color="auto"/>
              <w:right w:val="single" w:sz="4" w:space="0" w:color="auto"/>
            </w:tcBorders>
            <w:shd w:val="clear" w:color="auto" w:fill="auto"/>
            <w:noWrap/>
            <w:vAlign w:val="center"/>
            <w:hideMark/>
          </w:tcPr>
          <w:p w:rsidR="006E11E0" w:rsidRPr="006E11E0" w:rsidRDefault="006E11E0" w:rsidP="006E11E0">
            <w:pPr>
              <w:jc w:val="right"/>
              <w:rPr>
                <w:b/>
                <w:bCs/>
                <w:color w:val="auto"/>
                <w:kern w:val="0"/>
                <w:sz w:val="24"/>
                <w:szCs w:val="24"/>
              </w:rPr>
            </w:pPr>
            <w:r w:rsidRPr="006E11E0">
              <w:rPr>
                <w:b/>
                <w:bCs/>
                <w:color w:val="auto"/>
                <w:kern w:val="0"/>
                <w:sz w:val="24"/>
                <w:szCs w:val="24"/>
              </w:rPr>
              <w:t>671,1</w:t>
            </w:r>
          </w:p>
        </w:tc>
        <w:tc>
          <w:tcPr>
            <w:tcW w:w="851" w:type="dxa"/>
            <w:tcBorders>
              <w:top w:val="nil"/>
              <w:left w:val="nil"/>
              <w:bottom w:val="single" w:sz="4" w:space="0" w:color="auto"/>
              <w:right w:val="single" w:sz="4" w:space="0" w:color="auto"/>
            </w:tcBorders>
            <w:shd w:val="clear" w:color="auto" w:fill="auto"/>
            <w:noWrap/>
            <w:vAlign w:val="center"/>
            <w:hideMark/>
          </w:tcPr>
          <w:p w:rsidR="006E11E0" w:rsidRPr="006E11E0" w:rsidRDefault="006E11E0" w:rsidP="006E11E0">
            <w:pPr>
              <w:jc w:val="right"/>
              <w:rPr>
                <w:b/>
                <w:bCs/>
                <w:color w:val="auto"/>
                <w:kern w:val="0"/>
                <w:sz w:val="24"/>
                <w:szCs w:val="24"/>
              </w:rPr>
            </w:pPr>
            <w:r w:rsidRPr="006E11E0">
              <w:rPr>
                <w:b/>
                <w:bCs/>
                <w:color w:val="auto"/>
                <w:kern w:val="0"/>
                <w:sz w:val="24"/>
                <w:szCs w:val="24"/>
              </w:rPr>
              <w:t>671,1</w:t>
            </w:r>
          </w:p>
        </w:tc>
      </w:tr>
      <w:tr w:rsidR="006E11E0" w:rsidRPr="006E11E0" w:rsidTr="000C77FB">
        <w:trPr>
          <w:gridAfter w:val="1"/>
          <w:wAfter w:w="236" w:type="dxa"/>
          <w:trHeight w:val="480"/>
        </w:trPr>
        <w:tc>
          <w:tcPr>
            <w:tcW w:w="4410" w:type="dxa"/>
            <w:tcBorders>
              <w:top w:val="nil"/>
              <w:left w:val="single" w:sz="4" w:space="0" w:color="auto"/>
              <w:bottom w:val="single" w:sz="4" w:space="0" w:color="auto"/>
              <w:right w:val="single" w:sz="4" w:space="0" w:color="auto"/>
            </w:tcBorders>
            <w:shd w:val="clear" w:color="auto" w:fill="auto"/>
            <w:noWrap/>
            <w:vAlign w:val="center"/>
            <w:hideMark/>
          </w:tcPr>
          <w:p w:rsidR="006E11E0" w:rsidRPr="006E11E0" w:rsidRDefault="006E11E0" w:rsidP="006E11E0">
            <w:pPr>
              <w:rPr>
                <w:color w:val="auto"/>
                <w:kern w:val="0"/>
                <w:sz w:val="24"/>
                <w:szCs w:val="24"/>
              </w:rPr>
            </w:pPr>
            <w:r w:rsidRPr="006E11E0">
              <w:rPr>
                <w:color w:val="auto"/>
                <w:kern w:val="0"/>
                <w:sz w:val="24"/>
                <w:szCs w:val="24"/>
              </w:rPr>
              <w:t>Непрограммные направления бюджета</w:t>
            </w:r>
          </w:p>
        </w:tc>
        <w:tc>
          <w:tcPr>
            <w:tcW w:w="567" w:type="dxa"/>
            <w:tcBorders>
              <w:top w:val="nil"/>
              <w:left w:val="nil"/>
              <w:bottom w:val="single" w:sz="4" w:space="0" w:color="auto"/>
              <w:right w:val="single" w:sz="4" w:space="0" w:color="auto"/>
            </w:tcBorders>
            <w:shd w:val="clear" w:color="auto" w:fill="auto"/>
            <w:noWrap/>
            <w:vAlign w:val="center"/>
            <w:hideMark/>
          </w:tcPr>
          <w:p w:rsidR="006E11E0" w:rsidRPr="006E11E0" w:rsidRDefault="006E11E0" w:rsidP="000C77FB">
            <w:pPr>
              <w:ind w:left="-108"/>
              <w:jc w:val="center"/>
              <w:rPr>
                <w:color w:val="auto"/>
                <w:kern w:val="0"/>
                <w:sz w:val="24"/>
                <w:szCs w:val="24"/>
              </w:rPr>
            </w:pPr>
            <w:r w:rsidRPr="006E11E0">
              <w:rPr>
                <w:color w:val="auto"/>
                <w:kern w:val="0"/>
                <w:sz w:val="24"/>
                <w:szCs w:val="24"/>
              </w:rPr>
              <w:t>633</w:t>
            </w:r>
          </w:p>
        </w:tc>
        <w:tc>
          <w:tcPr>
            <w:tcW w:w="425" w:type="dxa"/>
            <w:tcBorders>
              <w:top w:val="nil"/>
              <w:left w:val="nil"/>
              <w:bottom w:val="single" w:sz="4" w:space="0" w:color="auto"/>
              <w:right w:val="single" w:sz="4" w:space="0" w:color="auto"/>
            </w:tcBorders>
            <w:shd w:val="clear" w:color="auto" w:fill="auto"/>
            <w:noWrap/>
            <w:vAlign w:val="center"/>
            <w:hideMark/>
          </w:tcPr>
          <w:p w:rsidR="006E11E0" w:rsidRPr="006E11E0" w:rsidRDefault="006E11E0" w:rsidP="000C77FB">
            <w:pPr>
              <w:ind w:left="-108"/>
              <w:jc w:val="center"/>
              <w:rPr>
                <w:color w:val="auto"/>
                <w:kern w:val="0"/>
                <w:sz w:val="24"/>
                <w:szCs w:val="24"/>
              </w:rPr>
            </w:pPr>
            <w:r w:rsidRPr="006E11E0">
              <w:rPr>
                <w:color w:val="auto"/>
                <w:kern w:val="0"/>
                <w:sz w:val="24"/>
                <w:szCs w:val="24"/>
              </w:rPr>
              <w:t>10</w:t>
            </w:r>
          </w:p>
        </w:tc>
        <w:tc>
          <w:tcPr>
            <w:tcW w:w="425" w:type="dxa"/>
            <w:tcBorders>
              <w:top w:val="nil"/>
              <w:left w:val="nil"/>
              <w:bottom w:val="single" w:sz="4" w:space="0" w:color="auto"/>
              <w:right w:val="single" w:sz="4" w:space="0" w:color="auto"/>
            </w:tcBorders>
            <w:shd w:val="clear" w:color="auto" w:fill="auto"/>
            <w:noWrap/>
            <w:vAlign w:val="center"/>
            <w:hideMark/>
          </w:tcPr>
          <w:p w:rsidR="006E11E0" w:rsidRPr="006E11E0" w:rsidRDefault="006E11E0" w:rsidP="000C77FB">
            <w:pPr>
              <w:ind w:left="-108"/>
              <w:jc w:val="center"/>
              <w:rPr>
                <w:color w:val="auto"/>
                <w:kern w:val="0"/>
                <w:sz w:val="24"/>
                <w:szCs w:val="24"/>
              </w:rPr>
            </w:pPr>
            <w:r w:rsidRPr="006E11E0">
              <w:rPr>
                <w:color w:val="auto"/>
                <w:kern w:val="0"/>
                <w:sz w:val="24"/>
                <w:szCs w:val="24"/>
              </w:rPr>
              <w:t>01</w:t>
            </w:r>
          </w:p>
        </w:tc>
        <w:tc>
          <w:tcPr>
            <w:tcW w:w="1701" w:type="dxa"/>
            <w:tcBorders>
              <w:top w:val="nil"/>
              <w:left w:val="nil"/>
              <w:bottom w:val="single" w:sz="4" w:space="0" w:color="auto"/>
              <w:right w:val="single" w:sz="4" w:space="0" w:color="auto"/>
            </w:tcBorders>
            <w:shd w:val="clear" w:color="auto" w:fill="auto"/>
            <w:vAlign w:val="center"/>
            <w:hideMark/>
          </w:tcPr>
          <w:p w:rsidR="006E11E0" w:rsidRPr="006E11E0" w:rsidRDefault="006E11E0" w:rsidP="000C77FB">
            <w:pPr>
              <w:ind w:left="-108"/>
              <w:jc w:val="center"/>
              <w:rPr>
                <w:color w:val="auto"/>
                <w:kern w:val="0"/>
                <w:sz w:val="24"/>
                <w:szCs w:val="24"/>
              </w:rPr>
            </w:pPr>
            <w:r w:rsidRPr="006E11E0">
              <w:rPr>
                <w:color w:val="auto"/>
                <w:kern w:val="0"/>
                <w:sz w:val="24"/>
                <w:szCs w:val="24"/>
              </w:rPr>
              <w:t>99.0.00.00000</w:t>
            </w:r>
          </w:p>
        </w:tc>
        <w:tc>
          <w:tcPr>
            <w:tcW w:w="567" w:type="dxa"/>
            <w:tcBorders>
              <w:top w:val="nil"/>
              <w:left w:val="nil"/>
              <w:bottom w:val="single" w:sz="4" w:space="0" w:color="auto"/>
              <w:right w:val="single" w:sz="4" w:space="0" w:color="auto"/>
            </w:tcBorders>
            <w:shd w:val="clear" w:color="auto" w:fill="auto"/>
            <w:noWrap/>
            <w:vAlign w:val="center"/>
            <w:hideMark/>
          </w:tcPr>
          <w:p w:rsidR="006E11E0" w:rsidRPr="006E11E0" w:rsidRDefault="006E11E0" w:rsidP="000C77FB">
            <w:pPr>
              <w:ind w:left="-108"/>
              <w:jc w:val="center"/>
              <w:rPr>
                <w:color w:val="auto"/>
                <w:kern w:val="0"/>
                <w:sz w:val="24"/>
                <w:szCs w:val="24"/>
              </w:rPr>
            </w:pPr>
            <w:r w:rsidRPr="006E11E0">
              <w:rPr>
                <w:color w:val="auto"/>
                <w:kern w:val="0"/>
                <w:sz w:val="24"/>
                <w:szCs w:val="24"/>
              </w:rPr>
              <w:t> </w:t>
            </w:r>
          </w:p>
        </w:tc>
        <w:tc>
          <w:tcPr>
            <w:tcW w:w="992" w:type="dxa"/>
            <w:tcBorders>
              <w:top w:val="nil"/>
              <w:left w:val="nil"/>
              <w:bottom w:val="single" w:sz="4" w:space="0" w:color="auto"/>
              <w:right w:val="single" w:sz="4" w:space="0" w:color="auto"/>
            </w:tcBorders>
            <w:shd w:val="clear" w:color="auto" w:fill="auto"/>
            <w:noWrap/>
            <w:vAlign w:val="center"/>
            <w:hideMark/>
          </w:tcPr>
          <w:p w:rsidR="006E11E0" w:rsidRPr="006E11E0" w:rsidRDefault="006E11E0" w:rsidP="006E11E0">
            <w:pPr>
              <w:jc w:val="right"/>
              <w:rPr>
                <w:color w:val="auto"/>
                <w:kern w:val="0"/>
                <w:sz w:val="24"/>
                <w:szCs w:val="24"/>
              </w:rPr>
            </w:pPr>
            <w:r w:rsidRPr="006E11E0">
              <w:rPr>
                <w:color w:val="auto"/>
                <w:kern w:val="0"/>
                <w:sz w:val="24"/>
                <w:szCs w:val="24"/>
              </w:rPr>
              <w:t>671,1</w:t>
            </w:r>
          </w:p>
        </w:tc>
        <w:tc>
          <w:tcPr>
            <w:tcW w:w="1134" w:type="dxa"/>
            <w:tcBorders>
              <w:top w:val="nil"/>
              <w:left w:val="nil"/>
              <w:bottom w:val="single" w:sz="4" w:space="0" w:color="auto"/>
              <w:right w:val="single" w:sz="4" w:space="0" w:color="auto"/>
            </w:tcBorders>
            <w:shd w:val="clear" w:color="auto" w:fill="auto"/>
            <w:noWrap/>
            <w:vAlign w:val="center"/>
            <w:hideMark/>
          </w:tcPr>
          <w:p w:rsidR="006E11E0" w:rsidRPr="006E11E0" w:rsidRDefault="006E11E0" w:rsidP="006E11E0">
            <w:pPr>
              <w:jc w:val="right"/>
              <w:rPr>
                <w:color w:val="auto"/>
                <w:kern w:val="0"/>
                <w:sz w:val="24"/>
                <w:szCs w:val="24"/>
              </w:rPr>
            </w:pPr>
            <w:r w:rsidRPr="006E11E0">
              <w:rPr>
                <w:color w:val="auto"/>
                <w:kern w:val="0"/>
                <w:sz w:val="24"/>
                <w:szCs w:val="24"/>
              </w:rPr>
              <w:t>671,1</w:t>
            </w:r>
          </w:p>
        </w:tc>
        <w:tc>
          <w:tcPr>
            <w:tcW w:w="851" w:type="dxa"/>
            <w:tcBorders>
              <w:top w:val="nil"/>
              <w:left w:val="nil"/>
              <w:bottom w:val="single" w:sz="4" w:space="0" w:color="auto"/>
              <w:right w:val="single" w:sz="4" w:space="0" w:color="auto"/>
            </w:tcBorders>
            <w:shd w:val="clear" w:color="auto" w:fill="auto"/>
            <w:noWrap/>
            <w:vAlign w:val="center"/>
            <w:hideMark/>
          </w:tcPr>
          <w:p w:rsidR="006E11E0" w:rsidRPr="006E11E0" w:rsidRDefault="006E11E0" w:rsidP="006E11E0">
            <w:pPr>
              <w:jc w:val="right"/>
              <w:rPr>
                <w:color w:val="auto"/>
                <w:kern w:val="0"/>
                <w:sz w:val="24"/>
                <w:szCs w:val="24"/>
              </w:rPr>
            </w:pPr>
            <w:r w:rsidRPr="006E11E0">
              <w:rPr>
                <w:color w:val="auto"/>
                <w:kern w:val="0"/>
                <w:sz w:val="24"/>
                <w:szCs w:val="24"/>
              </w:rPr>
              <w:t>671,1</w:t>
            </w:r>
          </w:p>
        </w:tc>
      </w:tr>
      <w:tr w:rsidR="006E11E0" w:rsidRPr="006E11E0" w:rsidTr="000C77FB">
        <w:trPr>
          <w:gridAfter w:val="1"/>
          <w:wAfter w:w="236" w:type="dxa"/>
          <w:trHeight w:val="642"/>
        </w:trPr>
        <w:tc>
          <w:tcPr>
            <w:tcW w:w="4410" w:type="dxa"/>
            <w:tcBorders>
              <w:top w:val="nil"/>
              <w:left w:val="single" w:sz="4" w:space="0" w:color="auto"/>
              <w:bottom w:val="single" w:sz="4" w:space="0" w:color="auto"/>
              <w:right w:val="single" w:sz="4" w:space="0" w:color="auto"/>
            </w:tcBorders>
            <w:shd w:val="clear" w:color="auto" w:fill="auto"/>
            <w:vAlign w:val="center"/>
            <w:hideMark/>
          </w:tcPr>
          <w:p w:rsidR="006E11E0" w:rsidRPr="006E11E0" w:rsidRDefault="006E11E0" w:rsidP="006E11E0">
            <w:pPr>
              <w:rPr>
                <w:color w:val="auto"/>
                <w:kern w:val="0"/>
                <w:sz w:val="24"/>
                <w:szCs w:val="24"/>
              </w:rPr>
            </w:pPr>
            <w:r w:rsidRPr="006E11E0">
              <w:rPr>
                <w:color w:val="auto"/>
                <w:kern w:val="0"/>
                <w:sz w:val="24"/>
                <w:szCs w:val="24"/>
              </w:rPr>
              <w:t>Доплаты к пенсиям государственных служащих субъектов Российской Федерации и муниципальных служащих</w:t>
            </w:r>
          </w:p>
        </w:tc>
        <w:tc>
          <w:tcPr>
            <w:tcW w:w="567" w:type="dxa"/>
            <w:tcBorders>
              <w:top w:val="nil"/>
              <w:left w:val="nil"/>
              <w:bottom w:val="single" w:sz="4" w:space="0" w:color="auto"/>
              <w:right w:val="single" w:sz="4" w:space="0" w:color="auto"/>
            </w:tcBorders>
            <w:shd w:val="clear" w:color="auto" w:fill="auto"/>
            <w:vAlign w:val="center"/>
            <w:hideMark/>
          </w:tcPr>
          <w:p w:rsidR="006E11E0" w:rsidRPr="006E11E0" w:rsidRDefault="006E11E0" w:rsidP="000C77FB">
            <w:pPr>
              <w:ind w:left="-108"/>
              <w:jc w:val="center"/>
              <w:rPr>
                <w:color w:val="auto"/>
                <w:kern w:val="0"/>
                <w:sz w:val="24"/>
                <w:szCs w:val="24"/>
              </w:rPr>
            </w:pPr>
            <w:r w:rsidRPr="006E11E0">
              <w:rPr>
                <w:color w:val="auto"/>
                <w:kern w:val="0"/>
                <w:sz w:val="24"/>
                <w:szCs w:val="24"/>
              </w:rPr>
              <w:t>633</w:t>
            </w:r>
          </w:p>
        </w:tc>
        <w:tc>
          <w:tcPr>
            <w:tcW w:w="425" w:type="dxa"/>
            <w:tcBorders>
              <w:top w:val="nil"/>
              <w:left w:val="nil"/>
              <w:bottom w:val="single" w:sz="4" w:space="0" w:color="auto"/>
              <w:right w:val="single" w:sz="4" w:space="0" w:color="auto"/>
            </w:tcBorders>
            <w:shd w:val="clear" w:color="auto" w:fill="auto"/>
            <w:noWrap/>
            <w:vAlign w:val="center"/>
            <w:hideMark/>
          </w:tcPr>
          <w:p w:rsidR="006E11E0" w:rsidRPr="006E11E0" w:rsidRDefault="006E11E0" w:rsidP="000C77FB">
            <w:pPr>
              <w:ind w:left="-108"/>
              <w:jc w:val="center"/>
              <w:rPr>
                <w:color w:val="auto"/>
                <w:kern w:val="0"/>
                <w:sz w:val="24"/>
                <w:szCs w:val="24"/>
              </w:rPr>
            </w:pPr>
            <w:r w:rsidRPr="006E11E0">
              <w:rPr>
                <w:color w:val="auto"/>
                <w:kern w:val="0"/>
                <w:sz w:val="24"/>
                <w:szCs w:val="24"/>
              </w:rPr>
              <w:t>10</w:t>
            </w:r>
          </w:p>
        </w:tc>
        <w:tc>
          <w:tcPr>
            <w:tcW w:w="425" w:type="dxa"/>
            <w:tcBorders>
              <w:top w:val="nil"/>
              <w:left w:val="nil"/>
              <w:bottom w:val="single" w:sz="4" w:space="0" w:color="auto"/>
              <w:right w:val="single" w:sz="4" w:space="0" w:color="auto"/>
            </w:tcBorders>
            <w:shd w:val="clear" w:color="auto" w:fill="auto"/>
            <w:noWrap/>
            <w:vAlign w:val="center"/>
            <w:hideMark/>
          </w:tcPr>
          <w:p w:rsidR="006E11E0" w:rsidRPr="006E11E0" w:rsidRDefault="006E11E0" w:rsidP="000C77FB">
            <w:pPr>
              <w:ind w:left="-108"/>
              <w:jc w:val="center"/>
              <w:rPr>
                <w:color w:val="auto"/>
                <w:kern w:val="0"/>
                <w:sz w:val="24"/>
                <w:szCs w:val="24"/>
              </w:rPr>
            </w:pPr>
            <w:r w:rsidRPr="006E11E0">
              <w:rPr>
                <w:color w:val="auto"/>
                <w:kern w:val="0"/>
                <w:sz w:val="24"/>
                <w:szCs w:val="24"/>
              </w:rPr>
              <w:t>01</w:t>
            </w:r>
          </w:p>
        </w:tc>
        <w:tc>
          <w:tcPr>
            <w:tcW w:w="1701" w:type="dxa"/>
            <w:tcBorders>
              <w:top w:val="nil"/>
              <w:left w:val="nil"/>
              <w:bottom w:val="single" w:sz="4" w:space="0" w:color="auto"/>
              <w:right w:val="single" w:sz="4" w:space="0" w:color="auto"/>
            </w:tcBorders>
            <w:shd w:val="clear" w:color="auto" w:fill="auto"/>
            <w:vAlign w:val="center"/>
            <w:hideMark/>
          </w:tcPr>
          <w:p w:rsidR="006E11E0" w:rsidRPr="006E11E0" w:rsidRDefault="006E11E0" w:rsidP="000C77FB">
            <w:pPr>
              <w:ind w:left="-108"/>
              <w:jc w:val="center"/>
              <w:rPr>
                <w:color w:val="auto"/>
                <w:kern w:val="0"/>
                <w:sz w:val="24"/>
                <w:szCs w:val="24"/>
              </w:rPr>
            </w:pPr>
            <w:r w:rsidRPr="006E11E0">
              <w:rPr>
                <w:color w:val="auto"/>
                <w:kern w:val="0"/>
                <w:sz w:val="24"/>
                <w:szCs w:val="24"/>
              </w:rPr>
              <w:t>99.0.00.02020</w:t>
            </w:r>
          </w:p>
        </w:tc>
        <w:tc>
          <w:tcPr>
            <w:tcW w:w="567" w:type="dxa"/>
            <w:tcBorders>
              <w:top w:val="nil"/>
              <w:left w:val="nil"/>
              <w:bottom w:val="single" w:sz="4" w:space="0" w:color="auto"/>
              <w:right w:val="single" w:sz="4" w:space="0" w:color="auto"/>
            </w:tcBorders>
            <w:shd w:val="clear" w:color="auto" w:fill="auto"/>
            <w:noWrap/>
            <w:vAlign w:val="center"/>
            <w:hideMark/>
          </w:tcPr>
          <w:p w:rsidR="006E11E0" w:rsidRPr="006E11E0" w:rsidRDefault="006E11E0" w:rsidP="000C77FB">
            <w:pPr>
              <w:ind w:left="-108"/>
              <w:jc w:val="center"/>
              <w:rPr>
                <w:color w:val="auto"/>
                <w:kern w:val="0"/>
                <w:sz w:val="24"/>
                <w:szCs w:val="24"/>
              </w:rPr>
            </w:pPr>
            <w:r w:rsidRPr="006E11E0">
              <w:rPr>
                <w:color w:val="auto"/>
                <w:kern w:val="0"/>
                <w:sz w:val="24"/>
                <w:szCs w:val="24"/>
              </w:rPr>
              <w:t> </w:t>
            </w:r>
          </w:p>
        </w:tc>
        <w:tc>
          <w:tcPr>
            <w:tcW w:w="992" w:type="dxa"/>
            <w:tcBorders>
              <w:top w:val="nil"/>
              <w:left w:val="nil"/>
              <w:bottom w:val="single" w:sz="4" w:space="0" w:color="auto"/>
              <w:right w:val="single" w:sz="4" w:space="0" w:color="auto"/>
            </w:tcBorders>
            <w:shd w:val="clear" w:color="auto" w:fill="auto"/>
            <w:noWrap/>
            <w:vAlign w:val="center"/>
            <w:hideMark/>
          </w:tcPr>
          <w:p w:rsidR="006E11E0" w:rsidRPr="006E11E0" w:rsidRDefault="006E11E0" w:rsidP="006E11E0">
            <w:pPr>
              <w:jc w:val="right"/>
              <w:rPr>
                <w:color w:val="auto"/>
                <w:kern w:val="0"/>
                <w:sz w:val="24"/>
                <w:szCs w:val="24"/>
              </w:rPr>
            </w:pPr>
            <w:r w:rsidRPr="006E11E0">
              <w:rPr>
                <w:color w:val="auto"/>
                <w:kern w:val="0"/>
                <w:sz w:val="24"/>
                <w:szCs w:val="24"/>
              </w:rPr>
              <w:t>671,1</w:t>
            </w:r>
          </w:p>
        </w:tc>
        <w:tc>
          <w:tcPr>
            <w:tcW w:w="1134" w:type="dxa"/>
            <w:tcBorders>
              <w:top w:val="nil"/>
              <w:left w:val="nil"/>
              <w:bottom w:val="single" w:sz="4" w:space="0" w:color="auto"/>
              <w:right w:val="single" w:sz="4" w:space="0" w:color="auto"/>
            </w:tcBorders>
            <w:shd w:val="clear" w:color="auto" w:fill="auto"/>
            <w:noWrap/>
            <w:vAlign w:val="center"/>
            <w:hideMark/>
          </w:tcPr>
          <w:p w:rsidR="006E11E0" w:rsidRPr="006E11E0" w:rsidRDefault="006E11E0" w:rsidP="006E11E0">
            <w:pPr>
              <w:jc w:val="right"/>
              <w:rPr>
                <w:color w:val="auto"/>
                <w:kern w:val="0"/>
                <w:sz w:val="24"/>
                <w:szCs w:val="24"/>
              </w:rPr>
            </w:pPr>
            <w:r w:rsidRPr="006E11E0">
              <w:rPr>
                <w:color w:val="auto"/>
                <w:kern w:val="0"/>
                <w:sz w:val="24"/>
                <w:szCs w:val="24"/>
              </w:rPr>
              <w:t>671,1</w:t>
            </w:r>
          </w:p>
        </w:tc>
        <w:tc>
          <w:tcPr>
            <w:tcW w:w="851" w:type="dxa"/>
            <w:tcBorders>
              <w:top w:val="nil"/>
              <w:left w:val="nil"/>
              <w:bottom w:val="single" w:sz="4" w:space="0" w:color="auto"/>
              <w:right w:val="single" w:sz="4" w:space="0" w:color="auto"/>
            </w:tcBorders>
            <w:shd w:val="clear" w:color="auto" w:fill="auto"/>
            <w:noWrap/>
            <w:vAlign w:val="center"/>
            <w:hideMark/>
          </w:tcPr>
          <w:p w:rsidR="006E11E0" w:rsidRPr="006E11E0" w:rsidRDefault="006E11E0" w:rsidP="006E11E0">
            <w:pPr>
              <w:jc w:val="right"/>
              <w:rPr>
                <w:color w:val="auto"/>
                <w:kern w:val="0"/>
                <w:sz w:val="24"/>
                <w:szCs w:val="24"/>
              </w:rPr>
            </w:pPr>
            <w:r w:rsidRPr="006E11E0">
              <w:rPr>
                <w:color w:val="auto"/>
                <w:kern w:val="0"/>
                <w:sz w:val="24"/>
                <w:szCs w:val="24"/>
              </w:rPr>
              <w:t>671,1</w:t>
            </w:r>
          </w:p>
        </w:tc>
      </w:tr>
      <w:tr w:rsidR="006E11E0" w:rsidRPr="006E11E0" w:rsidTr="000C77FB">
        <w:trPr>
          <w:gridAfter w:val="1"/>
          <w:wAfter w:w="236" w:type="dxa"/>
          <w:trHeight w:val="570"/>
        </w:trPr>
        <w:tc>
          <w:tcPr>
            <w:tcW w:w="4410" w:type="dxa"/>
            <w:tcBorders>
              <w:top w:val="nil"/>
              <w:left w:val="single" w:sz="4" w:space="0" w:color="auto"/>
              <w:bottom w:val="single" w:sz="4" w:space="0" w:color="auto"/>
              <w:right w:val="single" w:sz="4" w:space="0" w:color="auto"/>
            </w:tcBorders>
            <w:shd w:val="clear" w:color="auto" w:fill="auto"/>
            <w:vAlign w:val="center"/>
            <w:hideMark/>
          </w:tcPr>
          <w:p w:rsidR="006E11E0" w:rsidRPr="006E11E0" w:rsidRDefault="006E11E0" w:rsidP="006E11E0">
            <w:pPr>
              <w:rPr>
                <w:color w:val="auto"/>
                <w:kern w:val="0"/>
                <w:sz w:val="24"/>
                <w:szCs w:val="24"/>
              </w:rPr>
            </w:pPr>
            <w:r w:rsidRPr="006E11E0">
              <w:rPr>
                <w:color w:val="auto"/>
                <w:kern w:val="0"/>
                <w:sz w:val="24"/>
                <w:szCs w:val="24"/>
              </w:rPr>
              <w:t>Социальное обеспечение и иные выплаты населению</w:t>
            </w:r>
          </w:p>
        </w:tc>
        <w:tc>
          <w:tcPr>
            <w:tcW w:w="567" w:type="dxa"/>
            <w:tcBorders>
              <w:top w:val="nil"/>
              <w:left w:val="nil"/>
              <w:bottom w:val="single" w:sz="4" w:space="0" w:color="auto"/>
              <w:right w:val="single" w:sz="4" w:space="0" w:color="auto"/>
            </w:tcBorders>
            <w:shd w:val="clear" w:color="auto" w:fill="auto"/>
            <w:vAlign w:val="center"/>
            <w:hideMark/>
          </w:tcPr>
          <w:p w:rsidR="006E11E0" w:rsidRPr="006E11E0" w:rsidRDefault="006E11E0" w:rsidP="000C77FB">
            <w:pPr>
              <w:ind w:left="-108"/>
              <w:jc w:val="center"/>
              <w:rPr>
                <w:color w:val="auto"/>
                <w:kern w:val="0"/>
                <w:sz w:val="24"/>
                <w:szCs w:val="24"/>
              </w:rPr>
            </w:pPr>
            <w:r w:rsidRPr="006E11E0">
              <w:rPr>
                <w:color w:val="auto"/>
                <w:kern w:val="0"/>
                <w:sz w:val="24"/>
                <w:szCs w:val="24"/>
              </w:rPr>
              <w:t>633</w:t>
            </w:r>
          </w:p>
        </w:tc>
        <w:tc>
          <w:tcPr>
            <w:tcW w:w="425" w:type="dxa"/>
            <w:tcBorders>
              <w:top w:val="nil"/>
              <w:left w:val="nil"/>
              <w:bottom w:val="single" w:sz="4" w:space="0" w:color="auto"/>
              <w:right w:val="single" w:sz="4" w:space="0" w:color="auto"/>
            </w:tcBorders>
            <w:shd w:val="clear" w:color="auto" w:fill="auto"/>
            <w:noWrap/>
            <w:vAlign w:val="center"/>
            <w:hideMark/>
          </w:tcPr>
          <w:p w:rsidR="006E11E0" w:rsidRPr="006E11E0" w:rsidRDefault="006E11E0" w:rsidP="000C77FB">
            <w:pPr>
              <w:ind w:left="-108"/>
              <w:jc w:val="center"/>
              <w:rPr>
                <w:color w:val="auto"/>
                <w:kern w:val="0"/>
                <w:sz w:val="24"/>
                <w:szCs w:val="24"/>
              </w:rPr>
            </w:pPr>
            <w:r w:rsidRPr="006E11E0">
              <w:rPr>
                <w:color w:val="auto"/>
                <w:kern w:val="0"/>
                <w:sz w:val="24"/>
                <w:szCs w:val="24"/>
              </w:rPr>
              <w:t>10</w:t>
            </w:r>
          </w:p>
        </w:tc>
        <w:tc>
          <w:tcPr>
            <w:tcW w:w="425" w:type="dxa"/>
            <w:tcBorders>
              <w:top w:val="nil"/>
              <w:left w:val="nil"/>
              <w:bottom w:val="single" w:sz="4" w:space="0" w:color="auto"/>
              <w:right w:val="single" w:sz="4" w:space="0" w:color="auto"/>
            </w:tcBorders>
            <w:shd w:val="clear" w:color="auto" w:fill="auto"/>
            <w:noWrap/>
            <w:vAlign w:val="center"/>
            <w:hideMark/>
          </w:tcPr>
          <w:p w:rsidR="006E11E0" w:rsidRPr="006E11E0" w:rsidRDefault="006E11E0" w:rsidP="000C77FB">
            <w:pPr>
              <w:ind w:left="-108"/>
              <w:jc w:val="center"/>
              <w:rPr>
                <w:color w:val="auto"/>
                <w:kern w:val="0"/>
                <w:sz w:val="24"/>
                <w:szCs w:val="24"/>
              </w:rPr>
            </w:pPr>
            <w:r w:rsidRPr="006E11E0">
              <w:rPr>
                <w:color w:val="auto"/>
                <w:kern w:val="0"/>
                <w:sz w:val="24"/>
                <w:szCs w:val="24"/>
              </w:rPr>
              <w:t>01</w:t>
            </w:r>
          </w:p>
        </w:tc>
        <w:tc>
          <w:tcPr>
            <w:tcW w:w="1701" w:type="dxa"/>
            <w:tcBorders>
              <w:top w:val="nil"/>
              <w:left w:val="nil"/>
              <w:bottom w:val="single" w:sz="4" w:space="0" w:color="auto"/>
              <w:right w:val="single" w:sz="4" w:space="0" w:color="auto"/>
            </w:tcBorders>
            <w:shd w:val="clear" w:color="auto" w:fill="auto"/>
            <w:vAlign w:val="center"/>
            <w:hideMark/>
          </w:tcPr>
          <w:p w:rsidR="006E11E0" w:rsidRPr="006E11E0" w:rsidRDefault="006E11E0" w:rsidP="000C77FB">
            <w:pPr>
              <w:ind w:left="-108"/>
              <w:jc w:val="center"/>
              <w:rPr>
                <w:color w:val="auto"/>
                <w:kern w:val="0"/>
                <w:sz w:val="24"/>
                <w:szCs w:val="24"/>
              </w:rPr>
            </w:pPr>
            <w:r w:rsidRPr="006E11E0">
              <w:rPr>
                <w:color w:val="auto"/>
                <w:kern w:val="0"/>
                <w:sz w:val="24"/>
                <w:szCs w:val="24"/>
              </w:rPr>
              <w:t>99.0.00.02020</w:t>
            </w:r>
          </w:p>
        </w:tc>
        <w:tc>
          <w:tcPr>
            <w:tcW w:w="567" w:type="dxa"/>
            <w:tcBorders>
              <w:top w:val="nil"/>
              <w:left w:val="nil"/>
              <w:bottom w:val="single" w:sz="4" w:space="0" w:color="auto"/>
              <w:right w:val="single" w:sz="4" w:space="0" w:color="auto"/>
            </w:tcBorders>
            <w:shd w:val="clear" w:color="auto" w:fill="auto"/>
            <w:noWrap/>
            <w:vAlign w:val="center"/>
            <w:hideMark/>
          </w:tcPr>
          <w:p w:rsidR="006E11E0" w:rsidRPr="006E11E0" w:rsidRDefault="006E11E0" w:rsidP="000C77FB">
            <w:pPr>
              <w:ind w:left="-108"/>
              <w:jc w:val="center"/>
              <w:rPr>
                <w:color w:val="auto"/>
                <w:kern w:val="0"/>
                <w:sz w:val="24"/>
                <w:szCs w:val="24"/>
              </w:rPr>
            </w:pPr>
            <w:r w:rsidRPr="006E11E0">
              <w:rPr>
                <w:color w:val="auto"/>
                <w:kern w:val="0"/>
                <w:sz w:val="24"/>
                <w:szCs w:val="24"/>
              </w:rPr>
              <w:t>300</w:t>
            </w:r>
          </w:p>
        </w:tc>
        <w:tc>
          <w:tcPr>
            <w:tcW w:w="992" w:type="dxa"/>
            <w:tcBorders>
              <w:top w:val="nil"/>
              <w:left w:val="nil"/>
              <w:bottom w:val="single" w:sz="4" w:space="0" w:color="auto"/>
              <w:right w:val="single" w:sz="4" w:space="0" w:color="auto"/>
            </w:tcBorders>
            <w:shd w:val="clear" w:color="auto" w:fill="auto"/>
            <w:noWrap/>
            <w:vAlign w:val="center"/>
            <w:hideMark/>
          </w:tcPr>
          <w:p w:rsidR="006E11E0" w:rsidRPr="006E11E0" w:rsidRDefault="006E11E0" w:rsidP="006E11E0">
            <w:pPr>
              <w:jc w:val="right"/>
              <w:rPr>
                <w:color w:val="auto"/>
                <w:kern w:val="0"/>
                <w:sz w:val="24"/>
                <w:szCs w:val="24"/>
              </w:rPr>
            </w:pPr>
            <w:r w:rsidRPr="006E11E0">
              <w:rPr>
                <w:color w:val="auto"/>
                <w:kern w:val="0"/>
                <w:sz w:val="24"/>
                <w:szCs w:val="24"/>
              </w:rPr>
              <w:t>671,1</w:t>
            </w:r>
          </w:p>
        </w:tc>
        <w:tc>
          <w:tcPr>
            <w:tcW w:w="1134" w:type="dxa"/>
            <w:tcBorders>
              <w:top w:val="nil"/>
              <w:left w:val="nil"/>
              <w:bottom w:val="single" w:sz="4" w:space="0" w:color="auto"/>
              <w:right w:val="single" w:sz="4" w:space="0" w:color="auto"/>
            </w:tcBorders>
            <w:shd w:val="clear" w:color="auto" w:fill="auto"/>
            <w:noWrap/>
            <w:vAlign w:val="center"/>
            <w:hideMark/>
          </w:tcPr>
          <w:p w:rsidR="006E11E0" w:rsidRPr="006E11E0" w:rsidRDefault="006E11E0" w:rsidP="006E11E0">
            <w:pPr>
              <w:jc w:val="right"/>
              <w:rPr>
                <w:color w:val="auto"/>
                <w:kern w:val="0"/>
                <w:sz w:val="24"/>
                <w:szCs w:val="24"/>
              </w:rPr>
            </w:pPr>
            <w:r w:rsidRPr="006E11E0">
              <w:rPr>
                <w:color w:val="auto"/>
                <w:kern w:val="0"/>
                <w:sz w:val="24"/>
                <w:szCs w:val="24"/>
              </w:rPr>
              <w:t>671,1</w:t>
            </w:r>
          </w:p>
        </w:tc>
        <w:tc>
          <w:tcPr>
            <w:tcW w:w="851" w:type="dxa"/>
            <w:tcBorders>
              <w:top w:val="nil"/>
              <w:left w:val="nil"/>
              <w:bottom w:val="single" w:sz="4" w:space="0" w:color="auto"/>
              <w:right w:val="single" w:sz="4" w:space="0" w:color="auto"/>
            </w:tcBorders>
            <w:shd w:val="clear" w:color="auto" w:fill="auto"/>
            <w:noWrap/>
            <w:vAlign w:val="center"/>
            <w:hideMark/>
          </w:tcPr>
          <w:p w:rsidR="006E11E0" w:rsidRPr="006E11E0" w:rsidRDefault="006E11E0" w:rsidP="006E11E0">
            <w:pPr>
              <w:jc w:val="right"/>
              <w:rPr>
                <w:color w:val="auto"/>
                <w:kern w:val="0"/>
                <w:sz w:val="24"/>
                <w:szCs w:val="24"/>
              </w:rPr>
            </w:pPr>
            <w:r w:rsidRPr="006E11E0">
              <w:rPr>
                <w:color w:val="auto"/>
                <w:kern w:val="0"/>
                <w:sz w:val="24"/>
                <w:szCs w:val="24"/>
              </w:rPr>
              <w:t>671,1</w:t>
            </w:r>
          </w:p>
        </w:tc>
      </w:tr>
      <w:tr w:rsidR="000C77FB" w:rsidRPr="006E11E0" w:rsidTr="000C77FB">
        <w:trPr>
          <w:gridAfter w:val="1"/>
          <w:wAfter w:w="236" w:type="dxa"/>
          <w:trHeight w:val="634"/>
        </w:trPr>
        <w:tc>
          <w:tcPr>
            <w:tcW w:w="4410" w:type="dxa"/>
            <w:tcBorders>
              <w:top w:val="nil"/>
              <w:left w:val="single" w:sz="4" w:space="0" w:color="auto"/>
              <w:bottom w:val="single" w:sz="4" w:space="0" w:color="auto"/>
              <w:right w:val="nil"/>
            </w:tcBorders>
            <w:shd w:val="clear" w:color="auto" w:fill="auto"/>
            <w:vAlign w:val="center"/>
            <w:hideMark/>
          </w:tcPr>
          <w:p w:rsidR="006E11E0" w:rsidRPr="006E11E0" w:rsidRDefault="006E11E0" w:rsidP="006E11E0">
            <w:pPr>
              <w:rPr>
                <w:color w:val="auto"/>
                <w:kern w:val="0"/>
                <w:sz w:val="24"/>
                <w:szCs w:val="24"/>
              </w:rPr>
            </w:pPr>
            <w:r w:rsidRPr="006E11E0">
              <w:rPr>
                <w:color w:val="auto"/>
                <w:kern w:val="0"/>
                <w:sz w:val="24"/>
                <w:szCs w:val="24"/>
              </w:rPr>
              <w:t xml:space="preserve">Публичные нормативные социальные выплаты гражданам </w:t>
            </w:r>
          </w:p>
        </w:tc>
        <w:tc>
          <w:tcPr>
            <w:tcW w:w="567" w:type="dxa"/>
            <w:tcBorders>
              <w:top w:val="nil"/>
              <w:left w:val="single" w:sz="4" w:space="0" w:color="auto"/>
              <w:bottom w:val="single" w:sz="4" w:space="0" w:color="auto"/>
              <w:right w:val="single" w:sz="4" w:space="0" w:color="auto"/>
            </w:tcBorders>
            <w:shd w:val="clear" w:color="auto" w:fill="auto"/>
            <w:vAlign w:val="center"/>
            <w:hideMark/>
          </w:tcPr>
          <w:p w:rsidR="006E11E0" w:rsidRPr="006E11E0" w:rsidRDefault="006E11E0" w:rsidP="000C77FB">
            <w:pPr>
              <w:ind w:left="-108"/>
              <w:jc w:val="center"/>
              <w:rPr>
                <w:color w:val="auto"/>
                <w:kern w:val="0"/>
                <w:sz w:val="24"/>
                <w:szCs w:val="24"/>
              </w:rPr>
            </w:pPr>
            <w:r w:rsidRPr="006E11E0">
              <w:rPr>
                <w:color w:val="auto"/>
                <w:kern w:val="0"/>
                <w:sz w:val="24"/>
                <w:szCs w:val="24"/>
              </w:rPr>
              <w:t>633</w:t>
            </w:r>
          </w:p>
        </w:tc>
        <w:tc>
          <w:tcPr>
            <w:tcW w:w="425" w:type="dxa"/>
            <w:tcBorders>
              <w:top w:val="nil"/>
              <w:left w:val="nil"/>
              <w:bottom w:val="single" w:sz="4" w:space="0" w:color="auto"/>
              <w:right w:val="single" w:sz="4" w:space="0" w:color="auto"/>
            </w:tcBorders>
            <w:shd w:val="clear" w:color="auto" w:fill="auto"/>
            <w:noWrap/>
            <w:vAlign w:val="center"/>
            <w:hideMark/>
          </w:tcPr>
          <w:p w:rsidR="006E11E0" w:rsidRPr="006E11E0" w:rsidRDefault="006E11E0" w:rsidP="000C77FB">
            <w:pPr>
              <w:ind w:left="-108"/>
              <w:jc w:val="center"/>
              <w:rPr>
                <w:color w:val="auto"/>
                <w:kern w:val="0"/>
                <w:sz w:val="24"/>
                <w:szCs w:val="24"/>
              </w:rPr>
            </w:pPr>
            <w:r w:rsidRPr="006E11E0">
              <w:rPr>
                <w:color w:val="auto"/>
                <w:kern w:val="0"/>
                <w:sz w:val="24"/>
                <w:szCs w:val="24"/>
              </w:rPr>
              <w:t>10</w:t>
            </w:r>
          </w:p>
        </w:tc>
        <w:tc>
          <w:tcPr>
            <w:tcW w:w="425" w:type="dxa"/>
            <w:tcBorders>
              <w:top w:val="nil"/>
              <w:left w:val="nil"/>
              <w:bottom w:val="single" w:sz="4" w:space="0" w:color="auto"/>
              <w:right w:val="single" w:sz="4" w:space="0" w:color="auto"/>
            </w:tcBorders>
            <w:shd w:val="clear" w:color="auto" w:fill="auto"/>
            <w:noWrap/>
            <w:vAlign w:val="center"/>
            <w:hideMark/>
          </w:tcPr>
          <w:p w:rsidR="006E11E0" w:rsidRPr="006E11E0" w:rsidRDefault="006E11E0" w:rsidP="000C77FB">
            <w:pPr>
              <w:ind w:left="-108"/>
              <w:jc w:val="center"/>
              <w:rPr>
                <w:color w:val="auto"/>
                <w:kern w:val="0"/>
                <w:sz w:val="24"/>
                <w:szCs w:val="24"/>
              </w:rPr>
            </w:pPr>
            <w:r w:rsidRPr="006E11E0">
              <w:rPr>
                <w:color w:val="auto"/>
                <w:kern w:val="0"/>
                <w:sz w:val="24"/>
                <w:szCs w:val="24"/>
              </w:rPr>
              <w:t>01</w:t>
            </w:r>
          </w:p>
        </w:tc>
        <w:tc>
          <w:tcPr>
            <w:tcW w:w="1701" w:type="dxa"/>
            <w:tcBorders>
              <w:top w:val="nil"/>
              <w:left w:val="nil"/>
              <w:bottom w:val="single" w:sz="4" w:space="0" w:color="auto"/>
              <w:right w:val="single" w:sz="4" w:space="0" w:color="auto"/>
            </w:tcBorders>
            <w:shd w:val="clear" w:color="auto" w:fill="auto"/>
            <w:vAlign w:val="center"/>
            <w:hideMark/>
          </w:tcPr>
          <w:p w:rsidR="006E11E0" w:rsidRPr="006E11E0" w:rsidRDefault="006E11E0" w:rsidP="000C77FB">
            <w:pPr>
              <w:ind w:left="-108"/>
              <w:jc w:val="center"/>
              <w:rPr>
                <w:color w:val="auto"/>
                <w:kern w:val="0"/>
                <w:sz w:val="24"/>
                <w:szCs w:val="24"/>
              </w:rPr>
            </w:pPr>
            <w:r w:rsidRPr="006E11E0">
              <w:rPr>
                <w:color w:val="auto"/>
                <w:kern w:val="0"/>
                <w:sz w:val="24"/>
                <w:szCs w:val="24"/>
              </w:rPr>
              <w:t>99.0.00.02020</w:t>
            </w:r>
          </w:p>
        </w:tc>
        <w:tc>
          <w:tcPr>
            <w:tcW w:w="567" w:type="dxa"/>
            <w:tcBorders>
              <w:top w:val="nil"/>
              <w:left w:val="nil"/>
              <w:bottom w:val="single" w:sz="4" w:space="0" w:color="auto"/>
              <w:right w:val="single" w:sz="4" w:space="0" w:color="auto"/>
            </w:tcBorders>
            <w:shd w:val="clear" w:color="auto" w:fill="auto"/>
            <w:noWrap/>
            <w:vAlign w:val="center"/>
            <w:hideMark/>
          </w:tcPr>
          <w:p w:rsidR="006E11E0" w:rsidRPr="006E11E0" w:rsidRDefault="006E11E0" w:rsidP="000C77FB">
            <w:pPr>
              <w:ind w:left="-108"/>
              <w:jc w:val="center"/>
              <w:rPr>
                <w:color w:val="auto"/>
                <w:kern w:val="0"/>
                <w:sz w:val="24"/>
                <w:szCs w:val="24"/>
              </w:rPr>
            </w:pPr>
            <w:r w:rsidRPr="006E11E0">
              <w:rPr>
                <w:color w:val="auto"/>
                <w:kern w:val="0"/>
                <w:sz w:val="24"/>
                <w:szCs w:val="24"/>
              </w:rPr>
              <w:t>310</w:t>
            </w:r>
          </w:p>
        </w:tc>
        <w:tc>
          <w:tcPr>
            <w:tcW w:w="992" w:type="dxa"/>
            <w:tcBorders>
              <w:top w:val="nil"/>
              <w:left w:val="nil"/>
              <w:bottom w:val="single" w:sz="4" w:space="0" w:color="auto"/>
              <w:right w:val="nil"/>
            </w:tcBorders>
            <w:shd w:val="clear" w:color="000000" w:fill="DAEEF3"/>
            <w:noWrap/>
            <w:vAlign w:val="center"/>
            <w:hideMark/>
          </w:tcPr>
          <w:p w:rsidR="006E11E0" w:rsidRPr="006E11E0" w:rsidRDefault="006E11E0" w:rsidP="006E11E0">
            <w:pPr>
              <w:jc w:val="right"/>
              <w:rPr>
                <w:color w:val="auto"/>
                <w:kern w:val="0"/>
                <w:sz w:val="28"/>
                <w:szCs w:val="28"/>
              </w:rPr>
            </w:pPr>
            <w:r w:rsidRPr="006E11E0">
              <w:rPr>
                <w:color w:val="auto"/>
                <w:kern w:val="0"/>
                <w:sz w:val="28"/>
                <w:szCs w:val="28"/>
              </w:rPr>
              <w:t>671,1</w:t>
            </w:r>
          </w:p>
        </w:tc>
        <w:tc>
          <w:tcPr>
            <w:tcW w:w="1134" w:type="dxa"/>
            <w:tcBorders>
              <w:top w:val="nil"/>
              <w:left w:val="single" w:sz="4" w:space="0" w:color="auto"/>
              <w:bottom w:val="single" w:sz="4" w:space="0" w:color="auto"/>
              <w:right w:val="nil"/>
            </w:tcBorders>
            <w:shd w:val="clear" w:color="000000" w:fill="DAEEF3"/>
            <w:noWrap/>
            <w:vAlign w:val="center"/>
            <w:hideMark/>
          </w:tcPr>
          <w:p w:rsidR="006E11E0" w:rsidRPr="006E11E0" w:rsidRDefault="006E11E0" w:rsidP="006E11E0">
            <w:pPr>
              <w:jc w:val="right"/>
              <w:rPr>
                <w:color w:val="auto"/>
                <w:kern w:val="0"/>
                <w:sz w:val="28"/>
                <w:szCs w:val="28"/>
              </w:rPr>
            </w:pPr>
            <w:r w:rsidRPr="006E11E0">
              <w:rPr>
                <w:color w:val="auto"/>
                <w:kern w:val="0"/>
                <w:sz w:val="28"/>
                <w:szCs w:val="28"/>
              </w:rPr>
              <w:t>671,1</w:t>
            </w:r>
          </w:p>
        </w:tc>
        <w:tc>
          <w:tcPr>
            <w:tcW w:w="851" w:type="dxa"/>
            <w:tcBorders>
              <w:top w:val="nil"/>
              <w:left w:val="single" w:sz="4" w:space="0" w:color="auto"/>
              <w:bottom w:val="single" w:sz="4" w:space="0" w:color="auto"/>
              <w:right w:val="nil"/>
            </w:tcBorders>
            <w:shd w:val="clear" w:color="000000" w:fill="DAEEF3"/>
            <w:noWrap/>
            <w:vAlign w:val="center"/>
            <w:hideMark/>
          </w:tcPr>
          <w:p w:rsidR="006E11E0" w:rsidRPr="006E11E0" w:rsidRDefault="006E11E0" w:rsidP="006E11E0">
            <w:pPr>
              <w:jc w:val="right"/>
              <w:rPr>
                <w:color w:val="auto"/>
                <w:kern w:val="0"/>
                <w:sz w:val="28"/>
                <w:szCs w:val="28"/>
              </w:rPr>
            </w:pPr>
            <w:r w:rsidRPr="006E11E0">
              <w:rPr>
                <w:color w:val="auto"/>
                <w:kern w:val="0"/>
                <w:sz w:val="28"/>
                <w:szCs w:val="28"/>
              </w:rPr>
              <w:t>671,1</w:t>
            </w:r>
          </w:p>
        </w:tc>
      </w:tr>
      <w:tr w:rsidR="000C77FB" w:rsidRPr="006E11E0" w:rsidTr="000C77FB">
        <w:trPr>
          <w:gridAfter w:val="1"/>
          <w:wAfter w:w="236" w:type="dxa"/>
          <w:trHeight w:val="375"/>
        </w:trPr>
        <w:tc>
          <w:tcPr>
            <w:tcW w:w="8095" w:type="dxa"/>
            <w:gridSpan w:val="6"/>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6E11E0" w:rsidRPr="006E11E0" w:rsidRDefault="006E11E0" w:rsidP="006E11E0">
            <w:pPr>
              <w:rPr>
                <w:b/>
                <w:bCs/>
                <w:color w:val="auto"/>
                <w:kern w:val="0"/>
                <w:sz w:val="24"/>
                <w:szCs w:val="24"/>
              </w:rPr>
            </w:pPr>
            <w:r w:rsidRPr="006E11E0">
              <w:rPr>
                <w:b/>
                <w:bCs/>
                <w:color w:val="auto"/>
                <w:kern w:val="0"/>
                <w:sz w:val="24"/>
                <w:szCs w:val="24"/>
              </w:rPr>
              <w:t>Итого расходов</w:t>
            </w:r>
          </w:p>
        </w:tc>
        <w:tc>
          <w:tcPr>
            <w:tcW w:w="992" w:type="dxa"/>
            <w:tcBorders>
              <w:top w:val="nil"/>
              <w:left w:val="nil"/>
              <w:bottom w:val="single" w:sz="4" w:space="0" w:color="auto"/>
              <w:right w:val="single" w:sz="4" w:space="0" w:color="auto"/>
            </w:tcBorders>
            <w:shd w:val="clear" w:color="auto" w:fill="auto"/>
            <w:noWrap/>
            <w:vAlign w:val="bottom"/>
            <w:hideMark/>
          </w:tcPr>
          <w:p w:rsidR="006E11E0" w:rsidRPr="006E11E0" w:rsidRDefault="006E11E0" w:rsidP="006E11E0">
            <w:pPr>
              <w:jc w:val="right"/>
              <w:rPr>
                <w:b/>
                <w:bCs/>
                <w:color w:val="auto"/>
                <w:kern w:val="0"/>
                <w:sz w:val="24"/>
                <w:szCs w:val="24"/>
              </w:rPr>
            </w:pPr>
            <w:r w:rsidRPr="006E11E0">
              <w:rPr>
                <w:b/>
                <w:bCs/>
                <w:color w:val="auto"/>
                <w:kern w:val="0"/>
                <w:sz w:val="24"/>
                <w:szCs w:val="24"/>
              </w:rPr>
              <w:t>671,1</w:t>
            </w:r>
          </w:p>
        </w:tc>
        <w:tc>
          <w:tcPr>
            <w:tcW w:w="1134" w:type="dxa"/>
            <w:tcBorders>
              <w:top w:val="nil"/>
              <w:left w:val="nil"/>
              <w:bottom w:val="single" w:sz="4" w:space="0" w:color="auto"/>
              <w:right w:val="single" w:sz="4" w:space="0" w:color="auto"/>
            </w:tcBorders>
            <w:shd w:val="clear" w:color="auto" w:fill="auto"/>
            <w:noWrap/>
            <w:vAlign w:val="bottom"/>
            <w:hideMark/>
          </w:tcPr>
          <w:p w:rsidR="006E11E0" w:rsidRPr="006E11E0" w:rsidRDefault="006E11E0" w:rsidP="006E11E0">
            <w:pPr>
              <w:jc w:val="right"/>
              <w:rPr>
                <w:b/>
                <w:bCs/>
                <w:color w:val="auto"/>
                <w:kern w:val="0"/>
                <w:sz w:val="24"/>
                <w:szCs w:val="24"/>
              </w:rPr>
            </w:pPr>
            <w:r w:rsidRPr="006E11E0">
              <w:rPr>
                <w:b/>
                <w:bCs/>
                <w:color w:val="auto"/>
                <w:kern w:val="0"/>
                <w:sz w:val="24"/>
                <w:szCs w:val="24"/>
              </w:rPr>
              <w:t>671,1</w:t>
            </w:r>
          </w:p>
        </w:tc>
        <w:tc>
          <w:tcPr>
            <w:tcW w:w="851" w:type="dxa"/>
            <w:tcBorders>
              <w:top w:val="nil"/>
              <w:left w:val="nil"/>
              <w:bottom w:val="single" w:sz="4" w:space="0" w:color="auto"/>
              <w:right w:val="single" w:sz="4" w:space="0" w:color="auto"/>
            </w:tcBorders>
            <w:shd w:val="clear" w:color="auto" w:fill="auto"/>
            <w:noWrap/>
            <w:vAlign w:val="center"/>
            <w:hideMark/>
          </w:tcPr>
          <w:p w:rsidR="006E11E0" w:rsidRPr="006E11E0" w:rsidRDefault="006E11E0" w:rsidP="006E11E0">
            <w:pPr>
              <w:jc w:val="right"/>
              <w:rPr>
                <w:b/>
                <w:bCs/>
                <w:color w:val="auto"/>
                <w:kern w:val="0"/>
                <w:sz w:val="24"/>
                <w:szCs w:val="24"/>
              </w:rPr>
            </w:pPr>
            <w:r w:rsidRPr="006E11E0">
              <w:rPr>
                <w:b/>
                <w:bCs/>
                <w:color w:val="auto"/>
                <w:kern w:val="0"/>
                <w:sz w:val="24"/>
                <w:szCs w:val="24"/>
              </w:rPr>
              <w:t>671,1</w:t>
            </w:r>
          </w:p>
        </w:tc>
      </w:tr>
    </w:tbl>
    <w:p w:rsidR="00A66594" w:rsidRDefault="00A66594" w:rsidP="004F3DB0">
      <w:pPr>
        <w:rPr>
          <w:lang w:eastAsia="en-US"/>
        </w:rPr>
      </w:pPr>
    </w:p>
    <w:tbl>
      <w:tblPr>
        <w:tblW w:w="11072" w:type="dxa"/>
        <w:tblInd w:w="93" w:type="dxa"/>
        <w:tblLook w:val="04A0" w:firstRow="1" w:lastRow="0" w:firstColumn="1" w:lastColumn="0" w:noHBand="0" w:noVBand="1"/>
      </w:tblPr>
      <w:tblGrid>
        <w:gridCol w:w="5402"/>
        <w:gridCol w:w="1701"/>
        <w:gridCol w:w="1860"/>
        <w:gridCol w:w="2109"/>
      </w:tblGrid>
      <w:tr w:rsidR="00E81BCA" w:rsidRPr="00E81BCA" w:rsidTr="00E81BCA">
        <w:trPr>
          <w:trHeight w:val="677"/>
        </w:trPr>
        <w:tc>
          <w:tcPr>
            <w:tcW w:w="11072" w:type="dxa"/>
            <w:gridSpan w:val="4"/>
            <w:tcBorders>
              <w:top w:val="nil"/>
              <w:left w:val="nil"/>
              <w:right w:val="nil"/>
            </w:tcBorders>
            <w:shd w:val="clear" w:color="auto" w:fill="auto"/>
            <w:noWrap/>
            <w:vAlign w:val="bottom"/>
            <w:hideMark/>
          </w:tcPr>
          <w:p w:rsidR="00E81BCA" w:rsidRPr="00E81BCA" w:rsidRDefault="00E81BCA" w:rsidP="00E81BCA">
            <w:pPr>
              <w:jc w:val="right"/>
              <w:rPr>
                <w:color w:val="auto"/>
                <w:kern w:val="0"/>
              </w:rPr>
            </w:pPr>
            <w:r w:rsidRPr="00E81BCA">
              <w:rPr>
                <w:color w:val="auto"/>
                <w:kern w:val="0"/>
              </w:rPr>
              <w:t>Приложение 7</w:t>
            </w:r>
          </w:p>
          <w:p w:rsidR="00E81BCA" w:rsidRPr="00E81BCA" w:rsidRDefault="00E81BCA" w:rsidP="00E81BCA">
            <w:pPr>
              <w:jc w:val="right"/>
              <w:rPr>
                <w:color w:val="auto"/>
                <w:kern w:val="0"/>
              </w:rPr>
            </w:pPr>
            <w:r w:rsidRPr="00E81BCA">
              <w:rPr>
                <w:color w:val="auto"/>
                <w:kern w:val="0"/>
              </w:rPr>
              <w:t>к Решению "О бюджете Легостаевского сельсовета Искитимского района Новосибирской области на 2025 год и плановый период 2026 и 2027 годов"</w:t>
            </w:r>
          </w:p>
        </w:tc>
      </w:tr>
      <w:tr w:rsidR="00E81BCA" w:rsidRPr="00E81BCA" w:rsidTr="00E81BCA">
        <w:trPr>
          <w:trHeight w:val="994"/>
        </w:trPr>
        <w:tc>
          <w:tcPr>
            <w:tcW w:w="11072" w:type="dxa"/>
            <w:gridSpan w:val="4"/>
            <w:tcBorders>
              <w:top w:val="nil"/>
              <w:left w:val="nil"/>
              <w:bottom w:val="nil"/>
              <w:right w:val="nil"/>
            </w:tcBorders>
            <w:shd w:val="clear" w:color="auto" w:fill="auto"/>
            <w:hideMark/>
          </w:tcPr>
          <w:p w:rsidR="00E81BCA" w:rsidRPr="00E81BCA" w:rsidRDefault="00E81BCA" w:rsidP="00E81BCA">
            <w:pPr>
              <w:jc w:val="center"/>
              <w:rPr>
                <w:b/>
                <w:bCs/>
                <w:color w:val="auto"/>
                <w:kern w:val="0"/>
                <w:sz w:val="24"/>
                <w:szCs w:val="24"/>
              </w:rPr>
            </w:pPr>
            <w:r w:rsidRPr="00E81BCA">
              <w:rPr>
                <w:b/>
                <w:bCs/>
                <w:color w:val="auto"/>
                <w:kern w:val="0"/>
                <w:sz w:val="24"/>
                <w:szCs w:val="24"/>
              </w:rPr>
              <w:t>РАСПРЕДЕЛЕНИЕ ИНЫХ  МЕЖБЮДЖЕТНЫХ ТРАНСФЕРТОВ НА РЕАЛИЗАЦИЮ МЕРОПРИЯТИЙ ПО ОСУЩЕСТВЛЕНИЮ ВНЕШНЕГО МУНИЦИПАЛЬНОГО ФИНАНСОВОГО КОНТРОЛЯ НА 2025 ГОД И ПЛАНОВЫЙ ПЕРИОД 2026</w:t>
            </w:r>
            <w:proofErr w:type="gramStart"/>
            <w:r w:rsidRPr="00E81BCA">
              <w:rPr>
                <w:b/>
                <w:bCs/>
                <w:color w:val="auto"/>
                <w:kern w:val="0"/>
                <w:sz w:val="24"/>
                <w:szCs w:val="24"/>
              </w:rPr>
              <w:t xml:space="preserve"> И</w:t>
            </w:r>
            <w:proofErr w:type="gramEnd"/>
            <w:r w:rsidRPr="00E81BCA">
              <w:rPr>
                <w:b/>
                <w:bCs/>
                <w:color w:val="auto"/>
                <w:kern w:val="0"/>
                <w:sz w:val="24"/>
                <w:szCs w:val="24"/>
              </w:rPr>
              <w:t xml:space="preserve"> 2027 ГОДОВ</w:t>
            </w:r>
          </w:p>
        </w:tc>
      </w:tr>
      <w:tr w:rsidR="00E81BCA" w:rsidRPr="00E81BCA" w:rsidTr="00E81BCA">
        <w:trPr>
          <w:trHeight w:val="315"/>
        </w:trPr>
        <w:tc>
          <w:tcPr>
            <w:tcW w:w="5402" w:type="dxa"/>
            <w:tcBorders>
              <w:top w:val="nil"/>
              <w:left w:val="nil"/>
              <w:bottom w:val="nil"/>
              <w:right w:val="nil"/>
            </w:tcBorders>
            <w:shd w:val="clear" w:color="auto" w:fill="auto"/>
            <w:noWrap/>
            <w:vAlign w:val="bottom"/>
            <w:hideMark/>
          </w:tcPr>
          <w:p w:rsidR="00E81BCA" w:rsidRPr="00E81BCA" w:rsidRDefault="00E81BCA" w:rsidP="00E81BCA">
            <w:pPr>
              <w:rPr>
                <w:color w:val="auto"/>
                <w:kern w:val="0"/>
                <w:sz w:val="24"/>
                <w:szCs w:val="24"/>
              </w:rPr>
            </w:pPr>
          </w:p>
        </w:tc>
        <w:tc>
          <w:tcPr>
            <w:tcW w:w="1701" w:type="dxa"/>
            <w:tcBorders>
              <w:top w:val="nil"/>
              <w:left w:val="nil"/>
              <w:bottom w:val="nil"/>
              <w:right w:val="nil"/>
            </w:tcBorders>
            <w:shd w:val="clear" w:color="auto" w:fill="auto"/>
            <w:noWrap/>
            <w:vAlign w:val="bottom"/>
            <w:hideMark/>
          </w:tcPr>
          <w:p w:rsidR="00E81BCA" w:rsidRPr="00E81BCA" w:rsidRDefault="00E81BCA" w:rsidP="00E81BCA">
            <w:pPr>
              <w:rPr>
                <w:color w:val="auto"/>
                <w:kern w:val="0"/>
                <w:sz w:val="24"/>
                <w:szCs w:val="24"/>
              </w:rPr>
            </w:pPr>
          </w:p>
        </w:tc>
        <w:tc>
          <w:tcPr>
            <w:tcW w:w="3969" w:type="dxa"/>
            <w:gridSpan w:val="2"/>
            <w:tcBorders>
              <w:top w:val="nil"/>
              <w:left w:val="nil"/>
              <w:bottom w:val="nil"/>
              <w:right w:val="nil"/>
            </w:tcBorders>
            <w:shd w:val="clear" w:color="auto" w:fill="auto"/>
            <w:noWrap/>
            <w:vAlign w:val="bottom"/>
            <w:hideMark/>
          </w:tcPr>
          <w:p w:rsidR="00E81BCA" w:rsidRPr="00E81BCA" w:rsidRDefault="00E81BCA" w:rsidP="00E81BCA">
            <w:pPr>
              <w:jc w:val="right"/>
              <w:rPr>
                <w:color w:val="auto"/>
                <w:kern w:val="0"/>
              </w:rPr>
            </w:pPr>
            <w:r w:rsidRPr="00E81BCA">
              <w:rPr>
                <w:color w:val="auto"/>
                <w:kern w:val="0"/>
              </w:rPr>
              <w:t>тыс. рублей</w:t>
            </w:r>
          </w:p>
        </w:tc>
      </w:tr>
      <w:tr w:rsidR="00E81BCA" w:rsidRPr="00E81BCA" w:rsidTr="008E79ED">
        <w:trPr>
          <w:trHeight w:val="354"/>
        </w:trPr>
        <w:tc>
          <w:tcPr>
            <w:tcW w:w="5402"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81BCA" w:rsidRPr="00E81BCA" w:rsidRDefault="00E81BCA" w:rsidP="00E81BCA">
            <w:pPr>
              <w:jc w:val="center"/>
              <w:rPr>
                <w:color w:val="auto"/>
                <w:kern w:val="0"/>
                <w:sz w:val="24"/>
                <w:szCs w:val="24"/>
              </w:rPr>
            </w:pPr>
            <w:r w:rsidRPr="00E81BCA">
              <w:rPr>
                <w:color w:val="auto"/>
                <w:kern w:val="0"/>
                <w:sz w:val="24"/>
                <w:szCs w:val="24"/>
              </w:rPr>
              <w:lastRenderedPageBreak/>
              <w:t>Наименование муниципального образования</w:t>
            </w:r>
          </w:p>
        </w:tc>
        <w:tc>
          <w:tcPr>
            <w:tcW w:w="5670" w:type="dxa"/>
            <w:gridSpan w:val="3"/>
            <w:tcBorders>
              <w:top w:val="single" w:sz="4" w:space="0" w:color="auto"/>
              <w:left w:val="nil"/>
              <w:bottom w:val="single" w:sz="4" w:space="0" w:color="auto"/>
              <w:right w:val="single" w:sz="4" w:space="0" w:color="000000"/>
            </w:tcBorders>
            <w:shd w:val="clear" w:color="auto" w:fill="auto"/>
            <w:vAlign w:val="center"/>
            <w:hideMark/>
          </w:tcPr>
          <w:p w:rsidR="00E81BCA" w:rsidRPr="00E81BCA" w:rsidRDefault="00E81BCA" w:rsidP="00E81BCA">
            <w:pPr>
              <w:jc w:val="center"/>
              <w:rPr>
                <w:color w:val="auto"/>
                <w:kern w:val="0"/>
                <w:sz w:val="24"/>
                <w:szCs w:val="24"/>
              </w:rPr>
            </w:pPr>
            <w:r w:rsidRPr="00E81BCA">
              <w:rPr>
                <w:color w:val="auto"/>
                <w:kern w:val="0"/>
                <w:sz w:val="24"/>
                <w:szCs w:val="24"/>
              </w:rPr>
              <w:t>Сумма</w:t>
            </w:r>
          </w:p>
        </w:tc>
      </w:tr>
      <w:tr w:rsidR="00E81BCA" w:rsidRPr="00E81BCA" w:rsidTr="00E81BCA">
        <w:trPr>
          <w:trHeight w:val="465"/>
        </w:trPr>
        <w:tc>
          <w:tcPr>
            <w:tcW w:w="5402" w:type="dxa"/>
            <w:vMerge/>
            <w:tcBorders>
              <w:top w:val="single" w:sz="4" w:space="0" w:color="auto"/>
              <w:left w:val="single" w:sz="4" w:space="0" w:color="auto"/>
              <w:bottom w:val="single" w:sz="4" w:space="0" w:color="000000"/>
              <w:right w:val="single" w:sz="4" w:space="0" w:color="auto"/>
            </w:tcBorders>
            <w:vAlign w:val="center"/>
            <w:hideMark/>
          </w:tcPr>
          <w:p w:rsidR="00E81BCA" w:rsidRPr="00E81BCA" w:rsidRDefault="00E81BCA" w:rsidP="00E81BCA">
            <w:pPr>
              <w:rPr>
                <w:color w:val="auto"/>
                <w:kern w:val="0"/>
                <w:sz w:val="24"/>
                <w:szCs w:val="24"/>
              </w:rPr>
            </w:pPr>
          </w:p>
        </w:tc>
        <w:tc>
          <w:tcPr>
            <w:tcW w:w="1701" w:type="dxa"/>
            <w:tcBorders>
              <w:top w:val="nil"/>
              <w:left w:val="nil"/>
              <w:bottom w:val="nil"/>
              <w:right w:val="nil"/>
            </w:tcBorders>
            <w:shd w:val="clear" w:color="auto" w:fill="auto"/>
            <w:vAlign w:val="center"/>
            <w:hideMark/>
          </w:tcPr>
          <w:p w:rsidR="00E81BCA" w:rsidRPr="00E81BCA" w:rsidRDefault="00E81BCA" w:rsidP="00E81BCA">
            <w:pPr>
              <w:jc w:val="center"/>
              <w:rPr>
                <w:color w:val="auto"/>
                <w:kern w:val="0"/>
                <w:sz w:val="24"/>
                <w:szCs w:val="24"/>
              </w:rPr>
            </w:pPr>
            <w:r w:rsidRPr="00E81BCA">
              <w:rPr>
                <w:color w:val="auto"/>
                <w:kern w:val="0"/>
                <w:sz w:val="24"/>
                <w:szCs w:val="24"/>
              </w:rPr>
              <w:t>2025 год</w:t>
            </w:r>
          </w:p>
        </w:tc>
        <w:tc>
          <w:tcPr>
            <w:tcW w:w="1860" w:type="dxa"/>
            <w:tcBorders>
              <w:top w:val="nil"/>
              <w:left w:val="single" w:sz="4" w:space="0" w:color="auto"/>
              <w:bottom w:val="nil"/>
              <w:right w:val="nil"/>
            </w:tcBorders>
            <w:shd w:val="clear" w:color="auto" w:fill="auto"/>
            <w:vAlign w:val="center"/>
            <w:hideMark/>
          </w:tcPr>
          <w:p w:rsidR="00E81BCA" w:rsidRPr="00E81BCA" w:rsidRDefault="00E81BCA" w:rsidP="00E81BCA">
            <w:pPr>
              <w:jc w:val="center"/>
              <w:rPr>
                <w:color w:val="auto"/>
                <w:kern w:val="0"/>
                <w:sz w:val="24"/>
                <w:szCs w:val="24"/>
              </w:rPr>
            </w:pPr>
            <w:r w:rsidRPr="00E81BCA">
              <w:rPr>
                <w:color w:val="auto"/>
                <w:kern w:val="0"/>
                <w:sz w:val="24"/>
                <w:szCs w:val="24"/>
              </w:rPr>
              <w:t>2026 год</w:t>
            </w:r>
          </w:p>
        </w:tc>
        <w:tc>
          <w:tcPr>
            <w:tcW w:w="2109" w:type="dxa"/>
            <w:tcBorders>
              <w:top w:val="nil"/>
              <w:left w:val="single" w:sz="4" w:space="0" w:color="auto"/>
              <w:bottom w:val="single" w:sz="4" w:space="0" w:color="auto"/>
              <w:right w:val="single" w:sz="4" w:space="0" w:color="auto"/>
            </w:tcBorders>
            <w:shd w:val="clear" w:color="auto" w:fill="auto"/>
            <w:vAlign w:val="center"/>
            <w:hideMark/>
          </w:tcPr>
          <w:p w:rsidR="00E81BCA" w:rsidRPr="00E81BCA" w:rsidRDefault="00E81BCA" w:rsidP="00E81BCA">
            <w:pPr>
              <w:jc w:val="center"/>
              <w:rPr>
                <w:color w:val="auto"/>
                <w:kern w:val="0"/>
                <w:sz w:val="24"/>
                <w:szCs w:val="24"/>
              </w:rPr>
            </w:pPr>
            <w:r w:rsidRPr="00E81BCA">
              <w:rPr>
                <w:color w:val="auto"/>
                <w:kern w:val="0"/>
                <w:sz w:val="24"/>
                <w:szCs w:val="24"/>
              </w:rPr>
              <w:t>2027 год</w:t>
            </w:r>
          </w:p>
        </w:tc>
      </w:tr>
      <w:tr w:rsidR="00E81BCA" w:rsidRPr="00E81BCA" w:rsidTr="00E81BCA">
        <w:trPr>
          <w:trHeight w:val="495"/>
        </w:trPr>
        <w:tc>
          <w:tcPr>
            <w:tcW w:w="5402" w:type="dxa"/>
            <w:tcBorders>
              <w:top w:val="nil"/>
              <w:left w:val="single" w:sz="4" w:space="0" w:color="auto"/>
              <w:bottom w:val="nil"/>
              <w:right w:val="single" w:sz="4" w:space="0" w:color="auto"/>
            </w:tcBorders>
            <w:shd w:val="clear" w:color="auto" w:fill="auto"/>
            <w:vAlign w:val="center"/>
            <w:hideMark/>
          </w:tcPr>
          <w:p w:rsidR="00E81BCA" w:rsidRPr="00E81BCA" w:rsidRDefault="00E81BCA" w:rsidP="00E81BCA">
            <w:pPr>
              <w:rPr>
                <w:color w:val="auto"/>
                <w:kern w:val="0"/>
                <w:sz w:val="24"/>
                <w:szCs w:val="24"/>
              </w:rPr>
            </w:pPr>
            <w:r w:rsidRPr="00E81BCA">
              <w:rPr>
                <w:color w:val="auto"/>
                <w:kern w:val="0"/>
                <w:sz w:val="24"/>
                <w:szCs w:val="24"/>
              </w:rPr>
              <w:t>Искитимский район</w:t>
            </w:r>
          </w:p>
        </w:tc>
        <w:tc>
          <w:tcPr>
            <w:tcW w:w="1701" w:type="dxa"/>
            <w:tcBorders>
              <w:top w:val="single" w:sz="4" w:space="0" w:color="auto"/>
              <w:left w:val="nil"/>
              <w:bottom w:val="nil"/>
              <w:right w:val="single" w:sz="4" w:space="0" w:color="auto"/>
            </w:tcBorders>
            <w:shd w:val="clear" w:color="000000" w:fill="DAEEF3"/>
            <w:vAlign w:val="center"/>
            <w:hideMark/>
          </w:tcPr>
          <w:p w:rsidR="00E81BCA" w:rsidRPr="00E81BCA" w:rsidRDefault="00E81BCA" w:rsidP="00E81BCA">
            <w:pPr>
              <w:jc w:val="center"/>
              <w:rPr>
                <w:color w:val="auto"/>
                <w:kern w:val="0"/>
                <w:sz w:val="24"/>
                <w:szCs w:val="24"/>
              </w:rPr>
            </w:pPr>
            <w:r w:rsidRPr="00E81BCA">
              <w:rPr>
                <w:color w:val="auto"/>
                <w:kern w:val="0"/>
                <w:sz w:val="24"/>
                <w:szCs w:val="24"/>
              </w:rPr>
              <w:t>38,7</w:t>
            </w:r>
          </w:p>
        </w:tc>
        <w:tc>
          <w:tcPr>
            <w:tcW w:w="1860" w:type="dxa"/>
            <w:tcBorders>
              <w:top w:val="single" w:sz="4" w:space="0" w:color="auto"/>
              <w:left w:val="nil"/>
              <w:bottom w:val="nil"/>
              <w:right w:val="single" w:sz="4" w:space="0" w:color="auto"/>
            </w:tcBorders>
            <w:shd w:val="clear" w:color="000000" w:fill="DAEEF3"/>
            <w:vAlign w:val="center"/>
            <w:hideMark/>
          </w:tcPr>
          <w:p w:rsidR="00E81BCA" w:rsidRPr="00E81BCA" w:rsidRDefault="00E81BCA" w:rsidP="00E81BCA">
            <w:pPr>
              <w:jc w:val="center"/>
              <w:rPr>
                <w:color w:val="auto"/>
                <w:kern w:val="0"/>
                <w:sz w:val="24"/>
                <w:szCs w:val="24"/>
              </w:rPr>
            </w:pPr>
            <w:r w:rsidRPr="00E81BCA">
              <w:rPr>
                <w:color w:val="auto"/>
                <w:kern w:val="0"/>
                <w:sz w:val="24"/>
                <w:szCs w:val="24"/>
              </w:rPr>
              <w:t>38,7</w:t>
            </w:r>
          </w:p>
        </w:tc>
        <w:tc>
          <w:tcPr>
            <w:tcW w:w="2109" w:type="dxa"/>
            <w:tcBorders>
              <w:top w:val="nil"/>
              <w:left w:val="nil"/>
              <w:bottom w:val="nil"/>
              <w:right w:val="single" w:sz="4" w:space="0" w:color="auto"/>
            </w:tcBorders>
            <w:shd w:val="clear" w:color="000000" w:fill="DAEEF3"/>
            <w:vAlign w:val="center"/>
            <w:hideMark/>
          </w:tcPr>
          <w:p w:rsidR="00E81BCA" w:rsidRPr="00E81BCA" w:rsidRDefault="00E81BCA" w:rsidP="00E81BCA">
            <w:pPr>
              <w:jc w:val="center"/>
              <w:rPr>
                <w:color w:val="auto"/>
                <w:kern w:val="0"/>
                <w:sz w:val="24"/>
                <w:szCs w:val="24"/>
              </w:rPr>
            </w:pPr>
            <w:r w:rsidRPr="00E81BCA">
              <w:rPr>
                <w:color w:val="auto"/>
                <w:kern w:val="0"/>
                <w:sz w:val="24"/>
                <w:szCs w:val="24"/>
              </w:rPr>
              <w:t>38,7</w:t>
            </w:r>
          </w:p>
        </w:tc>
      </w:tr>
      <w:tr w:rsidR="00E81BCA" w:rsidRPr="00E81BCA" w:rsidTr="00E81BCA">
        <w:trPr>
          <w:trHeight w:val="510"/>
        </w:trPr>
        <w:tc>
          <w:tcPr>
            <w:tcW w:w="540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81BCA" w:rsidRPr="00E81BCA" w:rsidRDefault="00E81BCA" w:rsidP="00E81BCA">
            <w:pPr>
              <w:rPr>
                <w:b/>
                <w:bCs/>
                <w:color w:val="auto"/>
                <w:kern w:val="0"/>
                <w:sz w:val="24"/>
                <w:szCs w:val="24"/>
              </w:rPr>
            </w:pPr>
            <w:r w:rsidRPr="00E81BCA">
              <w:rPr>
                <w:b/>
                <w:bCs/>
                <w:color w:val="auto"/>
                <w:kern w:val="0"/>
                <w:sz w:val="24"/>
                <w:szCs w:val="24"/>
              </w:rPr>
              <w:t>Итого</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rsidR="00E81BCA" w:rsidRPr="00E81BCA" w:rsidRDefault="00E81BCA" w:rsidP="00E81BCA">
            <w:pPr>
              <w:jc w:val="center"/>
              <w:rPr>
                <w:b/>
                <w:bCs/>
                <w:color w:val="auto"/>
                <w:kern w:val="0"/>
                <w:sz w:val="24"/>
                <w:szCs w:val="24"/>
              </w:rPr>
            </w:pPr>
            <w:r w:rsidRPr="00E81BCA">
              <w:rPr>
                <w:b/>
                <w:bCs/>
                <w:color w:val="auto"/>
                <w:kern w:val="0"/>
                <w:sz w:val="24"/>
                <w:szCs w:val="24"/>
              </w:rPr>
              <w:t>38,7</w:t>
            </w:r>
          </w:p>
        </w:tc>
        <w:tc>
          <w:tcPr>
            <w:tcW w:w="1860" w:type="dxa"/>
            <w:tcBorders>
              <w:top w:val="single" w:sz="4" w:space="0" w:color="auto"/>
              <w:left w:val="nil"/>
              <w:bottom w:val="single" w:sz="4" w:space="0" w:color="auto"/>
              <w:right w:val="single" w:sz="4" w:space="0" w:color="auto"/>
            </w:tcBorders>
            <w:shd w:val="clear" w:color="auto" w:fill="auto"/>
            <w:noWrap/>
            <w:vAlign w:val="center"/>
            <w:hideMark/>
          </w:tcPr>
          <w:p w:rsidR="00E81BCA" w:rsidRPr="00E81BCA" w:rsidRDefault="00E81BCA" w:rsidP="00E81BCA">
            <w:pPr>
              <w:jc w:val="center"/>
              <w:rPr>
                <w:b/>
                <w:bCs/>
                <w:color w:val="auto"/>
                <w:kern w:val="0"/>
                <w:sz w:val="24"/>
                <w:szCs w:val="24"/>
              </w:rPr>
            </w:pPr>
            <w:r w:rsidRPr="00E81BCA">
              <w:rPr>
                <w:b/>
                <w:bCs/>
                <w:color w:val="auto"/>
                <w:kern w:val="0"/>
                <w:sz w:val="24"/>
                <w:szCs w:val="24"/>
              </w:rPr>
              <w:t>38,7</w:t>
            </w:r>
          </w:p>
        </w:tc>
        <w:tc>
          <w:tcPr>
            <w:tcW w:w="2109" w:type="dxa"/>
            <w:tcBorders>
              <w:top w:val="single" w:sz="4" w:space="0" w:color="auto"/>
              <w:left w:val="nil"/>
              <w:bottom w:val="single" w:sz="4" w:space="0" w:color="auto"/>
              <w:right w:val="single" w:sz="4" w:space="0" w:color="auto"/>
            </w:tcBorders>
            <w:shd w:val="clear" w:color="auto" w:fill="auto"/>
            <w:noWrap/>
            <w:vAlign w:val="center"/>
            <w:hideMark/>
          </w:tcPr>
          <w:p w:rsidR="00E81BCA" w:rsidRPr="00E81BCA" w:rsidRDefault="00E81BCA" w:rsidP="00E81BCA">
            <w:pPr>
              <w:jc w:val="center"/>
              <w:rPr>
                <w:b/>
                <w:bCs/>
                <w:color w:val="auto"/>
                <w:kern w:val="0"/>
                <w:sz w:val="24"/>
                <w:szCs w:val="24"/>
              </w:rPr>
            </w:pPr>
            <w:r w:rsidRPr="00E81BCA">
              <w:rPr>
                <w:b/>
                <w:bCs/>
                <w:color w:val="auto"/>
                <w:kern w:val="0"/>
                <w:sz w:val="24"/>
                <w:szCs w:val="24"/>
              </w:rPr>
              <w:t>38,7</w:t>
            </w:r>
          </w:p>
        </w:tc>
      </w:tr>
      <w:tr w:rsidR="00E81BCA" w:rsidRPr="00E81BCA" w:rsidTr="00E81BCA">
        <w:trPr>
          <w:trHeight w:val="315"/>
        </w:trPr>
        <w:tc>
          <w:tcPr>
            <w:tcW w:w="5402" w:type="dxa"/>
            <w:tcBorders>
              <w:top w:val="nil"/>
              <w:left w:val="nil"/>
              <w:bottom w:val="nil"/>
              <w:right w:val="nil"/>
            </w:tcBorders>
            <w:shd w:val="clear" w:color="auto" w:fill="auto"/>
            <w:noWrap/>
            <w:vAlign w:val="bottom"/>
            <w:hideMark/>
          </w:tcPr>
          <w:p w:rsidR="00E81BCA" w:rsidRPr="00E81BCA" w:rsidRDefault="00E81BCA" w:rsidP="00E81BCA">
            <w:pPr>
              <w:rPr>
                <w:color w:val="auto"/>
                <w:kern w:val="0"/>
                <w:sz w:val="24"/>
                <w:szCs w:val="24"/>
              </w:rPr>
            </w:pPr>
          </w:p>
        </w:tc>
        <w:tc>
          <w:tcPr>
            <w:tcW w:w="1701" w:type="dxa"/>
            <w:tcBorders>
              <w:top w:val="nil"/>
              <w:left w:val="nil"/>
              <w:bottom w:val="nil"/>
              <w:right w:val="nil"/>
            </w:tcBorders>
            <w:shd w:val="clear" w:color="auto" w:fill="auto"/>
            <w:noWrap/>
            <w:vAlign w:val="bottom"/>
            <w:hideMark/>
          </w:tcPr>
          <w:p w:rsidR="00E81BCA" w:rsidRPr="00E81BCA" w:rsidRDefault="00E81BCA" w:rsidP="00E81BCA">
            <w:pPr>
              <w:rPr>
                <w:color w:val="auto"/>
                <w:kern w:val="0"/>
                <w:sz w:val="24"/>
                <w:szCs w:val="24"/>
              </w:rPr>
            </w:pPr>
          </w:p>
        </w:tc>
        <w:tc>
          <w:tcPr>
            <w:tcW w:w="1860" w:type="dxa"/>
            <w:tcBorders>
              <w:top w:val="nil"/>
              <w:left w:val="nil"/>
              <w:bottom w:val="nil"/>
              <w:right w:val="nil"/>
            </w:tcBorders>
            <w:shd w:val="clear" w:color="auto" w:fill="auto"/>
            <w:noWrap/>
            <w:vAlign w:val="center"/>
            <w:hideMark/>
          </w:tcPr>
          <w:p w:rsidR="00E81BCA" w:rsidRPr="00E81BCA" w:rsidRDefault="00E81BCA" w:rsidP="00E81BCA">
            <w:pPr>
              <w:jc w:val="center"/>
              <w:rPr>
                <w:color w:val="auto"/>
                <w:kern w:val="0"/>
                <w:sz w:val="24"/>
                <w:szCs w:val="24"/>
              </w:rPr>
            </w:pPr>
          </w:p>
        </w:tc>
        <w:tc>
          <w:tcPr>
            <w:tcW w:w="2109" w:type="dxa"/>
            <w:tcBorders>
              <w:top w:val="nil"/>
              <w:left w:val="nil"/>
              <w:bottom w:val="nil"/>
              <w:right w:val="nil"/>
            </w:tcBorders>
            <w:shd w:val="clear" w:color="auto" w:fill="auto"/>
            <w:noWrap/>
            <w:vAlign w:val="center"/>
            <w:hideMark/>
          </w:tcPr>
          <w:p w:rsidR="00E81BCA" w:rsidRPr="00E81BCA" w:rsidRDefault="00E81BCA" w:rsidP="00E81BCA">
            <w:pPr>
              <w:jc w:val="center"/>
              <w:rPr>
                <w:color w:val="auto"/>
                <w:kern w:val="0"/>
                <w:sz w:val="24"/>
                <w:szCs w:val="24"/>
              </w:rPr>
            </w:pPr>
          </w:p>
        </w:tc>
      </w:tr>
    </w:tbl>
    <w:p w:rsidR="000C77FB" w:rsidRDefault="000C77FB" w:rsidP="004F3DB0">
      <w:pPr>
        <w:rPr>
          <w:lang w:eastAsia="en-US"/>
        </w:rPr>
      </w:pPr>
    </w:p>
    <w:tbl>
      <w:tblPr>
        <w:tblW w:w="11063" w:type="dxa"/>
        <w:tblInd w:w="93" w:type="dxa"/>
        <w:tblLook w:val="04A0" w:firstRow="1" w:lastRow="0" w:firstColumn="1" w:lastColumn="0" w:noHBand="0" w:noVBand="1"/>
      </w:tblPr>
      <w:tblGrid>
        <w:gridCol w:w="2580"/>
        <w:gridCol w:w="4523"/>
        <w:gridCol w:w="1300"/>
        <w:gridCol w:w="1360"/>
        <w:gridCol w:w="1300"/>
      </w:tblGrid>
      <w:tr w:rsidR="008E79ED" w:rsidRPr="008E79ED" w:rsidTr="008E79ED">
        <w:trPr>
          <w:trHeight w:val="669"/>
        </w:trPr>
        <w:tc>
          <w:tcPr>
            <w:tcW w:w="11063" w:type="dxa"/>
            <w:gridSpan w:val="5"/>
            <w:tcBorders>
              <w:top w:val="nil"/>
              <w:left w:val="nil"/>
              <w:right w:val="nil"/>
            </w:tcBorders>
            <w:shd w:val="clear" w:color="auto" w:fill="auto"/>
            <w:noWrap/>
            <w:vAlign w:val="bottom"/>
            <w:hideMark/>
          </w:tcPr>
          <w:p w:rsidR="008E79ED" w:rsidRPr="008E79ED" w:rsidRDefault="008E79ED" w:rsidP="008E79ED">
            <w:pPr>
              <w:jc w:val="right"/>
              <w:rPr>
                <w:color w:val="auto"/>
                <w:kern w:val="0"/>
              </w:rPr>
            </w:pPr>
            <w:r w:rsidRPr="008E79ED">
              <w:rPr>
                <w:color w:val="auto"/>
                <w:kern w:val="0"/>
              </w:rPr>
              <w:t>Приложение 8</w:t>
            </w:r>
          </w:p>
          <w:p w:rsidR="008E79ED" w:rsidRPr="008E79ED" w:rsidRDefault="008E79ED" w:rsidP="008E79ED">
            <w:pPr>
              <w:jc w:val="right"/>
              <w:rPr>
                <w:color w:val="auto"/>
                <w:kern w:val="0"/>
              </w:rPr>
            </w:pPr>
            <w:r w:rsidRPr="008E79ED">
              <w:rPr>
                <w:color w:val="auto"/>
                <w:kern w:val="0"/>
              </w:rPr>
              <w:t>к Решению "О бюджете Легостаевского сельсовета Искитимского района Новосибирской области на 2025 год и плановый период 2026 и 2027 годов"</w:t>
            </w:r>
          </w:p>
        </w:tc>
      </w:tr>
      <w:tr w:rsidR="008E79ED" w:rsidRPr="008E79ED" w:rsidTr="008E79ED">
        <w:trPr>
          <w:trHeight w:val="645"/>
        </w:trPr>
        <w:tc>
          <w:tcPr>
            <w:tcW w:w="11063" w:type="dxa"/>
            <w:gridSpan w:val="5"/>
            <w:tcBorders>
              <w:top w:val="nil"/>
              <w:left w:val="nil"/>
              <w:bottom w:val="nil"/>
              <w:right w:val="nil"/>
            </w:tcBorders>
            <w:shd w:val="clear" w:color="auto" w:fill="auto"/>
            <w:vAlign w:val="center"/>
            <w:hideMark/>
          </w:tcPr>
          <w:p w:rsidR="008E79ED" w:rsidRPr="008E79ED" w:rsidRDefault="008E79ED" w:rsidP="008E79ED">
            <w:pPr>
              <w:jc w:val="center"/>
              <w:rPr>
                <w:b/>
                <w:bCs/>
                <w:color w:val="auto"/>
                <w:kern w:val="0"/>
                <w:sz w:val="24"/>
                <w:szCs w:val="24"/>
              </w:rPr>
            </w:pPr>
            <w:r w:rsidRPr="008E79ED">
              <w:rPr>
                <w:b/>
                <w:bCs/>
                <w:color w:val="auto"/>
                <w:kern w:val="0"/>
                <w:sz w:val="24"/>
                <w:szCs w:val="24"/>
              </w:rPr>
              <w:t xml:space="preserve">           ИСТОЧНИКИ ФИНАНСИРОВАНИЯ ДЕФИЦИТА МЕСТНОГО БЮДЖЕТА НА 2025 ГОД И ПЛАНОВЫЙ ПЕРИОД 2026</w:t>
            </w:r>
            <w:proofErr w:type="gramStart"/>
            <w:r w:rsidRPr="008E79ED">
              <w:rPr>
                <w:b/>
                <w:bCs/>
                <w:color w:val="auto"/>
                <w:kern w:val="0"/>
                <w:sz w:val="24"/>
                <w:szCs w:val="24"/>
              </w:rPr>
              <w:t xml:space="preserve"> И</w:t>
            </w:r>
            <w:proofErr w:type="gramEnd"/>
            <w:r w:rsidRPr="008E79ED">
              <w:rPr>
                <w:b/>
                <w:bCs/>
                <w:color w:val="auto"/>
                <w:kern w:val="0"/>
                <w:sz w:val="24"/>
                <w:szCs w:val="24"/>
              </w:rPr>
              <w:t xml:space="preserve"> 2027 ГОДОВ </w:t>
            </w:r>
          </w:p>
        </w:tc>
      </w:tr>
      <w:tr w:rsidR="008E79ED" w:rsidRPr="008E79ED" w:rsidTr="008E79ED">
        <w:trPr>
          <w:trHeight w:val="300"/>
        </w:trPr>
        <w:tc>
          <w:tcPr>
            <w:tcW w:w="2580" w:type="dxa"/>
            <w:tcBorders>
              <w:top w:val="nil"/>
              <w:left w:val="nil"/>
              <w:bottom w:val="nil"/>
              <w:right w:val="nil"/>
            </w:tcBorders>
            <w:shd w:val="clear" w:color="auto" w:fill="auto"/>
            <w:noWrap/>
            <w:vAlign w:val="center"/>
            <w:hideMark/>
          </w:tcPr>
          <w:p w:rsidR="008E79ED" w:rsidRPr="008E79ED" w:rsidRDefault="008E79ED" w:rsidP="008E79ED">
            <w:pPr>
              <w:jc w:val="center"/>
              <w:rPr>
                <w:color w:val="auto"/>
                <w:kern w:val="0"/>
                <w:sz w:val="22"/>
                <w:szCs w:val="22"/>
              </w:rPr>
            </w:pPr>
          </w:p>
        </w:tc>
        <w:tc>
          <w:tcPr>
            <w:tcW w:w="4523" w:type="dxa"/>
            <w:tcBorders>
              <w:top w:val="nil"/>
              <w:left w:val="nil"/>
              <w:bottom w:val="nil"/>
              <w:right w:val="nil"/>
            </w:tcBorders>
            <w:shd w:val="clear" w:color="auto" w:fill="auto"/>
            <w:noWrap/>
            <w:vAlign w:val="center"/>
            <w:hideMark/>
          </w:tcPr>
          <w:p w:rsidR="008E79ED" w:rsidRPr="008E79ED" w:rsidRDefault="008E79ED" w:rsidP="008E79ED">
            <w:pPr>
              <w:jc w:val="center"/>
              <w:rPr>
                <w:color w:val="auto"/>
                <w:kern w:val="0"/>
                <w:sz w:val="22"/>
                <w:szCs w:val="22"/>
              </w:rPr>
            </w:pPr>
          </w:p>
        </w:tc>
        <w:tc>
          <w:tcPr>
            <w:tcW w:w="1300" w:type="dxa"/>
            <w:tcBorders>
              <w:top w:val="nil"/>
              <w:left w:val="nil"/>
              <w:bottom w:val="nil"/>
              <w:right w:val="nil"/>
            </w:tcBorders>
            <w:shd w:val="clear" w:color="auto" w:fill="auto"/>
            <w:noWrap/>
            <w:vAlign w:val="center"/>
            <w:hideMark/>
          </w:tcPr>
          <w:p w:rsidR="008E79ED" w:rsidRPr="008E79ED" w:rsidRDefault="008E79ED" w:rsidP="008E79ED">
            <w:pPr>
              <w:jc w:val="center"/>
              <w:rPr>
                <w:color w:val="auto"/>
                <w:kern w:val="0"/>
                <w:sz w:val="22"/>
                <w:szCs w:val="22"/>
              </w:rPr>
            </w:pPr>
          </w:p>
        </w:tc>
        <w:tc>
          <w:tcPr>
            <w:tcW w:w="1360" w:type="dxa"/>
            <w:tcBorders>
              <w:top w:val="nil"/>
              <w:left w:val="nil"/>
              <w:bottom w:val="nil"/>
              <w:right w:val="nil"/>
            </w:tcBorders>
            <w:shd w:val="clear" w:color="auto" w:fill="auto"/>
            <w:noWrap/>
            <w:vAlign w:val="center"/>
            <w:hideMark/>
          </w:tcPr>
          <w:p w:rsidR="008E79ED" w:rsidRPr="008E79ED" w:rsidRDefault="008E79ED" w:rsidP="008E79ED">
            <w:pPr>
              <w:jc w:val="center"/>
              <w:rPr>
                <w:color w:val="auto"/>
                <w:kern w:val="0"/>
                <w:sz w:val="22"/>
                <w:szCs w:val="22"/>
              </w:rPr>
            </w:pPr>
          </w:p>
        </w:tc>
        <w:tc>
          <w:tcPr>
            <w:tcW w:w="1300" w:type="dxa"/>
            <w:tcBorders>
              <w:top w:val="nil"/>
              <w:left w:val="nil"/>
              <w:bottom w:val="nil"/>
              <w:right w:val="nil"/>
            </w:tcBorders>
            <w:shd w:val="clear" w:color="auto" w:fill="auto"/>
            <w:noWrap/>
            <w:vAlign w:val="bottom"/>
            <w:hideMark/>
          </w:tcPr>
          <w:p w:rsidR="008E79ED" w:rsidRPr="008E79ED" w:rsidRDefault="008E79ED" w:rsidP="008E79ED">
            <w:pPr>
              <w:jc w:val="right"/>
              <w:rPr>
                <w:color w:val="auto"/>
                <w:kern w:val="0"/>
              </w:rPr>
            </w:pPr>
            <w:proofErr w:type="spellStart"/>
            <w:r w:rsidRPr="008E79ED">
              <w:rPr>
                <w:color w:val="auto"/>
                <w:kern w:val="0"/>
              </w:rPr>
              <w:t>тыс</w:t>
            </w:r>
            <w:proofErr w:type="gramStart"/>
            <w:r w:rsidRPr="008E79ED">
              <w:rPr>
                <w:color w:val="auto"/>
                <w:kern w:val="0"/>
              </w:rPr>
              <w:t>.р</w:t>
            </w:r>
            <w:proofErr w:type="gramEnd"/>
            <w:r w:rsidRPr="008E79ED">
              <w:rPr>
                <w:color w:val="auto"/>
                <w:kern w:val="0"/>
              </w:rPr>
              <w:t>ублей</w:t>
            </w:r>
            <w:proofErr w:type="spellEnd"/>
          </w:p>
        </w:tc>
      </w:tr>
      <w:tr w:rsidR="008E79ED" w:rsidRPr="008E79ED" w:rsidTr="008E79ED">
        <w:trPr>
          <w:trHeight w:val="441"/>
        </w:trPr>
        <w:tc>
          <w:tcPr>
            <w:tcW w:w="258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8E79ED" w:rsidRPr="008E79ED" w:rsidRDefault="008E79ED" w:rsidP="008E79ED">
            <w:pPr>
              <w:jc w:val="center"/>
              <w:rPr>
                <w:color w:val="auto"/>
                <w:kern w:val="0"/>
                <w:sz w:val="24"/>
                <w:szCs w:val="24"/>
              </w:rPr>
            </w:pPr>
            <w:r w:rsidRPr="008E79ED">
              <w:rPr>
                <w:color w:val="auto"/>
                <w:kern w:val="0"/>
                <w:sz w:val="24"/>
                <w:szCs w:val="24"/>
              </w:rPr>
              <w:t>КОД</w:t>
            </w:r>
          </w:p>
        </w:tc>
        <w:tc>
          <w:tcPr>
            <w:tcW w:w="452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8E79ED" w:rsidRPr="008E79ED" w:rsidRDefault="008E79ED" w:rsidP="008E79ED">
            <w:pPr>
              <w:jc w:val="center"/>
              <w:rPr>
                <w:color w:val="auto"/>
                <w:kern w:val="0"/>
                <w:sz w:val="24"/>
                <w:szCs w:val="24"/>
              </w:rPr>
            </w:pPr>
            <w:r w:rsidRPr="008E79ED">
              <w:rPr>
                <w:color w:val="auto"/>
                <w:kern w:val="0"/>
                <w:sz w:val="24"/>
                <w:szCs w:val="24"/>
              </w:rPr>
              <w:t>Наименование кода группы, подгруппы, статьи и вида источников финансирования дефицитов бюджетов</w:t>
            </w:r>
          </w:p>
        </w:tc>
        <w:tc>
          <w:tcPr>
            <w:tcW w:w="3960" w:type="dxa"/>
            <w:gridSpan w:val="3"/>
            <w:tcBorders>
              <w:top w:val="single" w:sz="4" w:space="0" w:color="auto"/>
              <w:left w:val="nil"/>
              <w:bottom w:val="single" w:sz="4" w:space="0" w:color="auto"/>
              <w:right w:val="single" w:sz="4" w:space="0" w:color="000000"/>
            </w:tcBorders>
            <w:shd w:val="clear" w:color="auto" w:fill="auto"/>
            <w:vAlign w:val="center"/>
            <w:hideMark/>
          </w:tcPr>
          <w:p w:rsidR="008E79ED" w:rsidRPr="008E79ED" w:rsidRDefault="008E79ED" w:rsidP="008E79ED">
            <w:pPr>
              <w:jc w:val="center"/>
              <w:rPr>
                <w:color w:val="auto"/>
                <w:kern w:val="0"/>
                <w:sz w:val="24"/>
                <w:szCs w:val="24"/>
              </w:rPr>
            </w:pPr>
            <w:r w:rsidRPr="008E79ED">
              <w:rPr>
                <w:color w:val="auto"/>
                <w:kern w:val="0"/>
                <w:sz w:val="24"/>
                <w:szCs w:val="24"/>
              </w:rPr>
              <w:t>Сумма</w:t>
            </w:r>
          </w:p>
        </w:tc>
      </w:tr>
      <w:tr w:rsidR="008E79ED" w:rsidRPr="008E79ED" w:rsidTr="008E79ED">
        <w:trPr>
          <w:trHeight w:val="560"/>
        </w:trPr>
        <w:tc>
          <w:tcPr>
            <w:tcW w:w="2580" w:type="dxa"/>
            <w:vMerge/>
            <w:tcBorders>
              <w:top w:val="single" w:sz="4" w:space="0" w:color="auto"/>
              <w:left w:val="single" w:sz="4" w:space="0" w:color="auto"/>
              <w:bottom w:val="single" w:sz="4" w:space="0" w:color="000000"/>
              <w:right w:val="single" w:sz="4" w:space="0" w:color="auto"/>
            </w:tcBorders>
            <w:vAlign w:val="center"/>
            <w:hideMark/>
          </w:tcPr>
          <w:p w:rsidR="008E79ED" w:rsidRPr="008E79ED" w:rsidRDefault="008E79ED" w:rsidP="008E79ED">
            <w:pPr>
              <w:rPr>
                <w:color w:val="auto"/>
                <w:kern w:val="0"/>
                <w:sz w:val="24"/>
                <w:szCs w:val="24"/>
              </w:rPr>
            </w:pPr>
          </w:p>
        </w:tc>
        <w:tc>
          <w:tcPr>
            <w:tcW w:w="4523" w:type="dxa"/>
            <w:vMerge/>
            <w:tcBorders>
              <w:top w:val="single" w:sz="4" w:space="0" w:color="auto"/>
              <w:left w:val="single" w:sz="4" w:space="0" w:color="auto"/>
              <w:bottom w:val="single" w:sz="4" w:space="0" w:color="000000"/>
              <w:right w:val="single" w:sz="4" w:space="0" w:color="auto"/>
            </w:tcBorders>
            <w:vAlign w:val="center"/>
            <w:hideMark/>
          </w:tcPr>
          <w:p w:rsidR="008E79ED" w:rsidRPr="008E79ED" w:rsidRDefault="008E79ED" w:rsidP="008E79ED">
            <w:pPr>
              <w:rPr>
                <w:color w:val="auto"/>
                <w:kern w:val="0"/>
                <w:sz w:val="24"/>
                <w:szCs w:val="24"/>
              </w:rPr>
            </w:pPr>
          </w:p>
        </w:tc>
        <w:tc>
          <w:tcPr>
            <w:tcW w:w="1300" w:type="dxa"/>
            <w:tcBorders>
              <w:top w:val="nil"/>
              <w:left w:val="nil"/>
              <w:bottom w:val="nil"/>
              <w:right w:val="nil"/>
            </w:tcBorders>
            <w:shd w:val="clear" w:color="auto" w:fill="auto"/>
            <w:vAlign w:val="center"/>
            <w:hideMark/>
          </w:tcPr>
          <w:p w:rsidR="008E79ED" w:rsidRPr="008E79ED" w:rsidRDefault="008E79ED" w:rsidP="008E79ED">
            <w:pPr>
              <w:jc w:val="center"/>
              <w:rPr>
                <w:color w:val="auto"/>
                <w:kern w:val="0"/>
                <w:sz w:val="24"/>
                <w:szCs w:val="24"/>
              </w:rPr>
            </w:pPr>
            <w:r w:rsidRPr="008E79ED">
              <w:rPr>
                <w:color w:val="auto"/>
                <w:kern w:val="0"/>
                <w:sz w:val="24"/>
                <w:szCs w:val="24"/>
              </w:rPr>
              <w:t>2025 год</w:t>
            </w:r>
          </w:p>
        </w:tc>
        <w:tc>
          <w:tcPr>
            <w:tcW w:w="1360" w:type="dxa"/>
            <w:tcBorders>
              <w:top w:val="nil"/>
              <w:left w:val="single" w:sz="4" w:space="0" w:color="auto"/>
              <w:bottom w:val="nil"/>
              <w:right w:val="nil"/>
            </w:tcBorders>
            <w:shd w:val="clear" w:color="auto" w:fill="auto"/>
            <w:vAlign w:val="center"/>
            <w:hideMark/>
          </w:tcPr>
          <w:p w:rsidR="008E79ED" w:rsidRPr="008E79ED" w:rsidRDefault="008E79ED" w:rsidP="008E79ED">
            <w:pPr>
              <w:jc w:val="center"/>
              <w:rPr>
                <w:color w:val="auto"/>
                <w:kern w:val="0"/>
                <w:sz w:val="24"/>
                <w:szCs w:val="24"/>
              </w:rPr>
            </w:pPr>
            <w:r w:rsidRPr="008E79ED">
              <w:rPr>
                <w:color w:val="auto"/>
                <w:kern w:val="0"/>
                <w:sz w:val="24"/>
                <w:szCs w:val="24"/>
              </w:rPr>
              <w:t>2026 год</w:t>
            </w:r>
          </w:p>
        </w:tc>
        <w:tc>
          <w:tcPr>
            <w:tcW w:w="1300" w:type="dxa"/>
            <w:tcBorders>
              <w:top w:val="nil"/>
              <w:left w:val="single" w:sz="4" w:space="0" w:color="auto"/>
              <w:bottom w:val="single" w:sz="4" w:space="0" w:color="auto"/>
              <w:right w:val="single" w:sz="4" w:space="0" w:color="auto"/>
            </w:tcBorders>
            <w:shd w:val="clear" w:color="auto" w:fill="auto"/>
            <w:vAlign w:val="center"/>
            <w:hideMark/>
          </w:tcPr>
          <w:p w:rsidR="008E79ED" w:rsidRPr="008E79ED" w:rsidRDefault="008E79ED" w:rsidP="008E79ED">
            <w:pPr>
              <w:jc w:val="center"/>
              <w:rPr>
                <w:color w:val="auto"/>
                <w:kern w:val="0"/>
                <w:sz w:val="24"/>
                <w:szCs w:val="24"/>
              </w:rPr>
            </w:pPr>
            <w:r w:rsidRPr="008E79ED">
              <w:rPr>
                <w:color w:val="auto"/>
                <w:kern w:val="0"/>
                <w:sz w:val="24"/>
                <w:szCs w:val="24"/>
              </w:rPr>
              <w:t>2027 год</w:t>
            </w:r>
          </w:p>
        </w:tc>
      </w:tr>
      <w:tr w:rsidR="008E79ED" w:rsidRPr="008E79ED" w:rsidTr="008E79ED">
        <w:trPr>
          <w:trHeight w:val="750"/>
        </w:trPr>
        <w:tc>
          <w:tcPr>
            <w:tcW w:w="2580" w:type="dxa"/>
            <w:tcBorders>
              <w:top w:val="nil"/>
              <w:left w:val="single" w:sz="4" w:space="0" w:color="auto"/>
              <w:bottom w:val="single" w:sz="4" w:space="0" w:color="auto"/>
              <w:right w:val="single" w:sz="4" w:space="0" w:color="auto"/>
            </w:tcBorders>
            <w:shd w:val="clear" w:color="auto" w:fill="auto"/>
            <w:vAlign w:val="center"/>
            <w:hideMark/>
          </w:tcPr>
          <w:p w:rsidR="008E79ED" w:rsidRPr="008E79ED" w:rsidRDefault="008E79ED" w:rsidP="008E79ED">
            <w:pPr>
              <w:ind w:left="-93" w:right="-95"/>
              <w:jc w:val="center"/>
              <w:rPr>
                <w:color w:val="auto"/>
                <w:kern w:val="0"/>
                <w:sz w:val="24"/>
                <w:szCs w:val="24"/>
              </w:rPr>
            </w:pPr>
            <w:r w:rsidRPr="008E79ED">
              <w:rPr>
                <w:color w:val="auto"/>
                <w:kern w:val="0"/>
                <w:sz w:val="24"/>
                <w:szCs w:val="24"/>
              </w:rPr>
              <w:t xml:space="preserve"> 01 00 00 00 00 0000 000</w:t>
            </w:r>
          </w:p>
        </w:tc>
        <w:tc>
          <w:tcPr>
            <w:tcW w:w="4523" w:type="dxa"/>
            <w:tcBorders>
              <w:top w:val="nil"/>
              <w:left w:val="nil"/>
              <w:bottom w:val="single" w:sz="4" w:space="0" w:color="auto"/>
              <w:right w:val="single" w:sz="4" w:space="0" w:color="auto"/>
            </w:tcBorders>
            <w:shd w:val="clear" w:color="auto" w:fill="auto"/>
            <w:vAlign w:val="center"/>
            <w:hideMark/>
          </w:tcPr>
          <w:p w:rsidR="008E79ED" w:rsidRPr="008E79ED" w:rsidRDefault="008E79ED" w:rsidP="008E79ED">
            <w:pPr>
              <w:jc w:val="both"/>
              <w:rPr>
                <w:color w:val="auto"/>
                <w:kern w:val="0"/>
                <w:sz w:val="24"/>
                <w:szCs w:val="24"/>
              </w:rPr>
            </w:pPr>
            <w:r w:rsidRPr="008E79ED">
              <w:rPr>
                <w:color w:val="auto"/>
                <w:kern w:val="0"/>
                <w:sz w:val="24"/>
                <w:szCs w:val="24"/>
              </w:rPr>
              <w:t>Источники внутреннего финансирования дефицита местного бюджета, в том числе:</w:t>
            </w:r>
          </w:p>
        </w:tc>
        <w:tc>
          <w:tcPr>
            <w:tcW w:w="1300" w:type="dxa"/>
            <w:tcBorders>
              <w:top w:val="single" w:sz="4" w:space="0" w:color="auto"/>
              <w:left w:val="nil"/>
              <w:bottom w:val="single" w:sz="4" w:space="0" w:color="auto"/>
              <w:right w:val="single" w:sz="4" w:space="0" w:color="auto"/>
            </w:tcBorders>
            <w:shd w:val="clear" w:color="auto" w:fill="auto"/>
            <w:vAlign w:val="center"/>
            <w:hideMark/>
          </w:tcPr>
          <w:p w:rsidR="008E79ED" w:rsidRPr="008E79ED" w:rsidRDefault="008E79ED" w:rsidP="008E79ED">
            <w:pPr>
              <w:jc w:val="center"/>
              <w:rPr>
                <w:color w:val="auto"/>
                <w:kern w:val="0"/>
                <w:sz w:val="24"/>
                <w:szCs w:val="24"/>
              </w:rPr>
            </w:pPr>
            <w:r w:rsidRPr="008E79ED">
              <w:rPr>
                <w:color w:val="auto"/>
                <w:kern w:val="0"/>
                <w:sz w:val="24"/>
                <w:szCs w:val="24"/>
              </w:rPr>
              <w:t>0,0</w:t>
            </w:r>
          </w:p>
        </w:tc>
        <w:tc>
          <w:tcPr>
            <w:tcW w:w="1360" w:type="dxa"/>
            <w:tcBorders>
              <w:top w:val="single" w:sz="4" w:space="0" w:color="auto"/>
              <w:left w:val="nil"/>
              <w:bottom w:val="single" w:sz="4" w:space="0" w:color="auto"/>
              <w:right w:val="single" w:sz="4" w:space="0" w:color="auto"/>
            </w:tcBorders>
            <w:shd w:val="clear" w:color="auto" w:fill="auto"/>
            <w:vAlign w:val="center"/>
            <w:hideMark/>
          </w:tcPr>
          <w:p w:rsidR="008E79ED" w:rsidRPr="008E79ED" w:rsidRDefault="008E79ED" w:rsidP="008E79ED">
            <w:pPr>
              <w:jc w:val="center"/>
              <w:rPr>
                <w:color w:val="auto"/>
                <w:kern w:val="0"/>
                <w:sz w:val="24"/>
                <w:szCs w:val="24"/>
              </w:rPr>
            </w:pPr>
            <w:r w:rsidRPr="008E79ED">
              <w:rPr>
                <w:color w:val="auto"/>
                <w:kern w:val="0"/>
                <w:sz w:val="24"/>
                <w:szCs w:val="24"/>
              </w:rPr>
              <w:t>0,0</w:t>
            </w:r>
          </w:p>
        </w:tc>
        <w:tc>
          <w:tcPr>
            <w:tcW w:w="1300" w:type="dxa"/>
            <w:tcBorders>
              <w:top w:val="nil"/>
              <w:left w:val="nil"/>
              <w:bottom w:val="single" w:sz="4" w:space="0" w:color="auto"/>
              <w:right w:val="single" w:sz="4" w:space="0" w:color="auto"/>
            </w:tcBorders>
            <w:shd w:val="clear" w:color="000000" w:fill="FFFFFF"/>
            <w:vAlign w:val="center"/>
            <w:hideMark/>
          </w:tcPr>
          <w:p w:rsidR="008E79ED" w:rsidRPr="008E79ED" w:rsidRDefault="008E79ED" w:rsidP="008E79ED">
            <w:pPr>
              <w:jc w:val="center"/>
              <w:rPr>
                <w:color w:val="auto"/>
                <w:kern w:val="0"/>
                <w:sz w:val="24"/>
                <w:szCs w:val="24"/>
              </w:rPr>
            </w:pPr>
            <w:r w:rsidRPr="008E79ED">
              <w:rPr>
                <w:color w:val="auto"/>
                <w:kern w:val="0"/>
                <w:sz w:val="24"/>
                <w:szCs w:val="24"/>
              </w:rPr>
              <w:t>0,0</w:t>
            </w:r>
          </w:p>
        </w:tc>
      </w:tr>
      <w:tr w:rsidR="008E79ED" w:rsidRPr="008E79ED" w:rsidTr="008E79ED">
        <w:trPr>
          <w:trHeight w:val="604"/>
        </w:trPr>
        <w:tc>
          <w:tcPr>
            <w:tcW w:w="2580" w:type="dxa"/>
            <w:tcBorders>
              <w:top w:val="nil"/>
              <w:left w:val="single" w:sz="4" w:space="0" w:color="auto"/>
              <w:bottom w:val="single" w:sz="4" w:space="0" w:color="auto"/>
              <w:right w:val="single" w:sz="4" w:space="0" w:color="auto"/>
            </w:tcBorders>
            <w:shd w:val="clear" w:color="auto" w:fill="auto"/>
            <w:vAlign w:val="center"/>
            <w:hideMark/>
          </w:tcPr>
          <w:p w:rsidR="008E79ED" w:rsidRPr="008E79ED" w:rsidRDefault="008E79ED" w:rsidP="008E79ED">
            <w:pPr>
              <w:ind w:left="-93" w:right="-95"/>
              <w:jc w:val="center"/>
              <w:rPr>
                <w:color w:val="auto"/>
                <w:kern w:val="0"/>
                <w:sz w:val="24"/>
                <w:szCs w:val="24"/>
              </w:rPr>
            </w:pPr>
            <w:r w:rsidRPr="008E79ED">
              <w:rPr>
                <w:color w:val="auto"/>
                <w:kern w:val="0"/>
                <w:sz w:val="24"/>
                <w:szCs w:val="24"/>
              </w:rPr>
              <w:t>01 05 00 00 00 0000 000</w:t>
            </w:r>
          </w:p>
        </w:tc>
        <w:tc>
          <w:tcPr>
            <w:tcW w:w="4523" w:type="dxa"/>
            <w:tcBorders>
              <w:top w:val="nil"/>
              <w:left w:val="nil"/>
              <w:bottom w:val="single" w:sz="4" w:space="0" w:color="auto"/>
              <w:right w:val="single" w:sz="4" w:space="0" w:color="auto"/>
            </w:tcBorders>
            <w:shd w:val="clear" w:color="auto" w:fill="auto"/>
            <w:vAlign w:val="center"/>
            <w:hideMark/>
          </w:tcPr>
          <w:p w:rsidR="008E79ED" w:rsidRPr="008E79ED" w:rsidRDefault="008E79ED" w:rsidP="008E79ED">
            <w:pPr>
              <w:jc w:val="both"/>
              <w:rPr>
                <w:color w:val="auto"/>
                <w:kern w:val="0"/>
                <w:sz w:val="24"/>
                <w:szCs w:val="24"/>
              </w:rPr>
            </w:pPr>
            <w:r w:rsidRPr="008E79ED">
              <w:rPr>
                <w:color w:val="auto"/>
                <w:kern w:val="0"/>
                <w:sz w:val="24"/>
                <w:szCs w:val="24"/>
              </w:rPr>
              <w:t>Изменение остатков средств на счетах по учету средств бюджета</w:t>
            </w:r>
          </w:p>
        </w:tc>
        <w:tc>
          <w:tcPr>
            <w:tcW w:w="1300" w:type="dxa"/>
            <w:tcBorders>
              <w:top w:val="nil"/>
              <w:left w:val="nil"/>
              <w:bottom w:val="single" w:sz="4" w:space="0" w:color="auto"/>
              <w:right w:val="single" w:sz="4" w:space="0" w:color="auto"/>
            </w:tcBorders>
            <w:shd w:val="clear" w:color="auto" w:fill="auto"/>
            <w:vAlign w:val="center"/>
            <w:hideMark/>
          </w:tcPr>
          <w:p w:rsidR="008E79ED" w:rsidRPr="008E79ED" w:rsidRDefault="008E79ED" w:rsidP="008E79ED">
            <w:pPr>
              <w:jc w:val="center"/>
              <w:rPr>
                <w:color w:val="auto"/>
                <w:kern w:val="0"/>
                <w:sz w:val="24"/>
                <w:szCs w:val="24"/>
              </w:rPr>
            </w:pPr>
            <w:r w:rsidRPr="008E79ED">
              <w:rPr>
                <w:color w:val="auto"/>
                <w:kern w:val="0"/>
                <w:sz w:val="24"/>
                <w:szCs w:val="24"/>
              </w:rPr>
              <w:t>0,0</w:t>
            </w:r>
          </w:p>
        </w:tc>
        <w:tc>
          <w:tcPr>
            <w:tcW w:w="1360" w:type="dxa"/>
            <w:tcBorders>
              <w:top w:val="nil"/>
              <w:left w:val="nil"/>
              <w:bottom w:val="single" w:sz="4" w:space="0" w:color="auto"/>
              <w:right w:val="single" w:sz="4" w:space="0" w:color="auto"/>
            </w:tcBorders>
            <w:shd w:val="clear" w:color="auto" w:fill="auto"/>
            <w:vAlign w:val="center"/>
            <w:hideMark/>
          </w:tcPr>
          <w:p w:rsidR="008E79ED" w:rsidRPr="008E79ED" w:rsidRDefault="008E79ED" w:rsidP="008E79ED">
            <w:pPr>
              <w:jc w:val="center"/>
              <w:rPr>
                <w:color w:val="auto"/>
                <w:kern w:val="0"/>
                <w:sz w:val="24"/>
                <w:szCs w:val="24"/>
              </w:rPr>
            </w:pPr>
            <w:r w:rsidRPr="008E79ED">
              <w:rPr>
                <w:color w:val="auto"/>
                <w:kern w:val="0"/>
                <w:sz w:val="24"/>
                <w:szCs w:val="24"/>
              </w:rPr>
              <w:t>0,0</w:t>
            </w:r>
          </w:p>
        </w:tc>
        <w:tc>
          <w:tcPr>
            <w:tcW w:w="1300" w:type="dxa"/>
            <w:tcBorders>
              <w:top w:val="nil"/>
              <w:left w:val="nil"/>
              <w:bottom w:val="single" w:sz="4" w:space="0" w:color="auto"/>
              <w:right w:val="single" w:sz="4" w:space="0" w:color="auto"/>
            </w:tcBorders>
            <w:shd w:val="clear" w:color="000000" w:fill="FFFFFF"/>
            <w:vAlign w:val="center"/>
            <w:hideMark/>
          </w:tcPr>
          <w:p w:rsidR="008E79ED" w:rsidRPr="008E79ED" w:rsidRDefault="008E79ED" w:rsidP="008E79ED">
            <w:pPr>
              <w:jc w:val="center"/>
              <w:rPr>
                <w:color w:val="auto"/>
                <w:kern w:val="0"/>
                <w:sz w:val="24"/>
                <w:szCs w:val="24"/>
              </w:rPr>
            </w:pPr>
            <w:r w:rsidRPr="008E79ED">
              <w:rPr>
                <w:color w:val="auto"/>
                <w:kern w:val="0"/>
                <w:sz w:val="24"/>
                <w:szCs w:val="24"/>
              </w:rPr>
              <w:t>0,0</w:t>
            </w:r>
          </w:p>
        </w:tc>
      </w:tr>
      <w:tr w:rsidR="008E79ED" w:rsidRPr="008E79ED" w:rsidTr="008E79ED">
        <w:trPr>
          <w:trHeight w:val="604"/>
        </w:trPr>
        <w:tc>
          <w:tcPr>
            <w:tcW w:w="2580" w:type="dxa"/>
            <w:tcBorders>
              <w:top w:val="nil"/>
              <w:left w:val="single" w:sz="4" w:space="0" w:color="auto"/>
              <w:bottom w:val="single" w:sz="4" w:space="0" w:color="auto"/>
              <w:right w:val="single" w:sz="4" w:space="0" w:color="auto"/>
            </w:tcBorders>
            <w:shd w:val="clear" w:color="auto" w:fill="auto"/>
            <w:vAlign w:val="center"/>
            <w:hideMark/>
          </w:tcPr>
          <w:p w:rsidR="008E79ED" w:rsidRPr="008E79ED" w:rsidRDefault="008E79ED" w:rsidP="008E79ED">
            <w:pPr>
              <w:ind w:left="-93" w:right="-95"/>
              <w:jc w:val="center"/>
              <w:rPr>
                <w:color w:val="auto"/>
                <w:kern w:val="0"/>
                <w:sz w:val="24"/>
                <w:szCs w:val="24"/>
              </w:rPr>
            </w:pPr>
            <w:r w:rsidRPr="008E79ED">
              <w:rPr>
                <w:color w:val="auto"/>
                <w:kern w:val="0"/>
                <w:sz w:val="24"/>
                <w:szCs w:val="24"/>
              </w:rPr>
              <w:t>01 05 00 00 00 0000 500</w:t>
            </w:r>
          </w:p>
        </w:tc>
        <w:tc>
          <w:tcPr>
            <w:tcW w:w="4523" w:type="dxa"/>
            <w:tcBorders>
              <w:top w:val="nil"/>
              <w:left w:val="nil"/>
              <w:bottom w:val="single" w:sz="4" w:space="0" w:color="auto"/>
              <w:right w:val="single" w:sz="4" w:space="0" w:color="auto"/>
            </w:tcBorders>
            <w:shd w:val="clear" w:color="auto" w:fill="auto"/>
            <w:vAlign w:val="center"/>
            <w:hideMark/>
          </w:tcPr>
          <w:p w:rsidR="008E79ED" w:rsidRPr="008E79ED" w:rsidRDefault="008E79ED" w:rsidP="008E79ED">
            <w:pPr>
              <w:jc w:val="both"/>
              <w:rPr>
                <w:color w:val="auto"/>
                <w:kern w:val="0"/>
                <w:sz w:val="24"/>
                <w:szCs w:val="24"/>
              </w:rPr>
            </w:pPr>
            <w:r w:rsidRPr="008E79ED">
              <w:rPr>
                <w:color w:val="auto"/>
                <w:kern w:val="0"/>
                <w:sz w:val="24"/>
                <w:szCs w:val="24"/>
              </w:rPr>
              <w:t>Увеличение остатков средств бюджета поселения</w:t>
            </w:r>
          </w:p>
        </w:tc>
        <w:tc>
          <w:tcPr>
            <w:tcW w:w="1300" w:type="dxa"/>
            <w:tcBorders>
              <w:top w:val="nil"/>
              <w:left w:val="nil"/>
              <w:bottom w:val="single" w:sz="4" w:space="0" w:color="auto"/>
              <w:right w:val="single" w:sz="4" w:space="0" w:color="auto"/>
            </w:tcBorders>
            <w:shd w:val="clear" w:color="auto" w:fill="auto"/>
            <w:vAlign w:val="center"/>
            <w:hideMark/>
          </w:tcPr>
          <w:p w:rsidR="008E79ED" w:rsidRPr="008E79ED" w:rsidRDefault="008E79ED" w:rsidP="008E79ED">
            <w:pPr>
              <w:jc w:val="center"/>
              <w:rPr>
                <w:color w:val="auto"/>
                <w:kern w:val="0"/>
                <w:sz w:val="24"/>
                <w:szCs w:val="24"/>
              </w:rPr>
            </w:pPr>
            <w:r w:rsidRPr="008E79ED">
              <w:rPr>
                <w:color w:val="auto"/>
                <w:kern w:val="0"/>
                <w:sz w:val="24"/>
                <w:szCs w:val="24"/>
              </w:rPr>
              <w:t>-24 063,4</w:t>
            </w:r>
          </w:p>
        </w:tc>
        <w:tc>
          <w:tcPr>
            <w:tcW w:w="1360" w:type="dxa"/>
            <w:tcBorders>
              <w:top w:val="nil"/>
              <w:left w:val="nil"/>
              <w:bottom w:val="single" w:sz="4" w:space="0" w:color="auto"/>
              <w:right w:val="single" w:sz="4" w:space="0" w:color="auto"/>
            </w:tcBorders>
            <w:shd w:val="clear" w:color="auto" w:fill="auto"/>
            <w:vAlign w:val="center"/>
            <w:hideMark/>
          </w:tcPr>
          <w:p w:rsidR="008E79ED" w:rsidRPr="008E79ED" w:rsidRDefault="008E79ED" w:rsidP="008E79ED">
            <w:pPr>
              <w:jc w:val="center"/>
              <w:rPr>
                <w:color w:val="auto"/>
                <w:kern w:val="0"/>
                <w:sz w:val="24"/>
                <w:szCs w:val="24"/>
              </w:rPr>
            </w:pPr>
            <w:r w:rsidRPr="008E79ED">
              <w:rPr>
                <w:color w:val="auto"/>
                <w:kern w:val="0"/>
                <w:sz w:val="24"/>
                <w:szCs w:val="24"/>
              </w:rPr>
              <w:t>-15 137,2</w:t>
            </w:r>
          </w:p>
        </w:tc>
        <w:tc>
          <w:tcPr>
            <w:tcW w:w="1300" w:type="dxa"/>
            <w:tcBorders>
              <w:top w:val="nil"/>
              <w:left w:val="nil"/>
              <w:bottom w:val="single" w:sz="4" w:space="0" w:color="auto"/>
              <w:right w:val="single" w:sz="4" w:space="0" w:color="auto"/>
            </w:tcBorders>
            <w:shd w:val="clear" w:color="000000" w:fill="FFFFFF"/>
            <w:vAlign w:val="center"/>
            <w:hideMark/>
          </w:tcPr>
          <w:p w:rsidR="008E79ED" w:rsidRPr="008E79ED" w:rsidRDefault="008E79ED" w:rsidP="008E79ED">
            <w:pPr>
              <w:jc w:val="center"/>
              <w:rPr>
                <w:color w:val="auto"/>
                <w:kern w:val="0"/>
                <w:sz w:val="24"/>
                <w:szCs w:val="24"/>
              </w:rPr>
            </w:pPr>
            <w:r w:rsidRPr="008E79ED">
              <w:rPr>
                <w:color w:val="auto"/>
                <w:kern w:val="0"/>
                <w:sz w:val="24"/>
                <w:szCs w:val="24"/>
              </w:rPr>
              <w:t>-16 862,3</w:t>
            </w:r>
          </w:p>
        </w:tc>
      </w:tr>
      <w:tr w:rsidR="008E79ED" w:rsidRPr="008E79ED" w:rsidTr="008E79ED">
        <w:trPr>
          <w:trHeight w:val="604"/>
        </w:trPr>
        <w:tc>
          <w:tcPr>
            <w:tcW w:w="2580" w:type="dxa"/>
            <w:tcBorders>
              <w:top w:val="nil"/>
              <w:left w:val="single" w:sz="4" w:space="0" w:color="auto"/>
              <w:bottom w:val="single" w:sz="4" w:space="0" w:color="auto"/>
              <w:right w:val="single" w:sz="4" w:space="0" w:color="auto"/>
            </w:tcBorders>
            <w:shd w:val="clear" w:color="auto" w:fill="auto"/>
            <w:vAlign w:val="center"/>
            <w:hideMark/>
          </w:tcPr>
          <w:p w:rsidR="008E79ED" w:rsidRPr="008E79ED" w:rsidRDefault="008E79ED" w:rsidP="008E79ED">
            <w:pPr>
              <w:ind w:left="-93" w:right="-95"/>
              <w:jc w:val="center"/>
              <w:rPr>
                <w:color w:val="auto"/>
                <w:kern w:val="0"/>
                <w:sz w:val="24"/>
                <w:szCs w:val="24"/>
              </w:rPr>
            </w:pPr>
            <w:r w:rsidRPr="008E79ED">
              <w:rPr>
                <w:color w:val="auto"/>
                <w:kern w:val="0"/>
                <w:sz w:val="24"/>
                <w:szCs w:val="24"/>
              </w:rPr>
              <w:t>01 05 02 00 00 0000 500</w:t>
            </w:r>
          </w:p>
        </w:tc>
        <w:tc>
          <w:tcPr>
            <w:tcW w:w="4523" w:type="dxa"/>
            <w:tcBorders>
              <w:top w:val="nil"/>
              <w:left w:val="nil"/>
              <w:bottom w:val="single" w:sz="4" w:space="0" w:color="auto"/>
              <w:right w:val="single" w:sz="4" w:space="0" w:color="auto"/>
            </w:tcBorders>
            <w:shd w:val="clear" w:color="auto" w:fill="auto"/>
            <w:vAlign w:val="center"/>
            <w:hideMark/>
          </w:tcPr>
          <w:p w:rsidR="008E79ED" w:rsidRPr="008E79ED" w:rsidRDefault="008E79ED" w:rsidP="008E79ED">
            <w:pPr>
              <w:jc w:val="both"/>
              <w:rPr>
                <w:color w:val="auto"/>
                <w:kern w:val="0"/>
                <w:sz w:val="24"/>
                <w:szCs w:val="24"/>
              </w:rPr>
            </w:pPr>
            <w:r w:rsidRPr="008E79ED">
              <w:rPr>
                <w:color w:val="auto"/>
                <w:kern w:val="0"/>
                <w:sz w:val="24"/>
                <w:szCs w:val="24"/>
              </w:rPr>
              <w:t>Увеличение прочих остатков средств бюджета</w:t>
            </w:r>
          </w:p>
        </w:tc>
        <w:tc>
          <w:tcPr>
            <w:tcW w:w="1300" w:type="dxa"/>
            <w:tcBorders>
              <w:top w:val="nil"/>
              <w:left w:val="nil"/>
              <w:bottom w:val="single" w:sz="4" w:space="0" w:color="auto"/>
              <w:right w:val="single" w:sz="4" w:space="0" w:color="auto"/>
            </w:tcBorders>
            <w:shd w:val="clear" w:color="auto" w:fill="auto"/>
            <w:vAlign w:val="center"/>
            <w:hideMark/>
          </w:tcPr>
          <w:p w:rsidR="008E79ED" w:rsidRPr="008E79ED" w:rsidRDefault="008E79ED" w:rsidP="008E79ED">
            <w:pPr>
              <w:jc w:val="center"/>
              <w:rPr>
                <w:color w:val="auto"/>
                <w:kern w:val="0"/>
                <w:sz w:val="24"/>
                <w:szCs w:val="24"/>
              </w:rPr>
            </w:pPr>
            <w:r w:rsidRPr="008E79ED">
              <w:rPr>
                <w:color w:val="auto"/>
                <w:kern w:val="0"/>
                <w:sz w:val="24"/>
                <w:szCs w:val="24"/>
              </w:rPr>
              <w:t>-24 063,4</w:t>
            </w:r>
          </w:p>
        </w:tc>
        <w:tc>
          <w:tcPr>
            <w:tcW w:w="1360" w:type="dxa"/>
            <w:tcBorders>
              <w:top w:val="nil"/>
              <w:left w:val="nil"/>
              <w:bottom w:val="single" w:sz="4" w:space="0" w:color="auto"/>
              <w:right w:val="single" w:sz="4" w:space="0" w:color="auto"/>
            </w:tcBorders>
            <w:shd w:val="clear" w:color="auto" w:fill="auto"/>
            <w:vAlign w:val="center"/>
            <w:hideMark/>
          </w:tcPr>
          <w:p w:rsidR="008E79ED" w:rsidRPr="008E79ED" w:rsidRDefault="008E79ED" w:rsidP="008E79ED">
            <w:pPr>
              <w:jc w:val="center"/>
              <w:rPr>
                <w:color w:val="auto"/>
                <w:kern w:val="0"/>
                <w:sz w:val="24"/>
                <w:szCs w:val="24"/>
              </w:rPr>
            </w:pPr>
            <w:r w:rsidRPr="008E79ED">
              <w:rPr>
                <w:color w:val="auto"/>
                <w:kern w:val="0"/>
                <w:sz w:val="24"/>
                <w:szCs w:val="24"/>
              </w:rPr>
              <w:t>-15 137,2</w:t>
            </w:r>
          </w:p>
        </w:tc>
        <w:tc>
          <w:tcPr>
            <w:tcW w:w="1300" w:type="dxa"/>
            <w:tcBorders>
              <w:top w:val="nil"/>
              <w:left w:val="nil"/>
              <w:bottom w:val="single" w:sz="4" w:space="0" w:color="auto"/>
              <w:right w:val="single" w:sz="4" w:space="0" w:color="auto"/>
            </w:tcBorders>
            <w:shd w:val="clear" w:color="000000" w:fill="FFFFFF"/>
            <w:vAlign w:val="center"/>
            <w:hideMark/>
          </w:tcPr>
          <w:p w:rsidR="008E79ED" w:rsidRPr="008E79ED" w:rsidRDefault="008E79ED" w:rsidP="008E79ED">
            <w:pPr>
              <w:jc w:val="center"/>
              <w:rPr>
                <w:color w:val="auto"/>
                <w:kern w:val="0"/>
                <w:sz w:val="24"/>
                <w:szCs w:val="24"/>
              </w:rPr>
            </w:pPr>
            <w:r w:rsidRPr="008E79ED">
              <w:rPr>
                <w:color w:val="auto"/>
                <w:kern w:val="0"/>
                <w:sz w:val="24"/>
                <w:szCs w:val="24"/>
              </w:rPr>
              <w:t>-16 862,3</w:t>
            </w:r>
          </w:p>
        </w:tc>
      </w:tr>
      <w:tr w:rsidR="008E79ED" w:rsidRPr="008E79ED" w:rsidTr="008E79ED">
        <w:trPr>
          <w:trHeight w:val="604"/>
        </w:trPr>
        <w:tc>
          <w:tcPr>
            <w:tcW w:w="2580" w:type="dxa"/>
            <w:tcBorders>
              <w:top w:val="nil"/>
              <w:left w:val="single" w:sz="4" w:space="0" w:color="auto"/>
              <w:bottom w:val="single" w:sz="4" w:space="0" w:color="auto"/>
              <w:right w:val="single" w:sz="4" w:space="0" w:color="auto"/>
            </w:tcBorders>
            <w:shd w:val="clear" w:color="auto" w:fill="auto"/>
            <w:vAlign w:val="center"/>
            <w:hideMark/>
          </w:tcPr>
          <w:p w:rsidR="008E79ED" w:rsidRPr="008E79ED" w:rsidRDefault="008E79ED" w:rsidP="008E79ED">
            <w:pPr>
              <w:ind w:left="-93" w:right="-95"/>
              <w:jc w:val="center"/>
              <w:rPr>
                <w:color w:val="auto"/>
                <w:kern w:val="0"/>
                <w:sz w:val="24"/>
                <w:szCs w:val="24"/>
              </w:rPr>
            </w:pPr>
            <w:r w:rsidRPr="008E79ED">
              <w:rPr>
                <w:color w:val="auto"/>
                <w:kern w:val="0"/>
                <w:sz w:val="24"/>
                <w:szCs w:val="24"/>
              </w:rPr>
              <w:t>01 05 02 01 00 0000 510</w:t>
            </w:r>
          </w:p>
        </w:tc>
        <w:tc>
          <w:tcPr>
            <w:tcW w:w="4523" w:type="dxa"/>
            <w:tcBorders>
              <w:top w:val="nil"/>
              <w:left w:val="nil"/>
              <w:bottom w:val="single" w:sz="4" w:space="0" w:color="auto"/>
              <w:right w:val="single" w:sz="4" w:space="0" w:color="auto"/>
            </w:tcBorders>
            <w:shd w:val="clear" w:color="auto" w:fill="auto"/>
            <w:vAlign w:val="center"/>
            <w:hideMark/>
          </w:tcPr>
          <w:p w:rsidR="008E79ED" w:rsidRPr="008E79ED" w:rsidRDefault="008E79ED" w:rsidP="008E79ED">
            <w:pPr>
              <w:jc w:val="both"/>
              <w:rPr>
                <w:color w:val="auto"/>
                <w:kern w:val="0"/>
                <w:sz w:val="24"/>
                <w:szCs w:val="24"/>
              </w:rPr>
            </w:pPr>
            <w:r w:rsidRPr="008E79ED">
              <w:rPr>
                <w:color w:val="auto"/>
                <w:kern w:val="0"/>
                <w:sz w:val="24"/>
                <w:szCs w:val="24"/>
              </w:rPr>
              <w:t xml:space="preserve">Увеличение прочих остатков денежных средств бюджета </w:t>
            </w:r>
          </w:p>
        </w:tc>
        <w:tc>
          <w:tcPr>
            <w:tcW w:w="1300" w:type="dxa"/>
            <w:tcBorders>
              <w:top w:val="nil"/>
              <w:left w:val="nil"/>
              <w:bottom w:val="single" w:sz="4" w:space="0" w:color="auto"/>
              <w:right w:val="single" w:sz="4" w:space="0" w:color="auto"/>
            </w:tcBorders>
            <w:shd w:val="clear" w:color="auto" w:fill="auto"/>
            <w:vAlign w:val="center"/>
            <w:hideMark/>
          </w:tcPr>
          <w:p w:rsidR="008E79ED" w:rsidRPr="008E79ED" w:rsidRDefault="008E79ED" w:rsidP="008E79ED">
            <w:pPr>
              <w:jc w:val="center"/>
              <w:rPr>
                <w:color w:val="auto"/>
                <w:kern w:val="0"/>
                <w:sz w:val="24"/>
                <w:szCs w:val="24"/>
              </w:rPr>
            </w:pPr>
            <w:r w:rsidRPr="008E79ED">
              <w:rPr>
                <w:color w:val="auto"/>
                <w:kern w:val="0"/>
                <w:sz w:val="24"/>
                <w:szCs w:val="24"/>
              </w:rPr>
              <w:t>-24 063,4</w:t>
            </w:r>
          </w:p>
        </w:tc>
        <w:tc>
          <w:tcPr>
            <w:tcW w:w="1360" w:type="dxa"/>
            <w:tcBorders>
              <w:top w:val="nil"/>
              <w:left w:val="nil"/>
              <w:bottom w:val="single" w:sz="4" w:space="0" w:color="auto"/>
              <w:right w:val="single" w:sz="4" w:space="0" w:color="auto"/>
            </w:tcBorders>
            <w:shd w:val="clear" w:color="auto" w:fill="auto"/>
            <w:vAlign w:val="center"/>
            <w:hideMark/>
          </w:tcPr>
          <w:p w:rsidR="008E79ED" w:rsidRPr="008E79ED" w:rsidRDefault="008E79ED" w:rsidP="008E79ED">
            <w:pPr>
              <w:jc w:val="center"/>
              <w:rPr>
                <w:color w:val="auto"/>
                <w:kern w:val="0"/>
                <w:sz w:val="24"/>
                <w:szCs w:val="24"/>
              </w:rPr>
            </w:pPr>
            <w:r w:rsidRPr="008E79ED">
              <w:rPr>
                <w:color w:val="auto"/>
                <w:kern w:val="0"/>
                <w:sz w:val="24"/>
                <w:szCs w:val="24"/>
              </w:rPr>
              <w:t>-15 137,2</w:t>
            </w:r>
          </w:p>
        </w:tc>
        <w:tc>
          <w:tcPr>
            <w:tcW w:w="1300" w:type="dxa"/>
            <w:tcBorders>
              <w:top w:val="nil"/>
              <w:left w:val="nil"/>
              <w:bottom w:val="single" w:sz="4" w:space="0" w:color="auto"/>
              <w:right w:val="single" w:sz="4" w:space="0" w:color="auto"/>
            </w:tcBorders>
            <w:shd w:val="clear" w:color="000000" w:fill="FFFFFF"/>
            <w:vAlign w:val="center"/>
            <w:hideMark/>
          </w:tcPr>
          <w:p w:rsidR="008E79ED" w:rsidRPr="008E79ED" w:rsidRDefault="008E79ED" w:rsidP="008E79ED">
            <w:pPr>
              <w:jc w:val="center"/>
              <w:rPr>
                <w:color w:val="auto"/>
                <w:kern w:val="0"/>
                <w:sz w:val="24"/>
                <w:szCs w:val="24"/>
              </w:rPr>
            </w:pPr>
            <w:r w:rsidRPr="008E79ED">
              <w:rPr>
                <w:color w:val="auto"/>
                <w:kern w:val="0"/>
                <w:sz w:val="24"/>
                <w:szCs w:val="24"/>
              </w:rPr>
              <w:t>-16 862,3</w:t>
            </w:r>
          </w:p>
        </w:tc>
      </w:tr>
      <w:tr w:rsidR="008E79ED" w:rsidRPr="008E79ED" w:rsidTr="008E79ED">
        <w:trPr>
          <w:trHeight w:val="604"/>
        </w:trPr>
        <w:tc>
          <w:tcPr>
            <w:tcW w:w="2580" w:type="dxa"/>
            <w:tcBorders>
              <w:top w:val="nil"/>
              <w:left w:val="single" w:sz="4" w:space="0" w:color="auto"/>
              <w:bottom w:val="single" w:sz="4" w:space="0" w:color="auto"/>
              <w:right w:val="single" w:sz="4" w:space="0" w:color="auto"/>
            </w:tcBorders>
            <w:shd w:val="clear" w:color="auto" w:fill="auto"/>
            <w:vAlign w:val="center"/>
            <w:hideMark/>
          </w:tcPr>
          <w:p w:rsidR="008E79ED" w:rsidRPr="008E79ED" w:rsidRDefault="008E79ED" w:rsidP="008E79ED">
            <w:pPr>
              <w:ind w:left="-93" w:right="-95"/>
              <w:jc w:val="center"/>
              <w:rPr>
                <w:color w:val="auto"/>
                <w:kern w:val="0"/>
                <w:sz w:val="24"/>
                <w:szCs w:val="24"/>
              </w:rPr>
            </w:pPr>
            <w:r w:rsidRPr="008E79ED">
              <w:rPr>
                <w:color w:val="auto"/>
                <w:kern w:val="0"/>
                <w:sz w:val="24"/>
                <w:szCs w:val="24"/>
              </w:rPr>
              <w:t>01 05 02 01 10 0000 510</w:t>
            </w:r>
          </w:p>
        </w:tc>
        <w:tc>
          <w:tcPr>
            <w:tcW w:w="4523" w:type="dxa"/>
            <w:tcBorders>
              <w:top w:val="nil"/>
              <w:left w:val="nil"/>
              <w:bottom w:val="single" w:sz="4" w:space="0" w:color="auto"/>
              <w:right w:val="single" w:sz="4" w:space="0" w:color="auto"/>
            </w:tcBorders>
            <w:shd w:val="clear" w:color="auto" w:fill="auto"/>
            <w:vAlign w:val="center"/>
            <w:hideMark/>
          </w:tcPr>
          <w:p w:rsidR="008E79ED" w:rsidRPr="008E79ED" w:rsidRDefault="008E79ED" w:rsidP="008E79ED">
            <w:pPr>
              <w:jc w:val="both"/>
              <w:rPr>
                <w:color w:val="auto"/>
                <w:kern w:val="0"/>
                <w:sz w:val="24"/>
                <w:szCs w:val="24"/>
              </w:rPr>
            </w:pPr>
            <w:r w:rsidRPr="008E79ED">
              <w:rPr>
                <w:color w:val="auto"/>
                <w:kern w:val="0"/>
                <w:sz w:val="24"/>
                <w:szCs w:val="24"/>
              </w:rPr>
              <w:t>Увеличение прочих остатков денежных средств бюджета поселения</w:t>
            </w:r>
          </w:p>
        </w:tc>
        <w:tc>
          <w:tcPr>
            <w:tcW w:w="1300" w:type="dxa"/>
            <w:tcBorders>
              <w:top w:val="nil"/>
              <w:left w:val="nil"/>
              <w:bottom w:val="single" w:sz="4" w:space="0" w:color="auto"/>
              <w:right w:val="single" w:sz="4" w:space="0" w:color="auto"/>
            </w:tcBorders>
            <w:shd w:val="clear" w:color="000000" w:fill="DAEEF3"/>
            <w:vAlign w:val="center"/>
            <w:hideMark/>
          </w:tcPr>
          <w:p w:rsidR="008E79ED" w:rsidRPr="008E79ED" w:rsidRDefault="008E79ED" w:rsidP="008E79ED">
            <w:pPr>
              <w:jc w:val="center"/>
              <w:rPr>
                <w:color w:val="auto"/>
                <w:kern w:val="0"/>
                <w:sz w:val="24"/>
                <w:szCs w:val="24"/>
              </w:rPr>
            </w:pPr>
            <w:r w:rsidRPr="008E79ED">
              <w:rPr>
                <w:color w:val="auto"/>
                <w:kern w:val="0"/>
                <w:sz w:val="24"/>
                <w:szCs w:val="24"/>
              </w:rPr>
              <w:t>-24 063,4</w:t>
            </w:r>
          </w:p>
        </w:tc>
        <w:tc>
          <w:tcPr>
            <w:tcW w:w="1360" w:type="dxa"/>
            <w:tcBorders>
              <w:top w:val="nil"/>
              <w:left w:val="nil"/>
              <w:bottom w:val="single" w:sz="4" w:space="0" w:color="auto"/>
              <w:right w:val="single" w:sz="4" w:space="0" w:color="auto"/>
            </w:tcBorders>
            <w:shd w:val="clear" w:color="000000" w:fill="DAEEF3"/>
            <w:vAlign w:val="center"/>
            <w:hideMark/>
          </w:tcPr>
          <w:p w:rsidR="008E79ED" w:rsidRPr="008E79ED" w:rsidRDefault="008E79ED" w:rsidP="008E79ED">
            <w:pPr>
              <w:jc w:val="center"/>
              <w:rPr>
                <w:color w:val="auto"/>
                <w:kern w:val="0"/>
                <w:sz w:val="24"/>
                <w:szCs w:val="24"/>
              </w:rPr>
            </w:pPr>
            <w:r w:rsidRPr="008E79ED">
              <w:rPr>
                <w:color w:val="auto"/>
                <w:kern w:val="0"/>
                <w:sz w:val="24"/>
                <w:szCs w:val="24"/>
              </w:rPr>
              <w:t>-15 137,2</w:t>
            </w:r>
          </w:p>
        </w:tc>
        <w:tc>
          <w:tcPr>
            <w:tcW w:w="1300" w:type="dxa"/>
            <w:tcBorders>
              <w:top w:val="nil"/>
              <w:left w:val="nil"/>
              <w:bottom w:val="single" w:sz="4" w:space="0" w:color="auto"/>
              <w:right w:val="single" w:sz="4" w:space="0" w:color="auto"/>
            </w:tcBorders>
            <w:shd w:val="clear" w:color="000000" w:fill="DAEEF3"/>
            <w:vAlign w:val="center"/>
            <w:hideMark/>
          </w:tcPr>
          <w:p w:rsidR="008E79ED" w:rsidRPr="008E79ED" w:rsidRDefault="008E79ED" w:rsidP="008E79ED">
            <w:pPr>
              <w:jc w:val="center"/>
              <w:rPr>
                <w:color w:val="auto"/>
                <w:kern w:val="0"/>
                <w:sz w:val="24"/>
                <w:szCs w:val="24"/>
              </w:rPr>
            </w:pPr>
            <w:r w:rsidRPr="008E79ED">
              <w:rPr>
                <w:color w:val="auto"/>
                <w:kern w:val="0"/>
                <w:sz w:val="24"/>
                <w:szCs w:val="24"/>
              </w:rPr>
              <w:t>-16 862,3</w:t>
            </w:r>
          </w:p>
        </w:tc>
      </w:tr>
      <w:tr w:rsidR="008E79ED" w:rsidRPr="008E79ED" w:rsidTr="008E79ED">
        <w:trPr>
          <w:trHeight w:val="604"/>
        </w:trPr>
        <w:tc>
          <w:tcPr>
            <w:tcW w:w="2580" w:type="dxa"/>
            <w:tcBorders>
              <w:top w:val="nil"/>
              <w:left w:val="single" w:sz="4" w:space="0" w:color="auto"/>
              <w:bottom w:val="single" w:sz="4" w:space="0" w:color="auto"/>
              <w:right w:val="single" w:sz="4" w:space="0" w:color="auto"/>
            </w:tcBorders>
            <w:shd w:val="clear" w:color="auto" w:fill="auto"/>
            <w:vAlign w:val="center"/>
            <w:hideMark/>
          </w:tcPr>
          <w:p w:rsidR="008E79ED" w:rsidRPr="008E79ED" w:rsidRDefault="008E79ED" w:rsidP="008E79ED">
            <w:pPr>
              <w:ind w:left="-93" w:right="-95"/>
              <w:jc w:val="center"/>
              <w:rPr>
                <w:color w:val="auto"/>
                <w:kern w:val="0"/>
                <w:sz w:val="24"/>
                <w:szCs w:val="24"/>
              </w:rPr>
            </w:pPr>
            <w:r w:rsidRPr="008E79ED">
              <w:rPr>
                <w:color w:val="auto"/>
                <w:kern w:val="0"/>
                <w:sz w:val="24"/>
                <w:szCs w:val="24"/>
              </w:rPr>
              <w:t>01 05 00 00 00 0000 600</w:t>
            </w:r>
          </w:p>
        </w:tc>
        <w:tc>
          <w:tcPr>
            <w:tcW w:w="4523" w:type="dxa"/>
            <w:tcBorders>
              <w:top w:val="nil"/>
              <w:left w:val="nil"/>
              <w:bottom w:val="single" w:sz="4" w:space="0" w:color="auto"/>
              <w:right w:val="single" w:sz="4" w:space="0" w:color="auto"/>
            </w:tcBorders>
            <w:shd w:val="clear" w:color="auto" w:fill="auto"/>
            <w:vAlign w:val="center"/>
            <w:hideMark/>
          </w:tcPr>
          <w:p w:rsidR="008E79ED" w:rsidRPr="008E79ED" w:rsidRDefault="008E79ED" w:rsidP="008E79ED">
            <w:pPr>
              <w:jc w:val="both"/>
              <w:rPr>
                <w:color w:val="auto"/>
                <w:kern w:val="0"/>
                <w:sz w:val="24"/>
                <w:szCs w:val="24"/>
              </w:rPr>
            </w:pPr>
            <w:r w:rsidRPr="008E79ED">
              <w:rPr>
                <w:color w:val="auto"/>
                <w:kern w:val="0"/>
                <w:sz w:val="24"/>
                <w:szCs w:val="24"/>
              </w:rPr>
              <w:t>Уменьшение остатков средств бюджета</w:t>
            </w:r>
          </w:p>
        </w:tc>
        <w:tc>
          <w:tcPr>
            <w:tcW w:w="1300" w:type="dxa"/>
            <w:tcBorders>
              <w:top w:val="nil"/>
              <w:left w:val="nil"/>
              <w:bottom w:val="single" w:sz="4" w:space="0" w:color="auto"/>
              <w:right w:val="single" w:sz="4" w:space="0" w:color="auto"/>
            </w:tcBorders>
            <w:shd w:val="clear" w:color="auto" w:fill="auto"/>
            <w:vAlign w:val="center"/>
            <w:hideMark/>
          </w:tcPr>
          <w:p w:rsidR="008E79ED" w:rsidRPr="008E79ED" w:rsidRDefault="008E79ED" w:rsidP="008E79ED">
            <w:pPr>
              <w:jc w:val="center"/>
              <w:rPr>
                <w:color w:val="auto"/>
                <w:kern w:val="0"/>
                <w:sz w:val="24"/>
                <w:szCs w:val="24"/>
              </w:rPr>
            </w:pPr>
            <w:r w:rsidRPr="008E79ED">
              <w:rPr>
                <w:color w:val="auto"/>
                <w:kern w:val="0"/>
                <w:sz w:val="24"/>
                <w:szCs w:val="24"/>
              </w:rPr>
              <w:t>24 063,4</w:t>
            </w:r>
          </w:p>
        </w:tc>
        <w:tc>
          <w:tcPr>
            <w:tcW w:w="1360" w:type="dxa"/>
            <w:tcBorders>
              <w:top w:val="nil"/>
              <w:left w:val="nil"/>
              <w:bottom w:val="single" w:sz="4" w:space="0" w:color="auto"/>
              <w:right w:val="single" w:sz="4" w:space="0" w:color="auto"/>
            </w:tcBorders>
            <w:shd w:val="clear" w:color="auto" w:fill="auto"/>
            <w:vAlign w:val="center"/>
            <w:hideMark/>
          </w:tcPr>
          <w:p w:rsidR="008E79ED" w:rsidRPr="008E79ED" w:rsidRDefault="008E79ED" w:rsidP="008E79ED">
            <w:pPr>
              <w:jc w:val="center"/>
              <w:rPr>
                <w:color w:val="auto"/>
                <w:kern w:val="0"/>
                <w:sz w:val="24"/>
                <w:szCs w:val="24"/>
              </w:rPr>
            </w:pPr>
            <w:r w:rsidRPr="008E79ED">
              <w:rPr>
                <w:color w:val="auto"/>
                <w:kern w:val="0"/>
                <w:sz w:val="24"/>
                <w:szCs w:val="24"/>
              </w:rPr>
              <w:t>15 137,2</w:t>
            </w:r>
          </w:p>
        </w:tc>
        <w:tc>
          <w:tcPr>
            <w:tcW w:w="1300" w:type="dxa"/>
            <w:tcBorders>
              <w:top w:val="nil"/>
              <w:left w:val="nil"/>
              <w:bottom w:val="single" w:sz="4" w:space="0" w:color="auto"/>
              <w:right w:val="single" w:sz="4" w:space="0" w:color="auto"/>
            </w:tcBorders>
            <w:shd w:val="clear" w:color="000000" w:fill="FFFFFF"/>
            <w:vAlign w:val="center"/>
            <w:hideMark/>
          </w:tcPr>
          <w:p w:rsidR="008E79ED" w:rsidRPr="008E79ED" w:rsidRDefault="008E79ED" w:rsidP="008E79ED">
            <w:pPr>
              <w:jc w:val="center"/>
              <w:rPr>
                <w:color w:val="auto"/>
                <w:kern w:val="0"/>
                <w:sz w:val="24"/>
                <w:szCs w:val="24"/>
              </w:rPr>
            </w:pPr>
            <w:r w:rsidRPr="008E79ED">
              <w:rPr>
                <w:color w:val="auto"/>
                <w:kern w:val="0"/>
                <w:sz w:val="24"/>
                <w:szCs w:val="24"/>
              </w:rPr>
              <w:t>16 862,3</w:t>
            </w:r>
          </w:p>
        </w:tc>
      </w:tr>
      <w:tr w:rsidR="008E79ED" w:rsidRPr="008E79ED" w:rsidTr="008E79ED">
        <w:trPr>
          <w:trHeight w:val="604"/>
        </w:trPr>
        <w:tc>
          <w:tcPr>
            <w:tcW w:w="2580" w:type="dxa"/>
            <w:tcBorders>
              <w:top w:val="nil"/>
              <w:left w:val="single" w:sz="4" w:space="0" w:color="auto"/>
              <w:bottom w:val="single" w:sz="4" w:space="0" w:color="auto"/>
              <w:right w:val="single" w:sz="4" w:space="0" w:color="auto"/>
            </w:tcBorders>
            <w:shd w:val="clear" w:color="auto" w:fill="auto"/>
            <w:vAlign w:val="center"/>
            <w:hideMark/>
          </w:tcPr>
          <w:p w:rsidR="008E79ED" w:rsidRPr="008E79ED" w:rsidRDefault="008E79ED" w:rsidP="008E79ED">
            <w:pPr>
              <w:ind w:left="-93" w:right="-95"/>
              <w:jc w:val="center"/>
              <w:rPr>
                <w:color w:val="auto"/>
                <w:kern w:val="0"/>
                <w:sz w:val="24"/>
                <w:szCs w:val="24"/>
              </w:rPr>
            </w:pPr>
            <w:r w:rsidRPr="008E79ED">
              <w:rPr>
                <w:color w:val="auto"/>
                <w:kern w:val="0"/>
                <w:sz w:val="24"/>
                <w:szCs w:val="24"/>
              </w:rPr>
              <w:t>01 05 02 00 00 0000 600</w:t>
            </w:r>
          </w:p>
        </w:tc>
        <w:tc>
          <w:tcPr>
            <w:tcW w:w="4523" w:type="dxa"/>
            <w:tcBorders>
              <w:top w:val="nil"/>
              <w:left w:val="nil"/>
              <w:bottom w:val="single" w:sz="4" w:space="0" w:color="auto"/>
              <w:right w:val="single" w:sz="4" w:space="0" w:color="auto"/>
            </w:tcBorders>
            <w:shd w:val="clear" w:color="auto" w:fill="auto"/>
            <w:vAlign w:val="center"/>
            <w:hideMark/>
          </w:tcPr>
          <w:p w:rsidR="008E79ED" w:rsidRPr="008E79ED" w:rsidRDefault="008E79ED" w:rsidP="008E79ED">
            <w:pPr>
              <w:jc w:val="both"/>
              <w:rPr>
                <w:color w:val="auto"/>
                <w:kern w:val="0"/>
                <w:sz w:val="24"/>
                <w:szCs w:val="24"/>
              </w:rPr>
            </w:pPr>
            <w:r w:rsidRPr="008E79ED">
              <w:rPr>
                <w:color w:val="auto"/>
                <w:kern w:val="0"/>
                <w:sz w:val="24"/>
                <w:szCs w:val="24"/>
              </w:rPr>
              <w:t>Уменьшение прочих остатков средств бюджета</w:t>
            </w:r>
          </w:p>
        </w:tc>
        <w:tc>
          <w:tcPr>
            <w:tcW w:w="1300" w:type="dxa"/>
            <w:tcBorders>
              <w:top w:val="nil"/>
              <w:left w:val="nil"/>
              <w:bottom w:val="single" w:sz="4" w:space="0" w:color="auto"/>
              <w:right w:val="single" w:sz="4" w:space="0" w:color="auto"/>
            </w:tcBorders>
            <w:shd w:val="clear" w:color="auto" w:fill="auto"/>
            <w:vAlign w:val="center"/>
            <w:hideMark/>
          </w:tcPr>
          <w:p w:rsidR="008E79ED" w:rsidRPr="008E79ED" w:rsidRDefault="008E79ED" w:rsidP="008E79ED">
            <w:pPr>
              <w:jc w:val="center"/>
              <w:rPr>
                <w:color w:val="auto"/>
                <w:kern w:val="0"/>
                <w:sz w:val="24"/>
                <w:szCs w:val="24"/>
              </w:rPr>
            </w:pPr>
            <w:r w:rsidRPr="008E79ED">
              <w:rPr>
                <w:color w:val="auto"/>
                <w:kern w:val="0"/>
                <w:sz w:val="24"/>
                <w:szCs w:val="24"/>
              </w:rPr>
              <w:t>24 063,4</w:t>
            </w:r>
          </w:p>
        </w:tc>
        <w:tc>
          <w:tcPr>
            <w:tcW w:w="1360" w:type="dxa"/>
            <w:tcBorders>
              <w:top w:val="nil"/>
              <w:left w:val="nil"/>
              <w:bottom w:val="single" w:sz="4" w:space="0" w:color="auto"/>
              <w:right w:val="single" w:sz="4" w:space="0" w:color="auto"/>
            </w:tcBorders>
            <w:shd w:val="clear" w:color="auto" w:fill="auto"/>
            <w:vAlign w:val="center"/>
            <w:hideMark/>
          </w:tcPr>
          <w:p w:rsidR="008E79ED" w:rsidRPr="008E79ED" w:rsidRDefault="008E79ED" w:rsidP="008E79ED">
            <w:pPr>
              <w:jc w:val="center"/>
              <w:rPr>
                <w:color w:val="auto"/>
                <w:kern w:val="0"/>
                <w:sz w:val="24"/>
                <w:szCs w:val="24"/>
              </w:rPr>
            </w:pPr>
            <w:r w:rsidRPr="008E79ED">
              <w:rPr>
                <w:color w:val="auto"/>
                <w:kern w:val="0"/>
                <w:sz w:val="24"/>
                <w:szCs w:val="24"/>
              </w:rPr>
              <w:t>15 137,2</w:t>
            </w:r>
          </w:p>
        </w:tc>
        <w:tc>
          <w:tcPr>
            <w:tcW w:w="1300" w:type="dxa"/>
            <w:tcBorders>
              <w:top w:val="nil"/>
              <w:left w:val="nil"/>
              <w:bottom w:val="single" w:sz="4" w:space="0" w:color="auto"/>
              <w:right w:val="single" w:sz="4" w:space="0" w:color="auto"/>
            </w:tcBorders>
            <w:shd w:val="clear" w:color="000000" w:fill="FFFFFF"/>
            <w:vAlign w:val="center"/>
            <w:hideMark/>
          </w:tcPr>
          <w:p w:rsidR="008E79ED" w:rsidRPr="008E79ED" w:rsidRDefault="008E79ED" w:rsidP="008E79ED">
            <w:pPr>
              <w:jc w:val="center"/>
              <w:rPr>
                <w:color w:val="auto"/>
                <w:kern w:val="0"/>
                <w:sz w:val="24"/>
                <w:szCs w:val="24"/>
              </w:rPr>
            </w:pPr>
            <w:r w:rsidRPr="008E79ED">
              <w:rPr>
                <w:color w:val="auto"/>
                <w:kern w:val="0"/>
                <w:sz w:val="24"/>
                <w:szCs w:val="24"/>
              </w:rPr>
              <w:t>16 862,3</w:t>
            </w:r>
          </w:p>
        </w:tc>
      </w:tr>
      <w:tr w:rsidR="008E79ED" w:rsidRPr="008E79ED" w:rsidTr="008E79ED">
        <w:trPr>
          <w:trHeight w:val="604"/>
        </w:trPr>
        <w:tc>
          <w:tcPr>
            <w:tcW w:w="2580" w:type="dxa"/>
            <w:tcBorders>
              <w:top w:val="nil"/>
              <w:left w:val="single" w:sz="4" w:space="0" w:color="auto"/>
              <w:bottom w:val="single" w:sz="4" w:space="0" w:color="auto"/>
              <w:right w:val="single" w:sz="4" w:space="0" w:color="auto"/>
            </w:tcBorders>
            <w:shd w:val="clear" w:color="auto" w:fill="auto"/>
            <w:vAlign w:val="center"/>
            <w:hideMark/>
          </w:tcPr>
          <w:p w:rsidR="008E79ED" w:rsidRPr="008E79ED" w:rsidRDefault="008E79ED" w:rsidP="008E79ED">
            <w:pPr>
              <w:ind w:left="-93" w:right="-95"/>
              <w:jc w:val="center"/>
              <w:rPr>
                <w:color w:val="auto"/>
                <w:kern w:val="0"/>
                <w:sz w:val="24"/>
                <w:szCs w:val="24"/>
              </w:rPr>
            </w:pPr>
            <w:r w:rsidRPr="008E79ED">
              <w:rPr>
                <w:color w:val="auto"/>
                <w:kern w:val="0"/>
                <w:sz w:val="24"/>
                <w:szCs w:val="24"/>
              </w:rPr>
              <w:t xml:space="preserve"> 01 05 02 01 00 0000 610</w:t>
            </w:r>
          </w:p>
        </w:tc>
        <w:tc>
          <w:tcPr>
            <w:tcW w:w="4523" w:type="dxa"/>
            <w:tcBorders>
              <w:top w:val="nil"/>
              <w:left w:val="nil"/>
              <w:bottom w:val="single" w:sz="4" w:space="0" w:color="auto"/>
              <w:right w:val="single" w:sz="4" w:space="0" w:color="auto"/>
            </w:tcBorders>
            <w:shd w:val="clear" w:color="auto" w:fill="auto"/>
            <w:vAlign w:val="center"/>
            <w:hideMark/>
          </w:tcPr>
          <w:p w:rsidR="008E79ED" w:rsidRPr="008E79ED" w:rsidRDefault="008E79ED" w:rsidP="008E79ED">
            <w:pPr>
              <w:jc w:val="both"/>
              <w:rPr>
                <w:color w:val="auto"/>
                <w:kern w:val="0"/>
                <w:sz w:val="24"/>
                <w:szCs w:val="24"/>
              </w:rPr>
            </w:pPr>
            <w:r w:rsidRPr="008E79ED">
              <w:rPr>
                <w:color w:val="auto"/>
                <w:kern w:val="0"/>
                <w:sz w:val="24"/>
                <w:szCs w:val="24"/>
              </w:rPr>
              <w:t>Уменьшение прочих остатков денежных средств бюджета</w:t>
            </w:r>
          </w:p>
        </w:tc>
        <w:tc>
          <w:tcPr>
            <w:tcW w:w="1300" w:type="dxa"/>
            <w:tcBorders>
              <w:top w:val="nil"/>
              <w:left w:val="nil"/>
              <w:bottom w:val="single" w:sz="4" w:space="0" w:color="auto"/>
              <w:right w:val="single" w:sz="4" w:space="0" w:color="auto"/>
            </w:tcBorders>
            <w:shd w:val="clear" w:color="auto" w:fill="auto"/>
            <w:vAlign w:val="center"/>
            <w:hideMark/>
          </w:tcPr>
          <w:p w:rsidR="008E79ED" w:rsidRPr="008E79ED" w:rsidRDefault="008E79ED" w:rsidP="008E79ED">
            <w:pPr>
              <w:jc w:val="center"/>
              <w:rPr>
                <w:color w:val="auto"/>
                <w:kern w:val="0"/>
                <w:sz w:val="24"/>
                <w:szCs w:val="24"/>
              </w:rPr>
            </w:pPr>
            <w:r w:rsidRPr="008E79ED">
              <w:rPr>
                <w:color w:val="auto"/>
                <w:kern w:val="0"/>
                <w:sz w:val="24"/>
                <w:szCs w:val="24"/>
              </w:rPr>
              <w:t>24 063,4</w:t>
            </w:r>
          </w:p>
        </w:tc>
        <w:tc>
          <w:tcPr>
            <w:tcW w:w="1360" w:type="dxa"/>
            <w:tcBorders>
              <w:top w:val="nil"/>
              <w:left w:val="nil"/>
              <w:bottom w:val="single" w:sz="4" w:space="0" w:color="auto"/>
              <w:right w:val="single" w:sz="4" w:space="0" w:color="auto"/>
            </w:tcBorders>
            <w:shd w:val="clear" w:color="auto" w:fill="auto"/>
            <w:vAlign w:val="center"/>
            <w:hideMark/>
          </w:tcPr>
          <w:p w:rsidR="008E79ED" w:rsidRPr="008E79ED" w:rsidRDefault="008E79ED" w:rsidP="008E79ED">
            <w:pPr>
              <w:jc w:val="center"/>
              <w:rPr>
                <w:color w:val="auto"/>
                <w:kern w:val="0"/>
                <w:sz w:val="24"/>
                <w:szCs w:val="24"/>
              </w:rPr>
            </w:pPr>
            <w:r w:rsidRPr="008E79ED">
              <w:rPr>
                <w:color w:val="auto"/>
                <w:kern w:val="0"/>
                <w:sz w:val="24"/>
                <w:szCs w:val="24"/>
              </w:rPr>
              <w:t>15 137,2</w:t>
            </w:r>
          </w:p>
        </w:tc>
        <w:tc>
          <w:tcPr>
            <w:tcW w:w="1300" w:type="dxa"/>
            <w:tcBorders>
              <w:top w:val="nil"/>
              <w:left w:val="nil"/>
              <w:bottom w:val="single" w:sz="4" w:space="0" w:color="auto"/>
              <w:right w:val="single" w:sz="4" w:space="0" w:color="auto"/>
            </w:tcBorders>
            <w:shd w:val="clear" w:color="000000" w:fill="FFFFFF"/>
            <w:vAlign w:val="center"/>
            <w:hideMark/>
          </w:tcPr>
          <w:p w:rsidR="008E79ED" w:rsidRPr="008E79ED" w:rsidRDefault="008E79ED" w:rsidP="008E79ED">
            <w:pPr>
              <w:jc w:val="center"/>
              <w:rPr>
                <w:color w:val="auto"/>
                <w:kern w:val="0"/>
                <w:sz w:val="24"/>
                <w:szCs w:val="24"/>
              </w:rPr>
            </w:pPr>
            <w:r w:rsidRPr="008E79ED">
              <w:rPr>
                <w:color w:val="auto"/>
                <w:kern w:val="0"/>
                <w:sz w:val="24"/>
                <w:szCs w:val="24"/>
              </w:rPr>
              <w:t>16 862,3</w:t>
            </w:r>
          </w:p>
        </w:tc>
      </w:tr>
      <w:tr w:rsidR="008E79ED" w:rsidRPr="008E79ED" w:rsidTr="008E79ED">
        <w:trPr>
          <w:trHeight w:val="604"/>
        </w:trPr>
        <w:tc>
          <w:tcPr>
            <w:tcW w:w="2580" w:type="dxa"/>
            <w:tcBorders>
              <w:top w:val="nil"/>
              <w:left w:val="single" w:sz="4" w:space="0" w:color="auto"/>
              <w:bottom w:val="single" w:sz="4" w:space="0" w:color="auto"/>
              <w:right w:val="single" w:sz="4" w:space="0" w:color="auto"/>
            </w:tcBorders>
            <w:shd w:val="clear" w:color="auto" w:fill="auto"/>
            <w:vAlign w:val="center"/>
            <w:hideMark/>
          </w:tcPr>
          <w:p w:rsidR="008E79ED" w:rsidRPr="008E79ED" w:rsidRDefault="008E79ED" w:rsidP="008E79ED">
            <w:pPr>
              <w:ind w:left="-93" w:right="-95"/>
              <w:jc w:val="center"/>
              <w:rPr>
                <w:color w:val="auto"/>
                <w:kern w:val="0"/>
                <w:sz w:val="24"/>
                <w:szCs w:val="24"/>
              </w:rPr>
            </w:pPr>
            <w:r w:rsidRPr="008E79ED">
              <w:rPr>
                <w:color w:val="auto"/>
                <w:kern w:val="0"/>
                <w:sz w:val="24"/>
                <w:szCs w:val="24"/>
              </w:rPr>
              <w:t>01 05 02 01 10 0000 610</w:t>
            </w:r>
          </w:p>
        </w:tc>
        <w:tc>
          <w:tcPr>
            <w:tcW w:w="4523" w:type="dxa"/>
            <w:tcBorders>
              <w:top w:val="nil"/>
              <w:left w:val="nil"/>
              <w:bottom w:val="single" w:sz="4" w:space="0" w:color="auto"/>
              <w:right w:val="single" w:sz="4" w:space="0" w:color="auto"/>
            </w:tcBorders>
            <w:shd w:val="clear" w:color="auto" w:fill="auto"/>
            <w:vAlign w:val="center"/>
            <w:hideMark/>
          </w:tcPr>
          <w:p w:rsidR="008E79ED" w:rsidRPr="008E79ED" w:rsidRDefault="008E79ED" w:rsidP="008E79ED">
            <w:pPr>
              <w:jc w:val="both"/>
              <w:rPr>
                <w:color w:val="auto"/>
                <w:kern w:val="0"/>
                <w:sz w:val="24"/>
                <w:szCs w:val="24"/>
              </w:rPr>
            </w:pPr>
            <w:r w:rsidRPr="008E79ED">
              <w:rPr>
                <w:color w:val="auto"/>
                <w:kern w:val="0"/>
                <w:sz w:val="24"/>
                <w:szCs w:val="24"/>
              </w:rPr>
              <w:t>Уменьшение прочих остатков денежных средств бюджета поселения</w:t>
            </w:r>
          </w:p>
        </w:tc>
        <w:tc>
          <w:tcPr>
            <w:tcW w:w="1300" w:type="dxa"/>
            <w:tcBorders>
              <w:top w:val="nil"/>
              <w:left w:val="nil"/>
              <w:bottom w:val="single" w:sz="4" w:space="0" w:color="auto"/>
              <w:right w:val="single" w:sz="4" w:space="0" w:color="auto"/>
            </w:tcBorders>
            <w:shd w:val="clear" w:color="000000" w:fill="DAEEF3"/>
            <w:vAlign w:val="center"/>
            <w:hideMark/>
          </w:tcPr>
          <w:p w:rsidR="008E79ED" w:rsidRPr="008E79ED" w:rsidRDefault="008E79ED" w:rsidP="008E79ED">
            <w:pPr>
              <w:jc w:val="center"/>
              <w:rPr>
                <w:color w:val="auto"/>
                <w:kern w:val="0"/>
                <w:sz w:val="24"/>
                <w:szCs w:val="24"/>
              </w:rPr>
            </w:pPr>
            <w:r w:rsidRPr="008E79ED">
              <w:rPr>
                <w:color w:val="auto"/>
                <w:kern w:val="0"/>
                <w:sz w:val="24"/>
                <w:szCs w:val="24"/>
              </w:rPr>
              <w:t>24 063,4</w:t>
            </w:r>
          </w:p>
        </w:tc>
        <w:tc>
          <w:tcPr>
            <w:tcW w:w="1360" w:type="dxa"/>
            <w:tcBorders>
              <w:top w:val="nil"/>
              <w:left w:val="nil"/>
              <w:bottom w:val="single" w:sz="4" w:space="0" w:color="auto"/>
              <w:right w:val="single" w:sz="4" w:space="0" w:color="auto"/>
            </w:tcBorders>
            <w:shd w:val="clear" w:color="000000" w:fill="DAEEF3"/>
            <w:vAlign w:val="center"/>
            <w:hideMark/>
          </w:tcPr>
          <w:p w:rsidR="008E79ED" w:rsidRPr="008E79ED" w:rsidRDefault="008E79ED" w:rsidP="008E79ED">
            <w:pPr>
              <w:jc w:val="center"/>
              <w:rPr>
                <w:color w:val="auto"/>
                <w:kern w:val="0"/>
                <w:sz w:val="24"/>
                <w:szCs w:val="24"/>
              </w:rPr>
            </w:pPr>
            <w:r w:rsidRPr="008E79ED">
              <w:rPr>
                <w:color w:val="auto"/>
                <w:kern w:val="0"/>
                <w:sz w:val="24"/>
                <w:szCs w:val="24"/>
              </w:rPr>
              <w:t>15 137,2</w:t>
            </w:r>
          </w:p>
        </w:tc>
        <w:tc>
          <w:tcPr>
            <w:tcW w:w="1300" w:type="dxa"/>
            <w:tcBorders>
              <w:top w:val="nil"/>
              <w:left w:val="nil"/>
              <w:bottom w:val="single" w:sz="4" w:space="0" w:color="auto"/>
              <w:right w:val="single" w:sz="4" w:space="0" w:color="auto"/>
            </w:tcBorders>
            <w:shd w:val="clear" w:color="000000" w:fill="DAEEF3"/>
            <w:vAlign w:val="center"/>
            <w:hideMark/>
          </w:tcPr>
          <w:p w:rsidR="008E79ED" w:rsidRPr="008E79ED" w:rsidRDefault="008E79ED" w:rsidP="008E79ED">
            <w:pPr>
              <w:jc w:val="center"/>
              <w:rPr>
                <w:color w:val="auto"/>
                <w:kern w:val="0"/>
                <w:sz w:val="24"/>
                <w:szCs w:val="24"/>
              </w:rPr>
            </w:pPr>
            <w:r w:rsidRPr="008E79ED">
              <w:rPr>
                <w:color w:val="auto"/>
                <w:kern w:val="0"/>
                <w:sz w:val="24"/>
                <w:szCs w:val="24"/>
              </w:rPr>
              <w:t>16 862,3</w:t>
            </w:r>
          </w:p>
        </w:tc>
      </w:tr>
      <w:tr w:rsidR="008E79ED" w:rsidRPr="008E79ED" w:rsidTr="008E79ED">
        <w:trPr>
          <w:trHeight w:val="604"/>
        </w:trPr>
        <w:tc>
          <w:tcPr>
            <w:tcW w:w="7103"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8E79ED" w:rsidRPr="008E79ED" w:rsidRDefault="008E79ED" w:rsidP="008E79ED">
            <w:pPr>
              <w:rPr>
                <w:b/>
                <w:bCs/>
                <w:color w:val="auto"/>
                <w:kern w:val="0"/>
                <w:sz w:val="24"/>
                <w:szCs w:val="24"/>
              </w:rPr>
            </w:pPr>
            <w:r w:rsidRPr="008E79ED">
              <w:rPr>
                <w:b/>
                <w:bCs/>
                <w:color w:val="auto"/>
                <w:kern w:val="0"/>
                <w:sz w:val="24"/>
                <w:szCs w:val="24"/>
              </w:rPr>
              <w:t>ИТОГО</w:t>
            </w:r>
          </w:p>
        </w:tc>
        <w:tc>
          <w:tcPr>
            <w:tcW w:w="1300" w:type="dxa"/>
            <w:tcBorders>
              <w:top w:val="nil"/>
              <w:left w:val="nil"/>
              <w:bottom w:val="single" w:sz="4" w:space="0" w:color="auto"/>
              <w:right w:val="single" w:sz="4" w:space="0" w:color="auto"/>
            </w:tcBorders>
            <w:shd w:val="clear" w:color="auto" w:fill="auto"/>
            <w:vAlign w:val="center"/>
            <w:hideMark/>
          </w:tcPr>
          <w:p w:rsidR="008E79ED" w:rsidRPr="008E79ED" w:rsidRDefault="008E79ED" w:rsidP="008E79ED">
            <w:pPr>
              <w:jc w:val="center"/>
              <w:rPr>
                <w:b/>
                <w:bCs/>
                <w:color w:val="auto"/>
                <w:kern w:val="0"/>
                <w:sz w:val="24"/>
                <w:szCs w:val="24"/>
              </w:rPr>
            </w:pPr>
            <w:r w:rsidRPr="008E79ED">
              <w:rPr>
                <w:b/>
                <w:bCs/>
                <w:color w:val="auto"/>
                <w:kern w:val="0"/>
                <w:sz w:val="24"/>
                <w:szCs w:val="24"/>
              </w:rPr>
              <w:t>0,0</w:t>
            </w:r>
          </w:p>
        </w:tc>
        <w:tc>
          <w:tcPr>
            <w:tcW w:w="1360" w:type="dxa"/>
            <w:tcBorders>
              <w:top w:val="nil"/>
              <w:left w:val="nil"/>
              <w:bottom w:val="single" w:sz="4" w:space="0" w:color="auto"/>
              <w:right w:val="single" w:sz="4" w:space="0" w:color="auto"/>
            </w:tcBorders>
            <w:shd w:val="clear" w:color="auto" w:fill="auto"/>
            <w:vAlign w:val="center"/>
            <w:hideMark/>
          </w:tcPr>
          <w:p w:rsidR="008E79ED" w:rsidRPr="008E79ED" w:rsidRDefault="008E79ED" w:rsidP="008E79ED">
            <w:pPr>
              <w:jc w:val="center"/>
              <w:rPr>
                <w:b/>
                <w:bCs/>
                <w:color w:val="auto"/>
                <w:kern w:val="0"/>
                <w:sz w:val="24"/>
                <w:szCs w:val="24"/>
              </w:rPr>
            </w:pPr>
            <w:r w:rsidRPr="008E79ED">
              <w:rPr>
                <w:b/>
                <w:bCs/>
                <w:color w:val="auto"/>
                <w:kern w:val="0"/>
                <w:sz w:val="24"/>
                <w:szCs w:val="24"/>
              </w:rPr>
              <w:t>0,0</w:t>
            </w:r>
          </w:p>
        </w:tc>
        <w:tc>
          <w:tcPr>
            <w:tcW w:w="1300" w:type="dxa"/>
            <w:tcBorders>
              <w:top w:val="nil"/>
              <w:left w:val="nil"/>
              <w:bottom w:val="single" w:sz="4" w:space="0" w:color="auto"/>
              <w:right w:val="single" w:sz="4" w:space="0" w:color="auto"/>
            </w:tcBorders>
            <w:shd w:val="clear" w:color="000000" w:fill="FFFFFF"/>
            <w:vAlign w:val="center"/>
            <w:hideMark/>
          </w:tcPr>
          <w:p w:rsidR="008E79ED" w:rsidRPr="008E79ED" w:rsidRDefault="008E79ED" w:rsidP="008E79ED">
            <w:pPr>
              <w:jc w:val="center"/>
              <w:rPr>
                <w:b/>
                <w:bCs/>
                <w:color w:val="auto"/>
                <w:kern w:val="0"/>
                <w:sz w:val="24"/>
                <w:szCs w:val="24"/>
              </w:rPr>
            </w:pPr>
            <w:r w:rsidRPr="008E79ED">
              <w:rPr>
                <w:b/>
                <w:bCs/>
                <w:color w:val="auto"/>
                <w:kern w:val="0"/>
                <w:sz w:val="24"/>
                <w:szCs w:val="24"/>
              </w:rPr>
              <w:t>0,0</w:t>
            </w:r>
          </w:p>
        </w:tc>
      </w:tr>
    </w:tbl>
    <w:p w:rsidR="008E79ED" w:rsidRDefault="008E79ED" w:rsidP="004F3DB0">
      <w:pPr>
        <w:rPr>
          <w:lang w:eastAsia="en-US"/>
        </w:rPr>
      </w:pPr>
    </w:p>
    <w:tbl>
      <w:tblPr>
        <w:tblW w:w="11071" w:type="dxa"/>
        <w:tblInd w:w="93" w:type="dxa"/>
        <w:tblLayout w:type="fixed"/>
        <w:tblLook w:val="04A0" w:firstRow="1" w:lastRow="0" w:firstColumn="1" w:lastColumn="0" w:noHBand="0" w:noVBand="1"/>
      </w:tblPr>
      <w:tblGrid>
        <w:gridCol w:w="299"/>
        <w:gridCol w:w="2977"/>
        <w:gridCol w:w="850"/>
        <w:gridCol w:w="709"/>
        <w:gridCol w:w="850"/>
        <w:gridCol w:w="851"/>
        <w:gridCol w:w="851"/>
        <w:gridCol w:w="992"/>
        <w:gridCol w:w="850"/>
        <w:gridCol w:w="850"/>
        <w:gridCol w:w="992"/>
      </w:tblGrid>
      <w:tr w:rsidR="003A6645" w:rsidRPr="003A6645" w:rsidTr="003A6645">
        <w:trPr>
          <w:trHeight w:val="724"/>
        </w:trPr>
        <w:tc>
          <w:tcPr>
            <w:tcW w:w="11071" w:type="dxa"/>
            <w:gridSpan w:val="11"/>
            <w:tcBorders>
              <w:top w:val="nil"/>
              <w:left w:val="nil"/>
              <w:right w:val="nil"/>
            </w:tcBorders>
            <w:shd w:val="clear" w:color="auto" w:fill="auto"/>
            <w:noWrap/>
            <w:vAlign w:val="bottom"/>
            <w:hideMark/>
          </w:tcPr>
          <w:p w:rsidR="003A6645" w:rsidRPr="003A6645" w:rsidRDefault="003A6645" w:rsidP="003A6645">
            <w:pPr>
              <w:jc w:val="right"/>
              <w:rPr>
                <w:color w:val="auto"/>
                <w:kern w:val="0"/>
              </w:rPr>
            </w:pPr>
            <w:r w:rsidRPr="003A6645">
              <w:rPr>
                <w:color w:val="auto"/>
                <w:kern w:val="0"/>
              </w:rPr>
              <w:t>Приложение 9</w:t>
            </w:r>
          </w:p>
          <w:p w:rsidR="003A6645" w:rsidRPr="003A6645" w:rsidRDefault="003A6645" w:rsidP="003A6645">
            <w:pPr>
              <w:jc w:val="right"/>
              <w:rPr>
                <w:color w:val="auto"/>
                <w:kern w:val="0"/>
              </w:rPr>
            </w:pPr>
            <w:r w:rsidRPr="003A6645">
              <w:rPr>
                <w:color w:val="auto"/>
                <w:kern w:val="0"/>
              </w:rPr>
              <w:t>к Решению "О бюджете Легостаевского сельсовета Искитимского района Новосибирской области на 2025 год и плановый период 2026 и 2027 годов"</w:t>
            </w:r>
          </w:p>
        </w:tc>
      </w:tr>
      <w:tr w:rsidR="003A6645" w:rsidRPr="003A6645" w:rsidTr="003A6645">
        <w:trPr>
          <w:trHeight w:val="675"/>
        </w:trPr>
        <w:tc>
          <w:tcPr>
            <w:tcW w:w="11071" w:type="dxa"/>
            <w:gridSpan w:val="11"/>
            <w:tcBorders>
              <w:top w:val="nil"/>
              <w:left w:val="nil"/>
              <w:bottom w:val="nil"/>
              <w:right w:val="nil"/>
            </w:tcBorders>
            <w:shd w:val="clear" w:color="auto" w:fill="auto"/>
            <w:vAlign w:val="center"/>
            <w:hideMark/>
          </w:tcPr>
          <w:p w:rsidR="003A6645" w:rsidRPr="003A6645" w:rsidRDefault="003A6645" w:rsidP="005327BC">
            <w:pPr>
              <w:jc w:val="center"/>
              <w:rPr>
                <w:b/>
                <w:bCs/>
                <w:color w:val="auto"/>
                <w:kern w:val="0"/>
                <w:sz w:val="24"/>
                <w:szCs w:val="24"/>
              </w:rPr>
            </w:pPr>
            <w:r w:rsidRPr="003A6645">
              <w:rPr>
                <w:b/>
                <w:bCs/>
                <w:color w:val="auto"/>
                <w:kern w:val="0"/>
                <w:sz w:val="24"/>
                <w:szCs w:val="24"/>
              </w:rPr>
              <w:t>ПРОГРАММА МУНИЦИПАЛЬНЫХ ВНУТРЕННИХ ЗАИМСТВОВАНИЙ ЛЕГОСТАЕВСКОГО СЕЛЬСОВЕТА НА 2025 ГОД И ПЛАНОВЫЙ ПЕРИОД  2026</w:t>
            </w:r>
            <w:proofErr w:type="gramStart"/>
            <w:r w:rsidRPr="003A6645">
              <w:rPr>
                <w:b/>
                <w:bCs/>
                <w:color w:val="auto"/>
                <w:kern w:val="0"/>
                <w:sz w:val="24"/>
                <w:szCs w:val="24"/>
              </w:rPr>
              <w:t xml:space="preserve"> И</w:t>
            </w:r>
            <w:proofErr w:type="gramEnd"/>
            <w:r w:rsidRPr="003A6645">
              <w:rPr>
                <w:b/>
                <w:bCs/>
                <w:color w:val="auto"/>
                <w:kern w:val="0"/>
                <w:sz w:val="24"/>
                <w:szCs w:val="24"/>
              </w:rPr>
              <w:t xml:space="preserve"> 2027 ГОДОВ</w:t>
            </w:r>
          </w:p>
        </w:tc>
      </w:tr>
      <w:tr w:rsidR="005327BC" w:rsidRPr="003A6645" w:rsidTr="005327BC">
        <w:trPr>
          <w:trHeight w:val="315"/>
        </w:trPr>
        <w:tc>
          <w:tcPr>
            <w:tcW w:w="11071" w:type="dxa"/>
            <w:gridSpan w:val="11"/>
            <w:tcBorders>
              <w:top w:val="nil"/>
              <w:left w:val="nil"/>
              <w:bottom w:val="single" w:sz="4" w:space="0" w:color="auto"/>
              <w:right w:val="nil"/>
            </w:tcBorders>
            <w:shd w:val="clear" w:color="auto" w:fill="auto"/>
            <w:noWrap/>
            <w:vAlign w:val="bottom"/>
            <w:hideMark/>
          </w:tcPr>
          <w:p w:rsidR="005327BC" w:rsidRPr="003A6645" w:rsidRDefault="005327BC" w:rsidP="003A6645">
            <w:pPr>
              <w:jc w:val="right"/>
              <w:rPr>
                <w:color w:val="auto"/>
                <w:kern w:val="0"/>
              </w:rPr>
            </w:pPr>
            <w:r w:rsidRPr="003A6645">
              <w:rPr>
                <w:color w:val="auto"/>
                <w:kern w:val="0"/>
              </w:rPr>
              <w:t>тыс. рублей</w:t>
            </w:r>
          </w:p>
        </w:tc>
      </w:tr>
      <w:tr w:rsidR="003A6645" w:rsidRPr="003A6645" w:rsidTr="005327BC">
        <w:trPr>
          <w:trHeight w:val="426"/>
        </w:trPr>
        <w:tc>
          <w:tcPr>
            <w:tcW w:w="3276"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A6645" w:rsidRPr="003A6645" w:rsidRDefault="003A6645" w:rsidP="005327BC">
            <w:pPr>
              <w:jc w:val="center"/>
              <w:rPr>
                <w:b/>
                <w:bCs/>
                <w:color w:val="auto"/>
                <w:kern w:val="0"/>
              </w:rPr>
            </w:pPr>
            <w:r w:rsidRPr="003A6645">
              <w:rPr>
                <w:b/>
                <w:bCs/>
                <w:color w:val="auto"/>
                <w:kern w:val="0"/>
              </w:rPr>
              <w:t xml:space="preserve">Муниципальные  внутренние </w:t>
            </w:r>
            <w:r w:rsidRPr="003A6645">
              <w:rPr>
                <w:b/>
                <w:bCs/>
                <w:color w:val="auto"/>
                <w:kern w:val="0"/>
              </w:rPr>
              <w:lastRenderedPageBreak/>
              <w:t>заимствования, в том числе</w:t>
            </w:r>
            <w:r w:rsidRPr="003A6645">
              <w:rPr>
                <w:color w:val="auto"/>
                <w:kern w:val="0"/>
              </w:rPr>
              <w:t xml:space="preserve"> </w:t>
            </w:r>
          </w:p>
        </w:tc>
        <w:tc>
          <w:tcPr>
            <w:tcW w:w="2409"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3A6645" w:rsidRPr="003A6645" w:rsidRDefault="003A6645" w:rsidP="003A6645">
            <w:pPr>
              <w:jc w:val="center"/>
              <w:rPr>
                <w:b/>
                <w:bCs/>
                <w:color w:val="auto"/>
                <w:kern w:val="0"/>
              </w:rPr>
            </w:pPr>
            <w:r w:rsidRPr="003A6645">
              <w:rPr>
                <w:b/>
                <w:bCs/>
                <w:color w:val="auto"/>
                <w:kern w:val="0"/>
              </w:rPr>
              <w:lastRenderedPageBreak/>
              <w:t>2025 год</w:t>
            </w:r>
          </w:p>
        </w:tc>
        <w:tc>
          <w:tcPr>
            <w:tcW w:w="2694"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3A6645" w:rsidRPr="003A6645" w:rsidRDefault="003A6645" w:rsidP="003A6645">
            <w:pPr>
              <w:jc w:val="center"/>
              <w:rPr>
                <w:b/>
                <w:bCs/>
                <w:color w:val="auto"/>
                <w:kern w:val="0"/>
              </w:rPr>
            </w:pPr>
            <w:r w:rsidRPr="003A6645">
              <w:rPr>
                <w:b/>
                <w:bCs/>
                <w:color w:val="auto"/>
                <w:kern w:val="0"/>
              </w:rPr>
              <w:t>2026 год</w:t>
            </w:r>
          </w:p>
        </w:tc>
        <w:tc>
          <w:tcPr>
            <w:tcW w:w="2692"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3A6645" w:rsidRPr="003A6645" w:rsidRDefault="003A6645" w:rsidP="003A6645">
            <w:pPr>
              <w:jc w:val="center"/>
              <w:rPr>
                <w:b/>
                <w:bCs/>
                <w:color w:val="auto"/>
                <w:kern w:val="0"/>
              </w:rPr>
            </w:pPr>
            <w:r w:rsidRPr="003A6645">
              <w:rPr>
                <w:b/>
                <w:bCs/>
                <w:color w:val="auto"/>
                <w:kern w:val="0"/>
              </w:rPr>
              <w:t>2027 год</w:t>
            </w:r>
          </w:p>
        </w:tc>
      </w:tr>
      <w:tr w:rsidR="003A6645" w:rsidRPr="003A6645" w:rsidTr="005327BC">
        <w:trPr>
          <w:trHeight w:val="840"/>
        </w:trPr>
        <w:tc>
          <w:tcPr>
            <w:tcW w:w="3276" w:type="dxa"/>
            <w:gridSpan w:val="2"/>
            <w:vMerge/>
            <w:tcBorders>
              <w:top w:val="single" w:sz="4" w:space="0" w:color="auto"/>
              <w:left w:val="single" w:sz="4" w:space="0" w:color="auto"/>
              <w:bottom w:val="single" w:sz="4" w:space="0" w:color="auto"/>
              <w:right w:val="single" w:sz="4" w:space="0" w:color="auto"/>
            </w:tcBorders>
            <w:vAlign w:val="center"/>
            <w:hideMark/>
          </w:tcPr>
          <w:p w:rsidR="003A6645" w:rsidRPr="003A6645" w:rsidRDefault="003A6645" w:rsidP="003A6645">
            <w:pPr>
              <w:rPr>
                <w:b/>
                <w:bCs/>
                <w:color w:val="auto"/>
                <w:kern w:val="0"/>
              </w:rPr>
            </w:pP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3A6645" w:rsidRPr="003A6645" w:rsidRDefault="003A6645" w:rsidP="003A6645">
            <w:pPr>
              <w:jc w:val="center"/>
              <w:rPr>
                <w:color w:val="auto"/>
                <w:kern w:val="0"/>
              </w:rPr>
            </w:pPr>
            <w:r w:rsidRPr="003A6645">
              <w:rPr>
                <w:color w:val="auto"/>
                <w:kern w:val="0"/>
              </w:rPr>
              <w:t>Объем</w:t>
            </w:r>
            <w:r w:rsidRPr="003A6645">
              <w:rPr>
                <w:color w:val="auto"/>
                <w:kern w:val="0"/>
              </w:rPr>
              <w:br/>
              <w:t>привлечения</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3A6645" w:rsidRPr="003A6645" w:rsidRDefault="003A6645" w:rsidP="003A6645">
            <w:pPr>
              <w:jc w:val="center"/>
              <w:rPr>
                <w:color w:val="auto"/>
                <w:kern w:val="0"/>
              </w:rPr>
            </w:pPr>
            <w:r w:rsidRPr="003A6645">
              <w:rPr>
                <w:color w:val="auto"/>
                <w:kern w:val="0"/>
              </w:rPr>
              <w:t>Предельные сроки погашения</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3A6645" w:rsidRPr="003A6645" w:rsidRDefault="003A6645" w:rsidP="003A6645">
            <w:pPr>
              <w:jc w:val="center"/>
              <w:rPr>
                <w:color w:val="auto"/>
                <w:kern w:val="0"/>
              </w:rPr>
            </w:pPr>
            <w:r w:rsidRPr="003A6645">
              <w:rPr>
                <w:color w:val="auto"/>
                <w:kern w:val="0"/>
              </w:rPr>
              <w:t>Объем средств, направляемых на погашение</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3A6645" w:rsidRPr="003A6645" w:rsidRDefault="003A6645" w:rsidP="003A6645">
            <w:pPr>
              <w:jc w:val="center"/>
              <w:rPr>
                <w:color w:val="auto"/>
                <w:kern w:val="0"/>
              </w:rPr>
            </w:pPr>
            <w:r w:rsidRPr="003A6645">
              <w:rPr>
                <w:color w:val="auto"/>
                <w:kern w:val="0"/>
              </w:rPr>
              <w:t>Объем</w:t>
            </w:r>
            <w:r w:rsidRPr="003A6645">
              <w:rPr>
                <w:color w:val="auto"/>
                <w:kern w:val="0"/>
              </w:rPr>
              <w:br/>
              <w:t>привлечения</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3A6645" w:rsidRPr="003A6645" w:rsidRDefault="003A6645" w:rsidP="003A6645">
            <w:pPr>
              <w:jc w:val="center"/>
              <w:rPr>
                <w:color w:val="auto"/>
                <w:kern w:val="0"/>
              </w:rPr>
            </w:pPr>
            <w:r w:rsidRPr="003A6645">
              <w:rPr>
                <w:color w:val="auto"/>
                <w:kern w:val="0"/>
              </w:rPr>
              <w:t>Предельные сроки погашения</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3A6645" w:rsidRPr="003A6645" w:rsidRDefault="003A6645" w:rsidP="003A6645">
            <w:pPr>
              <w:jc w:val="center"/>
              <w:rPr>
                <w:color w:val="auto"/>
                <w:kern w:val="0"/>
              </w:rPr>
            </w:pPr>
            <w:r w:rsidRPr="003A6645">
              <w:rPr>
                <w:color w:val="auto"/>
                <w:kern w:val="0"/>
              </w:rPr>
              <w:t>Объем средств, направляемых на погашение</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3A6645" w:rsidRPr="003A6645" w:rsidRDefault="003A6645" w:rsidP="003A6645">
            <w:pPr>
              <w:jc w:val="center"/>
              <w:rPr>
                <w:color w:val="auto"/>
                <w:kern w:val="0"/>
              </w:rPr>
            </w:pPr>
            <w:r w:rsidRPr="003A6645">
              <w:rPr>
                <w:color w:val="auto"/>
                <w:kern w:val="0"/>
              </w:rPr>
              <w:t>Объем</w:t>
            </w:r>
            <w:r w:rsidRPr="003A6645">
              <w:rPr>
                <w:color w:val="auto"/>
                <w:kern w:val="0"/>
              </w:rPr>
              <w:br/>
              <w:t>привлечения</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3A6645" w:rsidRPr="003A6645" w:rsidRDefault="003A6645" w:rsidP="003A6645">
            <w:pPr>
              <w:jc w:val="center"/>
              <w:rPr>
                <w:color w:val="auto"/>
                <w:kern w:val="0"/>
              </w:rPr>
            </w:pPr>
            <w:r w:rsidRPr="003A6645">
              <w:rPr>
                <w:color w:val="auto"/>
                <w:kern w:val="0"/>
              </w:rPr>
              <w:t>Предельные сроки погашения</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3A6645" w:rsidRPr="003A6645" w:rsidRDefault="003A6645" w:rsidP="003A6645">
            <w:pPr>
              <w:jc w:val="center"/>
              <w:rPr>
                <w:color w:val="auto"/>
                <w:kern w:val="0"/>
              </w:rPr>
            </w:pPr>
            <w:r w:rsidRPr="003A6645">
              <w:rPr>
                <w:color w:val="auto"/>
                <w:kern w:val="0"/>
              </w:rPr>
              <w:t>Объем средств, направляемых на погашение</w:t>
            </w:r>
          </w:p>
        </w:tc>
      </w:tr>
      <w:tr w:rsidR="003A6645" w:rsidRPr="003A6645" w:rsidTr="005327BC">
        <w:trPr>
          <w:trHeight w:val="435"/>
        </w:trPr>
        <w:tc>
          <w:tcPr>
            <w:tcW w:w="3276" w:type="dxa"/>
            <w:gridSpan w:val="2"/>
            <w:vMerge/>
            <w:tcBorders>
              <w:top w:val="single" w:sz="4" w:space="0" w:color="auto"/>
              <w:left w:val="single" w:sz="4" w:space="0" w:color="auto"/>
              <w:bottom w:val="single" w:sz="4" w:space="0" w:color="auto"/>
              <w:right w:val="single" w:sz="4" w:space="0" w:color="auto"/>
            </w:tcBorders>
            <w:vAlign w:val="center"/>
            <w:hideMark/>
          </w:tcPr>
          <w:p w:rsidR="003A6645" w:rsidRPr="003A6645" w:rsidRDefault="003A6645" w:rsidP="003A6645">
            <w:pPr>
              <w:rPr>
                <w:b/>
                <w:bCs/>
                <w:color w:val="auto"/>
                <w:kern w:val="0"/>
              </w:rPr>
            </w:pPr>
          </w:p>
        </w:tc>
        <w:tc>
          <w:tcPr>
            <w:tcW w:w="850" w:type="dxa"/>
            <w:tcBorders>
              <w:top w:val="single" w:sz="4" w:space="0" w:color="auto"/>
              <w:left w:val="nil"/>
              <w:bottom w:val="single" w:sz="4" w:space="0" w:color="auto"/>
              <w:right w:val="single" w:sz="4" w:space="0" w:color="auto"/>
            </w:tcBorders>
            <w:shd w:val="clear" w:color="auto" w:fill="auto"/>
            <w:noWrap/>
            <w:vAlign w:val="center"/>
            <w:hideMark/>
          </w:tcPr>
          <w:p w:rsidR="003A6645" w:rsidRPr="003A6645" w:rsidRDefault="003A6645" w:rsidP="003A6645">
            <w:pPr>
              <w:jc w:val="center"/>
              <w:rPr>
                <w:b/>
                <w:bCs/>
                <w:color w:val="auto"/>
                <w:kern w:val="0"/>
              </w:rPr>
            </w:pPr>
            <w:r w:rsidRPr="003A6645">
              <w:rPr>
                <w:b/>
                <w:bCs/>
                <w:color w:val="auto"/>
                <w:kern w:val="0"/>
              </w:rPr>
              <w:t>0,0</w:t>
            </w:r>
          </w:p>
        </w:tc>
        <w:tc>
          <w:tcPr>
            <w:tcW w:w="709" w:type="dxa"/>
            <w:tcBorders>
              <w:top w:val="single" w:sz="4" w:space="0" w:color="auto"/>
              <w:left w:val="nil"/>
              <w:bottom w:val="single" w:sz="4" w:space="0" w:color="auto"/>
              <w:right w:val="single" w:sz="4" w:space="0" w:color="auto"/>
            </w:tcBorders>
            <w:shd w:val="clear" w:color="auto" w:fill="auto"/>
            <w:noWrap/>
            <w:vAlign w:val="center"/>
            <w:hideMark/>
          </w:tcPr>
          <w:p w:rsidR="003A6645" w:rsidRPr="003A6645" w:rsidRDefault="003A6645" w:rsidP="003A6645">
            <w:pPr>
              <w:jc w:val="center"/>
              <w:rPr>
                <w:b/>
                <w:bCs/>
                <w:color w:val="auto"/>
                <w:kern w:val="0"/>
              </w:rPr>
            </w:pPr>
            <w:r w:rsidRPr="003A6645">
              <w:rPr>
                <w:b/>
                <w:bCs/>
                <w:color w:val="auto"/>
                <w:kern w:val="0"/>
              </w:rPr>
              <w:t>-</w:t>
            </w:r>
          </w:p>
        </w:tc>
        <w:tc>
          <w:tcPr>
            <w:tcW w:w="850" w:type="dxa"/>
            <w:tcBorders>
              <w:top w:val="single" w:sz="4" w:space="0" w:color="auto"/>
              <w:left w:val="nil"/>
              <w:bottom w:val="single" w:sz="4" w:space="0" w:color="auto"/>
              <w:right w:val="single" w:sz="4" w:space="0" w:color="auto"/>
            </w:tcBorders>
            <w:shd w:val="clear" w:color="auto" w:fill="auto"/>
            <w:noWrap/>
            <w:vAlign w:val="center"/>
            <w:hideMark/>
          </w:tcPr>
          <w:p w:rsidR="003A6645" w:rsidRPr="003A6645" w:rsidRDefault="003A6645" w:rsidP="003A6645">
            <w:pPr>
              <w:jc w:val="center"/>
              <w:rPr>
                <w:b/>
                <w:bCs/>
                <w:color w:val="auto"/>
                <w:kern w:val="0"/>
              </w:rPr>
            </w:pPr>
            <w:r w:rsidRPr="003A6645">
              <w:rPr>
                <w:b/>
                <w:bCs/>
                <w:color w:val="auto"/>
                <w:kern w:val="0"/>
              </w:rPr>
              <w:t>0,0</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3A6645" w:rsidRPr="003A6645" w:rsidRDefault="003A6645" w:rsidP="003A6645">
            <w:pPr>
              <w:jc w:val="center"/>
              <w:rPr>
                <w:b/>
                <w:bCs/>
                <w:color w:val="auto"/>
                <w:kern w:val="0"/>
              </w:rPr>
            </w:pPr>
            <w:r w:rsidRPr="003A6645">
              <w:rPr>
                <w:b/>
                <w:bCs/>
                <w:color w:val="auto"/>
                <w:kern w:val="0"/>
              </w:rPr>
              <w:t>0,0</w:t>
            </w: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rsidR="003A6645" w:rsidRPr="003A6645" w:rsidRDefault="003A6645" w:rsidP="003A6645">
            <w:pPr>
              <w:jc w:val="center"/>
              <w:rPr>
                <w:b/>
                <w:bCs/>
                <w:color w:val="auto"/>
                <w:kern w:val="0"/>
              </w:rPr>
            </w:pPr>
            <w:r w:rsidRPr="003A6645">
              <w:rPr>
                <w:b/>
                <w:bCs/>
                <w:color w:val="auto"/>
                <w:kern w:val="0"/>
              </w:rPr>
              <w:t>-</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3A6645" w:rsidRPr="003A6645" w:rsidRDefault="003A6645" w:rsidP="003A6645">
            <w:pPr>
              <w:jc w:val="center"/>
              <w:rPr>
                <w:b/>
                <w:bCs/>
                <w:color w:val="auto"/>
                <w:kern w:val="0"/>
              </w:rPr>
            </w:pPr>
            <w:r w:rsidRPr="003A6645">
              <w:rPr>
                <w:b/>
                <w:bCs/>
                <w:color w:val="auto"/>
                <w:kern w:val="0"/>
              </w:rPr>
              <w:t>0,0</w:t>
            </w:r>
          </w:p>
        </w:tc>
        <w:tc>
          <w:tcPr>
            <w:tcW w:w="850" w:type="dxa"/>
            <w:tcBorders>
              <w:top w:val="single" w:sz="4" w:space="0" w:color="auto"/>
              <w:left w:val="nil"/>
              <w:bottom w:val="single" w:sz="4" w:space="0" w:color="auto"/>
              <w:right w:val="single" w:sz="4" w:space="0" w:color="auto"/>
            </w:tcBorders>
            <w:shd w:val="clear" w:color="auto" w:fill="auto"/>
            <w:noWrap/>
            <w:vAlign w:val="center"/>
            <w:hideMark/>
          </w:tcPr>
          <w:p w:rsidR="003A6645" w:rsidRPr="003A6645" w:rsidRDefault="003A6645" w:rsidP="003A6645">
            <w:pPr>
              <w:jc w:val="center"/>
              <w:rPr>
                <w:b/>
                <w:bCs/>
                <w:color w:val="auto"/>
                <w:kern w:val="0"/>
              </w:rPr>
            </w:pPr>
            <w:r w:rsidRPr="003A6645">
              <w:rPr>
                <w:b/>
                <w:bCs/>
                <w:color w:val="auto"/>
                <w:kern w:val="0"/>
              </w:rPr>
              <w:t>0,0</w:t>
            </w:r>
          </w:p>
        </w:tc>
        <w:tc>
          <w:tcPr>
            <w:tcW w:w="850" w:type="dxa"/>
            <w:tcBorders>
              <w:top w:val="single" w:sz="4" w:space="0" w:color="auto"/>
              <w:left w:val="nil"/>
              <w:bottom w:val="single" w:sz="4" w:space="0" w:color="auto"/>
              <w:right w:val="single" w:sz="4" w:space="0" w:color="auto"/>
            </w:tcBorders>
            <w:shd w:val="clear" w:color="auto" w:fill="auto"/>
            <w:noWrap/>
            <w:vAlign w:val="center"/>
            <w:hideMark/>
          </w:tcPr>
          <w:p w:rsidR="003A6645" w:rsidRPr="003A6645" w:rsidRDefault="003A6645" w:rsidP="003A6645">
            <w:pPr>
              <w:jc w:val="center"/>
              <w:rPr>
                <w:b/>
                <w:bCs/>
                <w:color w:val="auto"/>
                <w:kern w:val="0"/>
              </w:rPr>
            </w:pPr>
            <w:r w:rsidRPr="003A6645">
              <w:rPr>
                <w:b/>
                <w:bCs/>
                <w:color w:val="auto"/>
                <w:kern w:val="0"/>
              </w:rPr>
              <w:t>-</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3A6645" w:rsidRPr="003A6645" w:rsidRDefault="003A6645" w:rsidP="003A6645">
            <w:pPr>
              <w:jc w:val="center"/>
              <w:rPr>
                <w:b/>
                <w:bCs/>
                <w:color w:val="auto"/>
                <w:kern w:val="0"/>
              </w:rPr>
            </w:pPr>
            <w:r w:rsidRPr="003A6645">
              <w:rPr>
                <w:b/>
                <w:bCs/>
                <w:color w:val="auto"/>
                <w:kern w:val="0"/>
              </w:rPr>
              <w:t>0,0</w:t>
            </w:r>
          </w:p>
        </w:tc>
      </w:tr>
      <w:tr w:rsidR="003A6645" w:rsidRPr="003A6645" w:rsidTr="005327BC">
        <w:trPr>
          <w:trHeight w:val="495"/>
        </w:trPr>
        <w:tc>
          <w:tcPr>
            <w:tcW w:w="2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A6645" w:rsidRPr="003A6645" w:rsidRDefault="003A6645" w:rsidP="003A6645">
            <w:pPr>
              <w:jc w:val="center"/>
              <w:rPr>
                <w:color w:val="auto"/>
                <w:kern w:val="0"/>
              </w:rPr>
            </w:pPr>
            <w:r w:rsidRPr="003A6645">
              <w:rPr>
                <w:color w:val="auto"/>
                <w:kern w:val="0"/>
              </w:rPr>
              <w:t>1</w:t>
            </w:r>
          </w:p>
        </w:tc>
        <w:tc>
          <w:tcPr>
            <w:tcW w:w="2977" w:type="dxa"/>
            <w:tcBorders>
              <w:top w:val="single" w:sz="4" w:space="0" w:color="auto"/>
              <w:left w:val="nil"/>
              <w:bottom w:val="single" w:sz="4" w:space="0" w:color="auto"/>
              <w:right w:val="single" w:sz="4" w:space="0" w:color="auto"/>
            </w:tcBorders>
            <w:shd w:val="clear" w:color="auto" w:fill="auto"/>
            <w:hideMark/>
          </w:tcPr>
          <w:p w:rsidR="003A6645" w:rsidRPr="003A6645" w:rsidRDefault="003A6645" w:rsidP="003A6645">
            <w:pPr>
              <w:jc w:val="both"/>
              <w:rPr>
                <w:color w:val="auto"/>
                <w:kern w:val="0"/>
              </w:rPr>
            </w:pPr>
            <w:r w:rsidRPr="003A6645">
              <w:rPr>
                <w:color w:val="auto"/>
                <w:kern w:val="0"/>
              </w:rPr>
              <w:t>Кредиты, привлекаемые от кредитных организаций</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3A6645" w:rsidRPr="003A6645" w:rsidRDefault="003A6645" w:rsidP="003A6645">
            <w:pPr>
              <w:jc w:val="center"/>
              <w:rPr>
                <w:color w:val="auto"/>
                <w:kern w:val="0"/>
              </w:rPr>
            </w:pPr>
            <w:r w:rsidRPr="003A6645">
              <w:rPr>
                <w:color w:val="auto"/>
                <w:kern w:val="0"/>
              </w:rPr>
              <w:t>0,0</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3A6645" w:rsidRPr="003A6645" w:rsidRDefault="003A6645" w:rsidP="003A6645">
            <w:pPr>
              <w:jc w:val="center"/>
              <w:rPr>
                <w:color w:val="auto"/>
                <w:kern w:val="0"/>
              </w:rPr>
            </w:pPr>
            <w:r w:rsidRPr="003A6645">
              <w:rPr>
                <w:color w:val="auto"/>
                <w:kern w:val="0"/>
              </w:rPr>
              <w:t>-</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3A6645" w:rsidRPr="003A6645" w:rsidRDefault="003A6645" w:rsidP="003A6645">
            <w:pPr>
              <w:jc w:val="center"/>
              <w:rPr>
                <w:color w:val="auto"/>
                <w:kern w:val="0"/>
              </w:rPr>
            </w:pPr>
            <w:r w:rsidRPr="003A6645">
              <w:rPr>
                <w:color w:val="auto"/>
                <w:kern w:val="0"/>
              </w:rPr>
              <w:t>0,0</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3A6645" w:rsidRPr="003A6645" w:rsidRDefault="003A6645" w:rsidP="003A6645">
            <w:pPr>
              <w:jc w:val="center"/>
              <w:rPr>
                <w:color w:val="auto"/>
                <w:kern w:val="0"/>
              </w:rPr>
            </w:pPr>
            <w:r w:rsidRPr="003A6645">
              <w:rPr>
                <w:color w:val="auto"/>
                <w:kern w:val="0"/>
              </w:rPr>
              <w:t>0,0</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3A6645" w:rsidRPr="003A6645" w:rsidRDefault="003A6645" w:rsidP="003A6645">
            <w:pPr>
              <w:jc w:val="center"/>
              <w:rPr>
                <w:color w:val="auto"/>
                <w:kern w:val="0"/>
              </w:rPr>
            </w:pPr>
            <w:r w:rsidRPr="003A6645">
              <w:rPr>
                <w:color w:val="auto"/>
                <w:kern w:val="0"/>
              </w:rPr>
              <w:t>-</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3A6645" w:rsidRPr="003A6645" w:rsidRDefault="003A6645" w:rsidP="003A6645">
            <w:pPr>
              <w:jc w:val="center"/>
              <w:rPr>
                <w:color w:val="auto"/>
                <w:kern w:val="0"/>
              </w:rPr>
            </w:pPr>
            <w:r w:rsidRPr="003A6645">
              <w:rPr>
                <w:color w:val="auto"/>
                <w:kern w:val="0"/>
              </w:rPr>
              <w:t>0,0</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3A6645" w:rsidRPr="003A6645" w:rsidRDefault="003A6645" w:rsidP="003A6645">
            <w:pPr>
              <w:jc w:val="center"/>
              <w:rPr>
                <w:color w:val="auto"/>
                <w:kern w:val="0"/>
              </w:rPr>
            </w:pPr>
            <w:r w:rsidRPr="003A6645">
              <w:rPr>
                <w:color w:val="auto"/>
                <w:kern w:val="0"/>
              </w:rPr>
              <w:t>0,0</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3A6645" w:rsidRPr="003A6645" w:rsidRDefault="003A6645" w:rsidP="003A6645">
            <w:pPr>
              <w:jc w:val="center"/>
              <w:rPr>
                <w:color w:val="auto"/>
                <w:kern w:val="0"/>
              </w:rPr>
            </w:pPr>
            <w:r w:rsidRPr="003A6645">
              <w:rPr>
                <w:color w:val="auto"/>
                <w:kern w:val="0"/>
              </w:rPr>
              <w:t>-</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3A6645" w:rsidRPr="003A6645" w:rsidRDefault="003A6645" w:rsidP="003A6645">
            <w:pPr>
              <w:jc w:val="center"/>
              <w:rPr>
                <w:color w:val="auto"/>
                <w:kern w:val="0"/>
              </w:rPr>
            </w:pPr>
            <w:r w:rsidRPr="003A6645">
              <w:rPr>
                <w:color w:val="auto"/>
                <w:kern w:val="0"/>
              </w:rPr>
              <w:t>0,0</w:t>
            </w:r>
          </w:p>
        </w:tc>
      </w:tr>
      <w:tr w:rsidR="003A6645" w:rsidRPr="003A6645" w:rsidTr="005327BC">
        <w:trPr>
          <w:trHeight w:val="634"/>
        </w:trPr>
        <w:tc>
          <w:tcPr>
            <w:tcW w:w="2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A6645" w:rsidRPr="003A6645" w:rsidRDefault="003A6645" w:rsidP="003A6645">
            <w:pPr>
              <w:jc w:val="center"/>
              <w:rPr>
                <w:color w:val="auto"/>
                <w:kern w:val="0"/>
              </w:rPr>
            </w:pPr>
            <w:r w:rsidRPr="003A6645">
              <w:rPr>
                <w:color w:val="auto"/>
                <w:kern w:val="0"/>
              </w:rPr>
              <w:t>2</w:t>
            </w:r>
          </w:p>
        </w:tc>
        <w:tc>
          <w:tcPr>
            <w:tcW w:w="2977" w:type="dxa"/>
            <w:tcBorders>
              <w:top w:val="single" w:sz="4" w:space="0" w:color="auto"/>
              <w:left w:val="nil"/>
              <w:bottom w:val="single" w:sz="4" w:space="0" w:color="auto"/>
              <w:right w:val="single" w:sz="4" w:space="0" w:color="auto"/>
            </w:tcBorders>
            <w:shd w:val="clear" w:color="auto" w:fill="auto"/>
            <w:hideMark/>
          </w:tcPr>
          <w:p w:rsidR="003A6645" w:rsidRPr="003A6645" w:rsidRDefault="003A6645" w:rsidP="003A6645">
            <w:pPr>
              <w:jc w:val="both"/>
              <w:rPr>
                <w:color w:val="auto"/>
                <w:kern w:val="0"/>
              </w:rPr>
            </w:pPr>
            <w:r w:rsidRPr="003A6645">
              <w:rPr>
                <w:color w:val="auto"/>
                <w:kern w:val="0"/>
              </w:rPr>
              <w:t>Кредиты, привлекаемые от других бюджетов бюджетной системы Российской Федерации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3A6645" w:rsidRPr="003A6645" w:rsidRDefault="003A6645" w:rsidP="003A6645">
            <w:pPr>
              <w:jc w:val="center"/>
              <w:rPr>
                <w:color w:val="auto"/>
                <w:kern w:val="0"/>
              </w:rPr>
            </w:pPr>
            <w:r w:rsidRPr="003A6645">
              <w:rPr>
                <w:color w:val="auto"/>
                <w:kern w:val="0"/>
              </w:rPr>
              <w:t>0,0</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3A6645" w:rsidRPr="003A6645" w:rsidRDefault="003A6645" w:rsidP="003A6645">
            <w:pPr>
              <w:jc w:val="center"/>
              <w:rPr>
                <w:color w:val="auto"/>
                <w:kern w:val="0"/>
              </w:rPr>
            </w:pPr>
            <w:r w:rsidRPr="003A6645">
              <w:rPr>
                <w:color w:val="auto"/>
                <w:kern w:val="0"/>
              </w:rPr>
              <w:t>-</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3A6645" w:rsidRPr="003A6645" w:rsidRDefault="003A6645" w:rsidP="003A6645">
            <w:pPr>
              <w:jc w:val="center"/>
              <w:rPr>
                <w:color w:val="auto"/>
                <w:kern w:val="0"/>
              </w:rPr>
            </w:pPr>
            <w:r w:rsidRPr="003A6645">
              <w:rPr>
                <w:color w:val="auto"/>
                <w:kern w:val="0"/>
              </w:rPr>
              <w:t>0,0</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3A6645" w:rsidRPr="003A6645" w:rsidRDefault="003A6645" w:rsidP="003A6645">
            <w:pPr>
              <w:jc w:val="center"/>
              <w:rPr>
                <w:color w:val="auto"/>
                <w:kern w:val="0"/>
              </w:rPr>
            </w:pPr>
            <w:r w:rsidRPr="003A6645">
              <w:rPr>
                <w:color w:val="auto"/>
                <w:kern w:val="0"/>
              </w:rPr>
              <w:t>0,0</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3A6645" w:rsidRPr="003A6645" w:rsidRDefault="003A6645" w:rsidP="003A6645">
            <w:pPr>
              <w:jc w:val="center"/>
              <w:rPr>
                <w:color w:val="auto"/>
                <w:kern w:val="0"/>
              </w:rPr>
            </w:pPr>
            <w:r w:rsidRPr="003A6645">
              <w:rPr>
                <w:color w:val="auto"/>
                <w:kern w:val="0"/>
              </w:rPr>
              <w:t>-</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3A6645" w:rsidRPr="003A6645" w:rsidRDefault="003A6645" w:rsidP="003A6645">
            <w:pPr>
              <w:jc w:val="center"/>
              <w:rPr>
                <w:color w:val="auto"/>
                <w:kern w:val="0"/>
              </w:rPr>
            </w:pPr>
            <w:r w:rsidRPr="003A6645">
              <w:rPr>
                <w:color w:val="auto"/>
                <w:kern w:val="0"/>
              </w:rPr>
              <w:t>0,0</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3A6645" w:rsidRPr="003A6645" w:rsidRDefault="003A6645" w:rsidP="003A6645">
            <w:pPr>
              <w:jc w:val="center"/>
              <w:rPr>
                <w:color w:val="auto"/>
                <w:kern w:val="0"/>
              </w:rPr>
            </w:pPr>
            <w:r w:rsidRPr="003A6645">
              <w:rPr>
                <w:color w:val="auto"/>
                <w:kern w:val="0"/>
              </w:rPr>
              <w:t>0,0</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3A6645" w:rsidRPr="003A6645" w:rsidRDefault="003A6645" w:rsidP="003A6645">
            <w:pPr>
              <w:jc w:val="center"/>
              <w:rPr>
                <w:color w:val="auto"/>
                <w:kern w:val="0"/>
              </w:rPr>
            </w:pPr>
            <w:r w:rsidRPr="003A6645">
              <w:rPr>
                <w:color w:val="auto"/>
                <w:kern w:val="0"/>
              </w:rPr>
              <w:t>-</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3A6645" w:rsidRPr="003A6645" w:rsidRDefault="003A6645" w:rsidP="003A6645">
            <w:pPr>
              <w:jc w:val="center"/>
              <w:rPr>
                <w:color w:val="auto"/>
                <w:kern w:val="0"/>
              </w:rPr>
            </w:pPr>
            <w:r w:rsidRPr="003A6645">
              <w:rPr>
                <w:color w:val="auto"/>
                <w:kern w:val="0"/>
              </w:rPr>
              <w:t>0,0</w:t>
            </w:r>
          </w:p>
        </w:tc>
      </w:tr>
    </w:tbl>
    <w:p w:rsidR="008E79ED" w:rsidRDefault="008E79ED" w:rsidP="004F3DB0">
      <w:pPr>
        <w:rPr>
          <w:lang w:eastAsia="en-US"/>
        </w:rPr>
      </w:pPr>
    </w:p>
    <w:tbl>
      <w:tblPr>
        <w:tblW w:w="11028" w:type="dxa"/>
        <w:tblInd w:w="93" w:type="dxa"/>
        <w:tblLayout w:type="fixed"/>
        <w:tblLook w:val="04A0" w:firstRow="1" w:lastRow="0" w:firstColumn="1" w:lastColumn="0" w:noHBand="0" w:noVBand="1"/>
      </w:tblPr>
      <w:tblGrid>
        <w:gridCol w:w="580"/>
        <w:gridCol w:w="1845"/>
        <w:gridCol w:w="851"/>
        <w:gridCol w:w="850"/>
        <w:gridCol w:w="980"/>
        <w:gridCol w:w="1146"/>
        <w:gridCol w:w="1276"/>
        <w:gridCol w:w="3500"/>
      </w:tblGrid>
      <w:tr w:rsidR="00DE5E99" w:rsidRPr="005327BC" w:rsidTr="00DE5E99">
        <w:trPr>
          <w:trHeight w:val="642"/>
        </w:trPr>
        <w:tc>
          <w:tcPr>
            <w:tcW w:w="11028" w:type="dxa"/>
            <w:gridSpan w:val="8"/>
            <w:tcBorders>
              <w:top w:val="nil"/>
              <w:left w:val="nil"/>
              <w:right w:val="nil"/>
            </w:tcBorders>
            <w:shd w:val="clear" w:color="auto" w:fill="auto"/>
            <w:noWrap/>
            <w:vAlign w:val="bottom"/>
            <w:hideMark/>
          </w:tcPr>
          <w:p w:rsidR="00DE5E99" w:rsidRPr="005327BC" w:rsidRDefault="00DE5E99" w:rsidP="005327BC">
            <w:pPr>
              <w:jc w:val="right"/>
              <w:rPr>
                <w:color w:val="auto"/>
                <w:kern w:val="0"/>
              </w:rPr>
            </w:pPr>
            <w:r w:rsidRPr="005327BC">
              <w:rPr>
                <w:color w:val="auto"/>
                <w:kern w:val="0"/>
              </w:rPr>
              <w:t>Приложение 10</w:t>
            </w:r>
          </w:p>
          <w:p w:rsidR="00DE5E99" w:rsidRPr="005327BC" w:rsidRDefault="00DE5E99" w:rsidP="005327BC">
            <w:pPr>
              <w:jc w:val="right"/>
              <w:rPr>
                <w:color w:val="auto"/>
                <w:kern w:val="0"/>
              </w:rPr>
            </w:pPr>
            <w:r w:rsidRPr="005327BC">
              <w:rPr>
                <w:color w:val="auto"/>
                <w:kern w:val="0"/>
              </w:rPr>
              <w:t>к Решению "О бюджете Легостаевского сельсовета Искитимского района Новосибирской области на 2025 год и плановый период 2026 и 2027 годов"</w:t>
            </w:r>
          </w:p>
        </w:tc>
      </w:tr>
      <w:tr w:rsidR="005327BC" w:rsidRPr="005327BC" w:rsidTr="00DE5E99">
        <w:trPr>
          <w:trHeight w:val="784"/>
        </w:trPr>
        <w:tc>
          <w:tcPr>
            <w:tcW w:w="11028" w:type="dxa"/>
            <w:gridSpan w:val="8"/>
            <w:tcBorders>
              <w:top w:val="nil"/>
              <w:left w:val="nil"/>
              <w:bottom w:val="nil"/>
              <w:right w:val="nil"/>
            </w:tcBorders>
            <w:shd w:val="clear" w:color="auto" w:fill="auto"/>
            <w:vAlign w:val="center"/>
            <w:hideMark/>
          </w:tcPr>
          <w:p w:rsidR="005327BC" w:rsidRPr="005327BC" w:rsidRDefault="005327BC" w:rsidP="005327BC">
            <w:pPr>
              <w:jc w:val="center"/>
              <w:rPr>
                <w:b/>
                <w:bCs/>
                <w:color w:val="auto"/>
                <w:kern w:val="0"/>
                <w:sz w:val="24"/>
                <w:szCs w:val="24"/>
              </w:rPr>
            </w:pPr>
            <w:r w:rsidRPr="005327BC">
              <w:rPr>
                <w:b/>
                <w:bCs/>
                <w:color w:val="auto"/>
                <w:kern w:val="0"/>
                <w:sz w:val="24"/>
                <w:szCs w:val="24"/>
              </w:rPr>
              <w:t>ПРОГРАММА МУНИЦИПАЛЬНЫХ ГАРАНТИЙ ЛЕГОСТАЕВСКОГО СЕЛЬСОВЕТА В ВАЛЮТЕ РОССИЙСКОЙ ФЕДЕРАЦИИ НА 2025 ГОД И ПЛАНОВЫЙ ПЕРИОД  2026</w:t>
            </w:r>
            <w:proofErr w:type="gramStart"/>
            <w:r w:rsidRPr="005327BC">
              <w:rPr>
                <w:b/>
                <w:bCs/>
                <w:color w:val="auto"/>
                <w:kern w:val="0"/>
                <w:sz w:val="24"/>
                <w:szCs w:val="24"/>
              </w:rPr>
              <w:t xml:space="preserve"> И</w:t>
            </w:r>
            <w:proofErr w:type="gramEnd"/>
            <w:r w:rsidRPr="005327BC">
              <w:rPr>
                <w:b/>
                <w:bCs/>
                <w:color w:val="auto"/>
                <w:kern w:val="0"/>
                <w:sz w:val="24"/>
                <w:szCs w:val="24"/>
              </w:rPr>
              <w:t xml:space="preserve"> 2027 ГОДОВ</w:t>
            </w:r>
          </w:p>
        </w:tc>
      </w:tr>
      <w:tr w:rsidR="005327BC" w:rsidRPr="005327BC" w:rsidTr="00DE5E99">
        <w:trPr>
          <w:trHeight w:val="720"/>
        </w:trPr>
        <w:tc>
          <w:tcPr>
            <w:tcW w:w="58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327BC" w:rsidRPr="005327BC" w:rsidRDefault="005327BC" w:rsidP="005327BC">
            <w:pPr>
              <w:jc w:val="center"/>
              <w:rPr>
                <w:color w:val="auto"/>
                <w:kern w:val="0"/>
                <w:sz w:val="24"/>
                <w:szCs w:val="24"/>
              </w:rPr>
            </w:pPr>
            <w:r w:rsidRPr="005327BC">
              <w:rPr>
                <w:color w:val="auto"/>
                <w:kern w:val="0"/>
                <w:sz w:val="24"/>
                <w:szCs w:val="24"/>
              </w:rPr>
              <w:t xml:space="preserve">№ </w:t>
            </w:r>
            <w:proofErr w:type="gramStart"/>
            <w:r w:rsidRPr="005327BC">
              <w:rPr>
                <w:color w:val="auto"/>
                <w:kern w:val="0"/>
                <w:sz w:val="24"/>
                <w:szCs w:val="24"/>
              </w:rPr>
              <w:t>п</w:t>
            </w:r>
            <w:proofErr w:type="gramEnd"/>
            <w:r w:rsidRPr="005327BC">
              <w:rPr>
                <w:color w:val="auto"/>
                <w:kern w:val="0"/>
                <w:sz w:val="24"/>
                <w:szCs w:val="24"/>
              </w:rPr>
              <w:t>/п</w:t>
            </w:r>
          </w:p>
        </w:tc>
        <w:tc>
          <w:tcPr>
            <w:tcW w:w="1845"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327BC" w:rsidRPr="005327BC" w:rsidRDefault="005327BC" w:rsidP="005327BC">
            <w:pPr>
              <w:jc w:val="center"/>
              <w:rPr>
                <w:color w:val="auto"/>
                <w:kern w:val="0"/>
                <w:sz w:val="24"/>
                <w:szCs w:val="24"/>
              </w:rPr>
            </w:pPr>
            <w:r w:rsidRPr="005327BC">
              <w:rPr>
                <w:color w:val="auto"/>
                <w:kern w:val="0"/>
                <w:sz w:val="24"/>
                <w:szCs w:val="24"/>
              </w:rPr>
              <w:t>Цель гарантирования</w:t>
            </w:r>
          </w:p>
        </w:tc>
        <w:tc>
          <w:tcPr>
            <w:tcW w:w="2681" w:type="dxa"/>
            <w:gridSpan w:val="3"/>
            <w:tcBorders>
              <w:top w:val="single" w:sz="4" w:space="0" w:color="auto"/>
              <w:left w:val="nil"/>
              <w:bottom w:val="single" w:sz="4" w:space="0" w:color="auto"/>
              <w:right w:val="single" w:sz="4" w:space="0" w:color="000000"/>
            </w:tcBorders>
            <w:shd w:val="clear" w:color="auto" w:fill="auto"/>
            <w:vAlign w:val="center"/>
            <w:hideMark/>
          </w:tcPr>
          <w:p w:rsidR="005327BC" w:rsidRPr="005327BC" w:rsidRDefault="005327BC" w:rsidP="005327BC">
            <w:pPr>
              <w:jc w:val="center"/>
              <w:rPr>
                <w:color w:val="auto"/>
                <w:kern w:val="0"/>
                <w:sz w:val="24"/>
                <w:szCs w:val="24"/>
              </w:rPr>
            </w:pPr>
            <w:r w:rsidRPr="005327BC">
              <w:rPr>
                <w:color w:val="auto"/>
                <w:kern w:val="0"/>
                <w:sz w:val="24"/>
                <w:szCs w:val="24"/>
              </w:rPr>
              <w:t>Общий объем гарантий,    тыс. рублей</w:t>
            </w:r>
          </w:p>
        </w:tc>
        <w:tc>
          <w:tcPr>
            <w:tcW w:w="114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327BC" w:rsidRPr="005327BC" w:rsidRDefault="005327BC" w:rsidP="005327BC">
            <w:pPr>
              <w:jc w:val="center"/>
              <w:rPr>
                <w:color w:val="auto"/>
                <w:kern w:val="0"/>
                <w:sz w:val="24"/>
                <w:szCs w:val="24"/>
              </w:rPr>
            </w:pPr>
            <w:r w:rsidRPr="005327BC">
              <w:rPr>
                <w:color w:val="auto"/>
                <w:kern w:val="0"/>
                <w:sz w:val="24"/>
                <w:szCs w:val="24"/>
              </w:rPr>
              <w:t>Категория принципалов</w:t>
            </w:r>
          </w:p>
        </w:tc>
        <w:tc>
          <w:tcPr>
            <w:tcW w:w="127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5327BC" w:rsidRPr="005327BC" w:rsidRDefault="005327BC" w:rsidP="005327BC">
            <w:pPr>
              <w:jc w:val="center"/>
              <w:rPr>
                <w:color w:val="auto"/>
                <w:kern w:val="0"/>
                <w:sz w:val="24"/>
                <w:szCs w:val="24"/>
              </w:rPr>
            </w:pPr>
            <w:r w:rsidRPr="005327BC">
              <w:rPr>
                <w:color w:val="auto"/>
                <w:kern w:val="0"/>
                <w:sz w:val="24"/>
                <w:szCs w:val="24"/>
              </w:rPr>
              <w:t>Наличие права регрессного требования</w:t>
            </w:r>
          </w:p>
        </w:tc>
        <w:tc>
          <w:tcPr>
            <w:tcW w:w="3500"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5327BC" w:rsidRPr="005327BC" w:rsidRDefault="005327BC" w:rsidP="005327BC">
            <w:pPr>
              <w:jc w:val="center"/>
              <w:rPr>
                <w:color w:val="auto"/>
                <w:kern w:val="0"/>
                <w:sz w:val="24"/>
                <w:szCs w:val="24"/>
              </w:rPr>
            </w:pPr>
            <w:r w:rsidRPr="005327BC">
              <w:rPr>
                <w:color w:val="auto"/>
                <w:kern w:val="0"/>
                <w:sz w:val="24"/>
                <w:szCs w:val="24"/>
              </w:rPr>
              <w:t>Иные условия предоставления и исполнения государственных гарантий</w:t>
            </w:r>
          </w:p>
        </w:tc>
      </w:tr>
      <w:tr w:rsidR="005327BC" w:rsidRPr="005327BC" w:rsidTr="00DE5E99">
        <w:trPr>
          <w:trHeight w:val="784"/>
        </w:trPr>
        <w:tc>
          <w:tcPr>
            <w:tcW w:w="580" w:type="dxa"/>
            <w:vMerge/>
            <w:tcBorders>
              <w:top w:val="single" w:sz="4" w:space="0" w:color="auto"/>
              <w:left w:val="single" w:sz="4" w:space="0" w:color="auto"/>
              <w:bottom w:val="single" w:sz="4" w:space="0" w:color="000000"/>
              <w:right w:val="single" w:sz="4" w:space="0" w:color="auto"/>
            </w:tcBorders>
            <w:vAlign w:val="center"/>
            <w:hideMark/>
          </w:tcPr>
          <w:p w:rsidR="005327BC" w:rsidRPr="005327BC" w:rsidRDefault="005327BC" w:rsidP="005327BC">
            <w:pPr>
              <w:rPr>
                <w:color w:val="auto"/>
                <w:kern w:val="0"/>
                <w:sz w:val="24"/>
                <w:szCs w:val="24"/>
              </w:rPr>
            </w:pPr>
          </w:p>
        </w:tc>
        <w:tc>
          <w:tcPr>
            <w:tcW w:w="1845" w:type="dxa"/>
            <w:vMerge/>
            <w:tcBorders>
              <w:top w:val="single" w:sz="4" w:space="0" w:color="auto"/>
              <w:left w:val="single" w:sz="4" w:space="0" w:color="auto"/>
              <w:bottom w:val="single" w:sz="4" w:space="0" w:color="000000"/>
              <w:right w:val="single" w:sz="4" w:space="0" w:color="auto"/>
            </w:tcBorders>
            <w:vAlign w:val="center"/>
            <w:hideMark/>
          </w:tcPr>
          <w:p w:rsidR="005327BC" w:rsidRPr="005327BC" w:rsidRDefault="005327BC" w:rsidP="005327BC">
            <w:pPr>
              <w:rPr>
                <w:color w:val="auto"/>
                <w:kern w:val="0"/>
                <w:sz w:val="24"/>
                <w:szCs w:val="24"/>
              </w:rPr>
            </w:pPr>
          </w:p>
        </w:tc>
        <w:tc>
          <w:tcPr>
            <w:tcW w:w="851" w:type="dxa"/>
            <w:tcBorders>
              <w:top w:val="nil"/>
              <w:left w:val="nil"/>
              <w:bottom w:val="nil"/>
              <w:right w:val="nil"/>
            </w:tcBorders>
            <w:shd w:val="clear" w:color="auto" w:fill="auto"/>
            <w:vAlign w:val="center"/>
            <w:hideMark/>
          </w:tcPr>
          <w:p w:rsidR="005327BC" w:rsidRPr="005327BC" w:rsidRDefault="005327BC" w:rsidP="005327BC">
            <w:pPr>
              <w:jc w:val="center"/>
              <w:rPr>
                <w:color w:val="auto"/>
                <w:kern w:val="0"/>
                <w:sz w:val="24"/>
                <w:szCs w:val="24"/>
              </w:rPr>
            </w:pPr>
            <w:r w:rsidRPr="005327BC">
              <w:rPr>
                <w:color w:val="auto"/>
                <w:kern w:val="0"/>
                <w:sz w:val="24"/>
                <w:szCs w:val="24"/>
              </w:rPr>
              <w:t>2025 год</w:t>
            </w:r>
          </w:p>
        </w:tc>
        <w:tc>
          <w:tcPr>
            <w:tcW w:w="850" w:type="dxa"/>
            <w:tcBorders>
              <w:top w:val="nil"/>
              <w:left w:val="single" w:sz="4" w:space="0" w:color="auto"/>
              <w:bottom w:val="nil"/>
              <w:right w:val="nil"/>
            </w:tcBorders>
            <w:shd w:val="clear" w:color="auto" w:fill="auto"/>
            <w:vAlign w:val="center"/>
            <w:hideMark/>
          </w:tcPr>
          <w:p w:rsidR="005327BC" w:rsidRPr="005327BC" w:rsidRDefault="005327BC" w:rsidP="005327BC">
            <w:pPr>
              <w:jc w:val="center"/>
              <w:rPr>
                <w:color w:val="auto"/>
                <w:kern w:val="0"/>
                <w:sz w:val="24"/>
                <w:szCs w:val="24"/>
              </w:rPr>
            </w:pPr>
            <w:r w:rsidRPr="005327BC">
              <w:rPr>
                <w:color w:val="auto"/>
                <w:kern w:val="0"/>
                <w:sz w:val="24"/>
                <w:szCs w:val="24"/>
              </w:rPr>
              <w:t>2026 год</w:t>
            </w:r>
          </w:p>
        </w:tc>
        <w:tc>
          <w:tcPr>
            <w:tcW w:w="980" w:type="dxa"/>
            <w:tcBorders>
              <w:top w:val="nil"/>
              <w:left w:val="single" w:sz="4" w:space="0" w:color="auto"/>
              <w:bottom w:val="nil"/>
              <w:right w:val="nil"/>
            </w:tcBorders>
            <w:shd w:val="clear" w:color="auto" w:fill="auto"/>
            <w:vAlign w:val="center"/>
            <w:hideMark/>
          </w:tcPr>
          <w:p w:rsidR="005327BC" w:rsidRPr="005327BC" w:rsidRDefault="005327BC" w:rsidP="005327BC">
            <w:pPr>
              <w:jc w:val="center"/>
              <w:rPr>
                <w:color w:val="auto"/>
                <w:kern w:val="0"/>
                <w:sz w:val="24"/>
                <w:szCs w:val="24"/>
              </w:rPr>
            </w:pPr>
            <w:r w:rsidRPr="005327BC">
              <w:rPr>
                <w:color w:val="auto"/>
                <w:kern w:val="0"/>
                <w:sz w:val="24"/>
                <w:szCs w:val="24"/>
              </w:rPr>
              <w:t>2027 год</w:t>
            </w:r>
          </w:p>
        </w:tc>
        <w:tc>
          <w:tcPr>
            <w:tcW w:w="1146" w:type="dxa"/>
            <w:vMerge/>
            <w:tcBorders>
              <w:top w:val="single" w:sz="4" w:space="0" w:color="auto"/>
              <w:left w:val="single" w:sz="4" w:space="0" w:color="auto"/>
              <w:bottom w:val="single" w:sz="4" w:space="0" w:color="000000"/>
              <w:right w:val="single" w:sz="4" w:space="0" w:color="auto"/>
            </w:tcBorders>
            <w:vAlign w:val="center"/>
            <w:hideMark/>
          </w:tcPr>
          <w:p w:rsidR="005327BC" w:rsidRPr="005327BC" w:rsidRDefault="005327BC" w:rsidP="005327BC">
            <w:pPr>
              <w:rPr>
                <w:color w:val="auto"/>
                <w:kern w:val="0"/>
                <w:sz w:val="24"/>
                <w:szCs w:val="24"/>
              </w:rPr>
            </w:pPr>
          </w:p>
        </w:tc>
        <w:tc>
          <w:tcPr>
            <w:tcW w:w="1276" w:type="dxa"/>
            <w:vMerge/>
            <w:tcBorders>
              <w:top w:val="single" w:sz="4" w:space="0" w:color="auto"/>
              <w:left w:val="single" w:sz="4" w:space="0" w:color="auto"/>
              <w:bottom w:val="single" w:sz="4" w:space="0" w:color="000000"/>
              <w:right w:val="single" w:sz="4" w:space="0" w:color="auto"/>
            </w:tcBorders>
            <w:vAlign w:val="center"/>
            <w:hideMark/>
          </w:tcPr>
          <w:p w:rsidR="005327BC" w:rsidRPr="005327BC" w:rsidRDefault="005327BC" w:rsidP="005327BC">
            <w:pPr>
              <w:rPr>
                <w:color w:val="auto"/>
                <w:kern w:val="0"/>
                <w:sz w:val="24"/>
                <w:szCs w:val="24"/>
              </w:rPr>
            </w:pPr>
          </w:p>
        </w:tc>
        <w:tc>
          <w:tcPr>
            <w:tcW w:w="3500" w:type="dxa"/>
            <w:vMerge/>
            <w:tcBorders>
              <w:top w:val="single" w:sz="4" w:space="0" w:color="auto"/>
              <w:left w:val="single" w:sz="4" w:space="0" w:color="auto"/>
              <w:bottom w:val="single" w:sz="4" w:space="0" w:color="000000"/>
              <w:right w:val="single" w:sz="4" w:space="0" w:color="000000"/>
            </w:tcBorders>
            <w:vAlign w:val="center"/>
            <w:hideMark/>
          </w:tcPr>
          <w:p w:rsidR="005327BC" w:rsidRPr="005327BC" w:rsidRDefault="005327BC" w:rsidP="005327BC">
            <w:pPr>
              <w:rPr>
                <w:color w:val="auto"/>
                <w:kern w:val="0"/>
                <w:sz w:val="24"/>
                <w:szCs w:val="24"/>
              </w:rPr>
            </w:pPr>
          </w:p>
        </w:tc>
      </w:tr>
      <w:tr w:rsidR="005327BC" w:rsidRPr="005327BC" w:rsidTr="00DE5E99">
        <w:trPr>
          <w:trHeight w:val="330"/>
        </w:trPr>
        <w:tc>
          <w:tcPr>
            <w:tcW w:w="580" w:type="dxa"/>
            <w:tcBorders>
              <w:top w:val="nil"/>
              <w:left w:val="single" w:sz="4" w:space="0" w:color="auto"/>
              <w:bottom w:val="single" w:sz="4" w:space="0" w:color="auto"/>
              <w:right w:val="single" w:sz="4" w:space="0" w:color="auto"/>
            </w:tcBorders>
            <w:shd w:val="clear" w:color="auto" w:fill="auto"/>
            <w:vAlign w:val="center"/>
            <w:hideMark/>
          </w:tcPr>
          <w:p w:rsidR="005327BC" w:rsidRPr="005327BC" w:rsidRDefault="005327BC" w:rsidP="005327BC">
            <w:pPr>
              <w:jc w:val="center"/>
              <w:rPr>
                <w:color w:val="auto"/>
                <w:kern w:val="0"/>
              </w:rPr>
            </w:pPr>
            <w:r w:rsidRPr="005327BC">
              <w:rPr>
                <w:color w:val="auto"/>
                <w:kern w:val="0"/>
              </w:rPr>
              <w:t>1</w:t>
            </w:r>
          </w:p>
        </w:tc>
        <w:tc>
          <w:tcPr>
            <w:tcW w:w="1845" w:type="dxa"/>
            <w:tcBorders>
              <w:top w:val="nil"/>
              <w:left w:val="nil"/>
              <w:bottom w:val="single" w:sz="4" w:space="0" w:color="auto"/>
              <w:right w:val="single" w:sz="4" w:space="0" w:color="auto"/>
            </w:tcBorders>
            <w:shd w:val="clear" w:color="auto" w:fill="auto"/>
            <w:vAlign w:val="center"/>
            <w:hideMark/>
          </w:tcPr>
          <w:p w:rsidR="005327BC" w:rsidRPr="005327BC" w:rsidRDefault="005327BC" w:rsidP="005327BC">
            <w:pPr>
              <w:jc w:val="center"/>
              <w:rPr>
                <w:color w:val="auto"/>
                <w:kern w:val="0"/>
              </w:rPr>
            </w:pPr>
            <w:r w:rsidRPr="005327BC">
              <w:rPr>
                <w:color w:val="auto"/>
                <w:kern w:val="0"/>
              </w:rPr>
              <w:t>2</w:t>
            </w:r>
          </w:p>
        </w:tc>
        <w:tc>
          <w:tcPr>
            <w:tcW w:w="851" w:type="dxa"/>
            <w:tcBorders>
              <w:top w:val="single" w:sz="4" w:space="0" w:color="auto"/>
              <w:left w:val="nil"/>
              <w:bottom w:val="single" w:sz="4" w:space="0" w:color="auto"/>
              <w:right w:val="single" w:sz="4" w:space="0" w:color="auto"/>
            </w:tcBorders>
            <w:shd w:val="clear" w:color="auto" w:fill="auto"/>
            <w:vAlign w:val="center"/>
            <w:hideMark/>
          </w:tcPr>
          <w:p w:rsidR="005327BC" w:rsidRPr="005327BC" w:rsidRDefault="005327BC" w:rsidP="005327BC">
            <w:pPr>
              <w:jc w:val="center"/>
              <w:rPr>
                <w:color w:val="auto"/>
                <w:kern w:val="0"/>
              </w:rPr>
            </w:pPr>
            <w:r w:rsidRPr="005327BC">
              <w:rPr>
                <w:color w:val="auto"/>
                <w:kern w:val="0"/>
              </w:rPr>
              <w:t>3</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5327BC" w:rsidRPr="005327BC" w:rsidRDefault="005327BC" w:rsidP="005327BC">
            <w:pPr>
              <w:jc w:val="center"/>
              <w:rPr>
                <w:color w:val="auto"/>
                <w:kern w:val="0"/>
              </w:rPr>
            </w:pPr>
            <w:r w:rsidRPr="005327BC">
              <w:rPr>
                <w:color w:val="auto"/>
                <w:kern w:val="0"/>
              </w:rPr>
              <w:t>4</w:t>
            </w:r>
          </w:p>
        </w:tc>
        <w:tc>
          <w:tcPr>
            <w:tcW w:w="980" w:type="dxa"/>
            <w:tcBorders>
              <w:top w:val="single" w:sz="4" w:space="0" w:color="auto"/>
              <w:left w:val="nil"/>
              <w:bottom w:val="single" w:sz="4" w:space="0" w:color="auto"/>
              <w:right w:val="single" w:sz="4" w:space="0" w:color="auto"/>
            </w:tcBorders>
            <w:shd w:val="clear" w:color="auto" w:fill="auto"/>
            <w:vAlign w:val="center"/>
            <w:hideMark/>
          </w:tcPr>
          <w:p w:rsidR="005327BC" w:rsidRPr="005327BC" w:rsidRDefault="005327BC" w:rsidP="005327BC">
            <w:pPr>
              <w:jc w:val="center"/>
              <w:rPr>
                <w:color w:val="auto"/>
                <w:kern w:val="0"/>
              </w:rPr>
            </w:pPr>
            <w:r w:rsidRPr="005327BC">
              <w:rPr>
                <w:color w:val="auto"/>
                <w:kern w:val="0"/>
              </w:rPr>
              <w:t>5</w:t>
            </w:r>
          </w:p>
        </w:tc>
        <w:tc>
          <w:tcPr>
            <w:tcW w:w="1146" w:type="dxa"/>
            <w:tcBorders>
              <w:top w:val="nil"/>
              <w:left w:val="nil"/>
              <w:bottom w:val="single" w:sz="4" w:space="0" w:color="auto"/>
              <w:right w:val="single" w:sz="4" w:space="0" w:color="auto"/>
            </w:tcBorders>
            <w:shd w:val="clear" w:color="auto" w:fill="auto"/>
            <w:vAlign w:val="center"/>
            <w:hideMark/>
          </w:tcPr>
          <w:p w:rsidR="005327BC" w:rsidRPr="005327BC" w:rsidRDefault="005327BC" w:rsidP="005327BC">
            <w:pPr>
              <w:jc w:val="center"/>
              <w:rPr>
                <w:color w:val="auto"/>
                <w:kern w:val="0"/>
              </w:rPr>
            </w:pPr>
            <w:r w:rsidRPr="005327BC">
              <w:rPr>
                <w:color w:val="auto"/>
                <w:kern w:val="0"/>
              </w:rPr>
              <w:t>6</w:t>
            </w:r>
          </w:p>
        </w:tc>
        <w:tc>
          <w:tcPr>
            <w:tcW w:w="1276" w:type="dxa"/>
            <w:tcBorders>
              <w:top w:val="nil"/>
              <w:left w:val="nil"/>
              <w:bottom w:val="single" w:sz="4" w:space="0" w:color="auto"/>
              <w:right w:val="single" w:sz="4" w:space="0" w:color="auto"/>
            </w:tcBorders>
            <w:shd w:val="clear" w:color="auto" w:fill="auto"/>
            <w:noWrap/>
            <w:vAlign w:val="center"/>
            <w:hideMark/>
          </w:tcPr>
          <w:p w:rsidR="005327BC" w:rsidRPr="005327BC" w:rsidRDefault="005327BC" w:rsidP="005327BC">
            <w:pPr>
              <w:jc w:val="center"/>
              <w:rPr>
                <w:color w:val="auto"/>
                <w:kern w:val="0"/>
              </w:rPr>
            </w:pPr>
            <w:r w:rsidRPr="005327BC">
              <w:rPr>
                <w:color w:val="auto"/>
                <w:kern w:val="0"/>
              </w:rPr>
              <w:t>7</w:t>
            </w:r>
          </w:p>
        </w:tc>
        <w:tc>
          <w:tcPr>
            <w:tcW w:w="3500" w:type="dxa"/>
            <w:tcBorders>
              <w:top w:val="single" w:sz="4" w:space="0" w:color="auto"/>
              <w:left w:val="nil"/>
              <w:bottom w:val="single" w:sz="4" w:space="0" w:color="auto"/>
              <w:right w:val="single" w:sz="4" w:space="0" w:color="auto"/>
            </w:tcBorders>
            <w:shd w:val="clear" w:color="auto" w:fill="auto"/>
            <w:noWrap/>
            <w:vAlign w:val="center"/>
            <w:hideMark/>
          </w:tcPr>
          <w:p w:rsidR="005327BC" w:rsidRPr="005327BC" w:rsidRDefault="005327BC" w:rsidP="005327BC">
            <w:pPr>
              <w:jc w:val="center"/>
              <w:rPr>
                <w:color w:val="auto"/>
                <w:kern w:val="0"/>
              </w:rPr>
            </w:pPr>
            <w:r w:rsidRPr="005327BC">
              <w:rPr>
                <w:color w:val="auto"/>
                <w:kern w:val="0"/>
              </w:rPr>
              <w:t>8</w:t>
            </w:r>
          </w:p>
        </w:tc>
      </w:tr>
      <w:tr w:rsidR="005327BC" w:rsidRPr="005327BC" w:rsidTr="00DE5E99">
        <w:trPr>
          <w:trHeight w:val="402"/>
        </w:trPr>
        <w:tc>
          <w:tcPr>
            <w:tcW w:w="580" w:type="dxa"/>
            <w:tcBorders>
              <w:top w:val="nil"/>
              <w:left w:val="single" w:sz="4" w:space="0" w:color="auto"/>
              <w:bottom w:val="single" w:sz="4" w:space="0" w:color="auto"/>
              <w:right w:val="single" w:sz="4" w:space="0" w:color="auto"/>
            </w:tcBorders>
            <w:shd w:val="clear" w:color="auto" w:fill="auto"/>
            <w:hideMark/>
          </w:tcPr>
          <w:p w:rsidR="005327BC" w:rsidRPr="005327BC" w:rsidRDefault="005327BC" w:rsidP="005327BC">
            <w:pPr>
              <w:jc w:val="center"/>
              <w:rPr>
                <w:color w:val="auto"/>
                <w:kern w:val="0"/>
                <w:sz w:val="24"/>
                <w:szCs w:val="24"/>
              </w:rPr>
            </w:pPr>
            <w:r w:rsidRPr="005327BC">
              <w:rPr>
                <w:color w:val="auto"/>
                <w:kern w:val="0"/>
                <w:sz w:val="24"/>
                <w:szCs w:val="24"/>
              </w:rPr>
              <w:t>1.</w:t>
            </w:r>
          </w:p>
        </w:tc>
        <w:tc>
          <w:tcPr>
            <w:tcW w:w="1845" w:type="dxa"/>
            <w:tcBorders>
              <w:top w:val="nil"/>
              <w:left w:val="nil"/>
              <w:bottom w:val="single" w:sz="4" w:space="0" w:color="auto"/>
              <w:right w:val="single" w:sz="4" w:space="0" w:color="auto"/>
            </w:tcBorders>
            <w:shd w:val="clear" w:color="auto" w:fill="auto"/>
            <w:hideMark/>
          </w:tcPr>
          <w:p w:rsidR="005327BC" w:rsidRPr="005327BC" w:rsidRDefault="005327BC" w:rsidP="005327BC">
            <w:pPr>
              <w:jc w:val="center"/>
              <w:rPr>
                <w:color w:val="auto"/>
                <w:kern w:val="0"/>
                <w:sz w:val="24"/>
                <w:szCs w:val="24"/>
              </w:rPr>
            </w:pPr>
            <w:r w:rsidRPr="005327BC">
              <w:rPr>
                <w:color w:val="auto"/>
                <w:kern w:val="0"/>
                <w:sz w:val="24"/>
                <w:szCs w:val="24"/>
              </w:rPr>
              <w:t>-</w:t>
            </w:r>
          </w:p>
        </w:tc>
        <w:tc>
          <w:tcPr>
            <w:tcW w:w="851" w:type="dxa"/>
            <w:tcBorders>
              <w:top w:val="nil"/>
              <w:left w:val="nil"/>
              <w:bottom w:val="single" w:sz="4" w:space="0" w:color="auto"/>
              <w:right w:val="single" w:sz="4" w:space="0" w:color="auto"/>
            </w:tcBorders>
            <w:shd w:val="clear" w:color="auto" w:fill="auto"/>
            <w:hideMark/>
          </w:tcPr>
          <w:p w:rsidR="005327BC" w:rsidRPr="005327BC" w:rsidRDefault="005327BC" w:rsidP="005327BC">
            <w:pPr>
              <w:jc w:val="center"/>
              <w:rPr>
                <w:color w:val="auto"/>
                <w:kern w:val="0"/>
                <w:sz w:val="24"/>
                <w:szCs w:val="24"/>
              </w:rPr>
            </w:pPr>
            <w:r w:rsidRPr="005327BC">
              <w:rPr>
                <w:color w:val="auto"/>
                <w:kern w:val="0"/>
                <w:sz w:val="24"/>
                <w:szCs w:val="24"/>
              </w:rPr>
              <w:t>0,0</w:t>
            </w:r>
          </w:p>
        </w:tc>
        <w:tc>
          <w:tcPr>
            <w:tcW w:w="850" w:type="dxa"/>
            <w:tcBorders>
              <w:top w:val="nil"/>
              <w:left w:val="nil"/>
              <w:bottom w:val="single" w:sz="4" w:space="0" w:color="auto"/>
              <w:right w:val="single" w:sz="4" w:space="0" w:color="auto"/>
            </w:tcBorders>
            <w:shd w:val="clear" w:color="auto" w:fill="auto"/>
            <w:hideMark/>
          </w:tcPr>
          <w:p w:rsidR="005327BC" w:rsidRPr="005327BC" w:rsidRDefault="005327BC" w:rsidP="005327BC">
            <w:pPr>
              <w:jc w:val="center"/>
              <w:rPr>
                <w:color w:val="auto"/>
                <w:kern w:val="0"/>
                <w:sz w:val="24"/>
                <w:szCs w:val="24"/>
              </w:rPr>
            </w:pPr>
            <w:r w:rsidRPr="005327BC">
              <w:rPr>
                <w:color w:val="auto"/>
                <w:kern w:val="0"/>
                <w:sz w:val="24"/>
                <w:szCs w:val="24"/>
              </w:rPr>
              <w:t>0,0</w:t>
            </w:r>
          </w:p>
        </w:tc>
        <w:tc>
          <w:tcPr>
            <w:tcW w:w="980" w:type="dxa"/>
            <w:tcBorders>
              <w:top w:val="nil"/>
              <w:left w:val="nil"/>
              <w:bottom w:val="single" w:sz="4" w:space="0" w:color="auto"/>
              <w:right w:val="single" w:sz="4" w:space="0" w:color="auto"/>
            </w:tcBorders>
            <w:shd w:val="clear" w:color="auto" w:fill="auto"/>
            <w:hideMark/>
          </w:tcPr>
          <w:p w:rsidR="005327BC" w:rsidRPr="005327BC" w:rsidRDefault="005327BC" w:rsidP="005327BC">
            <w:pPr>
              <w:jc w:val="center"/>
              <w:rPr>
                <w:color w:val="auto"/>
                <w:kern w:val="0"/>
                <w:sz w:val="24"/>
                <w:szCs w:val="24"/>
              </w:rPr>
            </w:pPr>
            <w:r w:rsidRPr="005327BC">
              <w:rPr>
                <w:color w:val="auto"/>
                <w:kern w:val="0"/>
                <w:sz w:val="24"/>
                <w:szCs w:val="24"/>
              </w:rPr>
              <w:t>0,0</w:t>
            </w:r>
          </w:p>
        </w:tc>
        <w:tc>
          <w:tcPr>
            <w:tcW w:w="1146" w:type="dxa"/>
            <w:tcBorders>
              <w:top w:val="nil"/>
              <w:left w:val="nil"/>
              <w:bottom w:val="single" w:sz="4" w:space="0" w:color="auto"/>
              <w:right w:val="single" w:sz="4" w:space="0" w:color="auto"/>
            </w:tcBorders>
            <w:shd w:val="clear" w:color="auto" w:fill="auto"/>
            <w:hideMark/>
          </w:tcPr>
          <w:p w:rsidR="005327BC" w:rsidRPr="005327BC" w:rsidRDefault="005327BC" w:rsidP="005327BC">
            <w:pPr>
              <w:jc w:val="center"/>
              <w:rPr>
                <w:color w:val="auto"/>
                <w:kern w:val="0"/>
                <w:sz w:val="24"/>
                <w:szCs w:val="24"/>
              </w:rPr>
            </w:pPr>
            <w:r w:rsidRPr="005327BC">
              <w:rPr>
                <w:color w:val="auto"/>
                <w:kern w:val="0"/>
                <w:sz w:val="24"/>
                <w:szCs w:val="24"/>
              </w:rPr>
              <w:t>-</w:t>
            </w:r>
          </w:p>
        </w:tc>
        <w:tc>
          <w:tcPr>
            <w:tcW w:w="1276" w:type="dxa"/>
            <w:tcBorders>
              <w:top w:val="nil"/>
              <w:left w:val="nil"/>
              <w:bottom w:val="single" w:sz="4" w:space="0" w:color="auto"/>
              <w:right w:val="single" w:sz="4" w:space="0" w:color="auto"/>
            </w:tcBorders>
            <w:shd w:val="clear" w:color="auto" w:fill="auto"/>
            <w:noWrap/>
            <w:vAlign w:val="bottom"/>
            <w:hideMark/>
          </w:tcPr>
          <w:p w:rsidR="005327BC" w:rsidRPr="005327BC" w:rsidRDefault="005327BC" w:rsidP="005327BC">
            <w:pPr>
              <w:jc w:val="center"/>
              <w:rPr>
                <w:color w:val="auto"/>
                <w:kern w:val="0"/>
                <w:sz w:val="24"/>
                <w:szCs w:val="24"/>
              </w:rPr>
            </w:pPr>
            <w:r w:rsidRPr="005327BC">
              <w:rPr>
                <w:color w:val="auto"/>
                <w:kern w:val="0"/>
                <w:sz w:val="24"/>
                <w:szCs w:val="24"/>
              </w:rPr>
              <w:t>-</w:t>
            </w:r>
          </w:p>
        </w:tc>
        <w:tc>
          <w:tcPr>
            <w:tcW w:w="3500" w:type="dxa"/>
            <w:tcBorders>
              <w:top w:val="single" w:sz="4" w:space="0" w:color="auto"/>
              <w:left w:val="nil"/>
              <w:bottom w:val="single" w:sz="4" w:space="0" w:color="auto"/>
              <w:right w:val="single" w:sz="4" w:space="0" w:color="auto"/>
            </w:tcBorders>
            <w:shd w:val="clear" w:color="auto" w:fill="auto"/>
            <w:noWrap/>
            <w:vAlign w:val="bottom"/>
            <w:hideMark/>
          </w:tcPr>
          <w:p w:rsidR="005327BC" w:rsidRPr="005327BC" w:rsidRDefault="005327BC" w:rsidP="005327BC">
            <w:pPr>
              <w:jc w:val="center"/>
              <w:rPr>
                <w:color w:val="auto"/>
                <w:kern w:val="0"/>
                <w:sz w:val="24"/>
                <w:szCs w:val="24"/>
              </w:rPr>
            </w:pPr>
            <w:r w:rsidRPr="005327BC">
              <w:rPr>
                <w:color w:val="auto"/>
                <w:kern w:val="0"/>
                <w:sz w:val="24"/>
                <w:szCs w:val="24"/>
              </w:rPr>
              <w:t>-</w:t>
            </w:r>
          </w:p>
        </w:tc>
      </w:tr>
      <w:tr w:rsidR="005327BC" w:rsidRPr="005327BC" w:rsidTr="00DE5E99">
        <w:trPr>
          <w:trHeight w:val="402"/>
        </w:trPr>
        <w:tc>
          <w:tcPr>
            <w:tcW w:w="580" w:type="dxa"/>
            <w:tcBorders>
              <w:top w:val="nil"/>
              <w:left w:val="single" w:sz="4" w:space="0" w:color="auto"/>
              <w:bottom w:val="single" w:sz="4" w:space="0" w:color="auto"/>
              <w:right w:val="single" w:sz="4" w:space="0" w:color="auto"/>
            </w:tcBorders>
            <w:shd w:val="clear" w:color="auto" w:fill="auto"/>
            <w:vAlign w:val="center"/>
            <w:hideMark/>
          </w:tcPr>
          <w:p w:rsidR="005327BC" w:rsidRPr="005327BC" w:rsidRDefault="005327BC" w:rsidP="005327BC">
            <w:pPr>
              <w:jc w:val="center"/>
              <w:rPr>
                <w:color w:val="auto"/>
                <w:kern w:val="0"/>
                <w:sz w:val="24"/>
                <w:szCs w:val="24"/>
              </w:rPr>
            </w:pPr>
            <w:r w:rsidRPr="005327BC">
              <w:rPr>
                <w:color w:val="auto"/>
                <w:kern w:val="0"/>
                <w:sz w:val="24"/>
                <w:szCs w:val="24"/>
              </w:rPr>
              <w:t> </w:t>
            </w:r>
          </w:p>
        </w:tc>
        <w:tc>
          <w:tcPr>
            <w:tcW w:w="1845" w:type="dxa"/>
            <w:tcBorders>
              <w:top w:val="nil"/>
              <w:left w:val="nil"/>
              <w:bottom w:val="single" w:sz="4" w:space="0" w:color="auto"/>
              <w:right w:val="single" w:sz="4" w:space="0" w:color="auto"/>
            </w:tcBorders>
            <w:shd w:val="clear" w:color="auto" w:fill="auto"/>
            <w:vAlign w:val="center"/>
            <w:hideMark/>
          </w:tcPr>
          <w:p w:rsidR="005327BC" w:rsidRPr="005327BC" w:rsidRDefault="005327BC" w:rsidP="005327BC">
            <w:pPr>
              <w:jc w:val="center"/>
              <w:rPr>
                <w:b/>
                <w:bCs/>
                <w:color w:val="auto"/>
                <w:kern w:val="0"/>
                <w:sz w:val="24"/>
                <w:szCs w:val="24"/>
              </w:rPr>
            </w:pPr>
            <w:r w:rsidRPr="005327BC">
              <w:rPr>
                <w:b/>
                <w:bCs/>
                <w:color w:val="auto"/>
                <w:kern w:val="0"/>
                <w:sz w:val="24"/>
                <w:szCs w:val="24"/>
              </w:rPr>
              <w:t>Итого</w:t>
            </w:r>
          </w:p>
        </w:tc>
        <w:tc>
          <w:tcPr>
            <w:tcW w:w="851" w:type="dxa"/>
            <w:tcBorders>
              <w:top w:val="nil"/>
              <w:left w:val="nil"/>
              <w:bottom w:val="single" w:sz="4" w:space="0" w:color="auto"/>
              <w:right w:val="single" w:sz="4" w:space="0" w:color="auto"/>
            </w:tcBorders>
            <w:shd w:val="clear" w:color="auto" w:fill="auto"/>
            <w:vAlign w:val="center"/>
            <w:hideMark/>
          </w:tcPr>
          <w:p w:rsidR="005327BC" w:rsidRPr="005327BC" w:rsidRDefault="005327BC" w:rsidP="005327BC">
            <w:pPr>
              <w:jc w:val="center"/>
              <w:rPr>
                <w:b/>
                <w:bCs/>
                <w:color w:val="auto"/>
                <w:kern w:val="0"/>
                <w:sz w:val="24"/>
                <w:szCs w:val="24"/>
              </w:rPr>
            </w:pPr>
            <w:r w:rsidRPr="005327BC">
              <w:rPr>
                <w:b/>
                <w:bCs/>
                <w:color w:val="auto"/>
                <w:kern w:val="0"/>
                <w:sz w:val="24"/>
                <w:szCs w:val="24"/>
              </w:rPr>
              <w:t>0,0</w:t>
            </w:r>
          </w:p>
        </w:tc>
        <w:tc>
          <w:tcPr>
            <w:tcW w:w="850" w:type="dxa"/>
            <w:tcBorders>
              <w:top w:val="nil"/>
              <w:left w:val="nil"/>
              <w:bottom w:val="single" w:sz="4" w:space="0" w:color="auto"/>
              <w:right w:val="single" w:sz="4" w:space="0" w:color="auto"/>
            </w:tcBorders>
            <w:shd w:val="clear" w:color="auto" w:fill="auto"/>
            <w:vAlign w:val="center"/>
            <w:hideMark/>
          </w:tcPr>
          <w:p w:rsidR="005327BC" w:rsidRPr="005327BC" w:rsidRDefault="005327BC" w:rsidP="005327BC">
            <w:pPr>
              <w:jc w:val="center"/>
              <w:rPr>
                <w:b/>
                <w:bCs/>
                <w:color w:val="auto"/>
                <w:kern w:val="0"/>
                <w:sz w:val="24"/>
                <w:szCs w:val="24"/>
              </w:rPr>
            </w:pPr>
            <w:r w:rsidRPr="005327BC">
              <w:rPr>
                <w:b/>
                <w:bCs/>
                <w:color w:val="auto"/>
                <w:kern w:val="0"/>
                <w:sz w:val="24"/>
                <w:szCs w:val="24"/>
              </w:rPr>
              <w:t>0,0</w:t>
            </w:r>
          </w:p>
        </w:tc>
        <w:tc>
          <w:tcPr>
            <w:tcW w:w="980" w:type="dxa"/>
            <w:tcBorders>
              <w:top w:val="nil"/>
              <w:left w:val="nil"/>
              <w:bottom w:val="single" w:sz="4" w:space="0" w:color="auto"/>
              <w:right w:val="single" w:sz="4" w:space="0" w:color="auto"/>
            </w:tcBorders>
            <w:shd w:val="clear" w:color="auto" w:fill="auto"/>
            <w:vAlign w:val="center"/>
            <w:hideMark/>
          </w:tcPr>
          <w:p w:rsidR="005327BC" w:rsidRPr="005327BC" w:rsidRDefault="005327BC" w:rsidP="005327BC">
            <w:pPr>
              <w:jc w:val="center"/>
              <w:rPr>
                <w:b/>
                <w:bCs/>
                <w:color w:val="auto"/>
                <w:kern w:val="0"/>
                <w:sz w:val="24"/>
                <w:szCs w:val="24"/>
              </w:rPr>
            </w:pPr>
            <w:r w:rsidRPr="005327BC">
              <w:rPr>
                <w:b/>
                <w:bCs/>
                <w:color w:val="auto"/>
                <w:kern w:val="0"/>
                <w:sz w:val="24"/>
                <w:szCs w:val="24"/>
              </w:rPr>
              <w:t>0,0</w:t>
            </w:r>
          </w:p>
        </w:tc>
        <w:tc>
          <w:tcPr>
            <w:tcW w:w="1146" w:type="dxa"/>
            <w:tcBorders>
              <w:top w:val="nil"/>
              <w:left w:val="nil"/>
              <w:bottom w:val="single" w:sz="4" w:space="0" w:color="auto"/>
              <w:right w:val="single" w:sz="4" w:space="0" w:color="auto"/>
            </w:tcBorders>
            <w:shd w:val="clear" w:color="auto" w:fill="auto"/>
            <w:vAlign w:val="center"/>
            <w:hideMark/>
          </w:tcPr>
          <w:p w:rsidR="005327BC" w:rsidRPr="005327BC" w:rsidRDefault="005327BC" w:rsidP="005327BC">
            <w:pPr>
              <w:jc w:val="center"/>
              <w:rPr>
                <w:color w:val="auto"/>
                <w:kern w:val="0"/>
                <w:sz w:val="24"/>
                <w:szCs w:val="24"/>
              </w:rPr>
            </w:pPr>
            <w:r w:rsidRPr="005327BC">
              <w:rPr>
                <w:color w:val="auto"/>
                <w:kern w:val="0"/>
                <w:sz w:val="24"/>
                <w:szCs w:val="24"/>
              </w:rPr>
              <w:t>-</w:t>
            </w:r>
          </w:p>
        </w:tc>
        <w:tc>
          <w:tcPr>
            <w:tcW w:w="1276" w:type="dxa"/>
            <w:tcBorders>
              <w:top w:val="nil"/>
              <w:left w:val="nil"/>
              <w:bottom w:val="single" w:sz="4" w:space="0" w:color="auto"/>
              <w:right w:val="single" w:sz="4" w:space="0" w:color="auto"/>
            </w:tcBorders>
            <w:shd w:val="clear" w:color="auto" w:fill="auto"/>
            <w:noWrap/>
            <w:vAlign w:val="center"/>
            <w:hideMark/>
          </w:tcPr>
          <w:p w:rsidR="005327BC" w:rsidRPr="005327BC" w:rsidRDefault="005327BC" w:rsidP="005327BC">
            <w:pPr>
              <w:jc w:val="center"/>
              <w:rPr>
                <w:color w:val="auto"/>
                <w:kern w:val="0"/>
                <w:sz w:val="24"/>
                <w:szCs w:val="24"/>
              </w:rPr>
            </w:pPr>
            <w:r w:rsidRPr="005327BC">
              <w:rPr>
                <w:color w:val="auto"/>
                <w:kern w:val="0"/>
                <w:sz w:val="24"/>
                <w:szCs w:val="24"/>
              </w:rPr>
              <w:t>-</w:t>
            </w:r>
          </w:p>
        </w:tc>
        <w:tc>
          <w:tcPr>
            <w:tcW w:w="3500" w:type="dxa"/>
            <w:tcBorders>
              <w:top w:val="single" w:sz="4" w:space="0" w:color="auto"/>
              <w:left w:val="nil"/>
              <w:bottom w:val="single" w:sz="4" w:space="0" w:color="auto"/>
              <w:right w:val="single" w:sz="4" w:space="0" w:color="auto"/>
            </w:tcBorders>
            <w:shd w:val="clear" w:color="auto" w:fill="auto"/>
            <w:noWrap/>
            <w:vAlign w:val="center"/>
            <w:hideMark/>
          </w:tcPr>
          <w:p w:rsidR="005327BC" w:rsidRPr="005327BC" w:rsidRDefault="005327BC" w:rsidP="005327BC">
            <w:pPr>
              <w:jc w:val="center"/>
              <w:rPr>
                <w:color w:val="auto"/>
                <w:kern w:val="0"/>
                <w:sz w:val="24"/>
                <w:szCs w:val="24"/>
              </w:rPr>
            </w:pPr>
            <w:r w:rsidRPr="005327BC">
              <w:rPr>
                <w:color w:val="auto"/>
                <w:kern w:val="0"/>
                <w:sz w:val="24"/>
                <w:szCs w:val="24"/>
              </w:rPr>
              <w:t>-</w:t>
            </w:r>
          </w:p>
        </w:tc>
      </w:tr>
    </w:tbl>
    <w:p w:rsidR="00E44D85" w:rsidRPr="00E44D85" w:rsidRDefault="00E44D85" w:rsidP="00E44D85">
      <w:pPr>
        <w:jc w:val="center"/>
        <w:rPr>
          <w:b/>
          <w:sz w:val="24"/>
          <w:szCs w:val="24"/>
        </w:rPr>
      </w:pPr>
      <w:r w:rsidRPr="00E44D85">
        <w:rPr>
          <w:b/>
          <w:sz w:val="24"/>
          <w:szCs w:val="24"/>
        </w:rPr>
        <w:t>СОВЕТ ДЕПУТАТОВ ЛЕГОСТАЕВСКОГО СЕЛЬСОВЕТА</w:t>
      </w:r>
    </w:p>
    <w:p w:rsidR="00E44D85" w:rsidRPr="00E44D85" w:rsidRDefault="00E44D85" w:rsidP="00E44D85">
      <w:pPr>
        <w:tabs>
          <w:tab w:val="left" w:pos="6448"/>
          <w:tab w:val="right" w:pos="9355"/>
        </w:tabs>
        <w:jc w:val="center"/>
        <w:rPr>
          <w:b/>
          <w:sz w:val="24"/>
          <w:szCs w:val="24"/>
        </w:rPr>
      </w:pPr>
      <w:r w:rsidRPr="00E44D85">
        <w:rPr>
          <w:b/>
          <w:sz w:val="24"/>
          <w:szCs w:val="24"/>
        </w:rPr>
        <w:t>ИСКИТИМСКОГО РАЙОНА НОВОСИБИРСКОЙ ОБЛАСТИ</w:t>
      </w:r>
    </w:p>
    <w:p w:rsidR="00E44D85" w:rsidRPr="00E44D85" w:rsidRDefault="00E44D85" w:rsidP="00E44D85">
      <w:pPr>
        <w:jc w:val="center"/>
        <w:rPr>
          <w:sz w:val="24"/>
          <w:szCs w:val="24"/>
        </w:rPr>
      </w:pPr>
      <w:r w:rsidRPr="00E44D85">
        <w:rPr>
          <w:sz w:val="24"/>
          <w:szCs w:val="24"/>
        </w:rPr>
        <w:t>(шестого созыва)</w:t>
      </w:r>
    </w:p>
    <w:p w:rsidR="00E44D85" w:rsidRPr="00E44D85" w:rsidRDefault="00E44D85" w:rsidP="00E44D85">
      <w:pPr>
        <w:jc w:val="center"/>
        <w:rPr>
          <w:b/>
          <w:sz w:val="24"/>
          <w:szCs w:val="24"/>
        </w:rPr>
      </w:pPr>
      <w:r w:rsidRPr="00E44D85">
        <w:rPr>
          <w:b/>
          <w:sz w:val="24"/>
          <w:szCs w:val="24"/>
        </w:rPr>
        <w:t>РЕШЕНИЕ</w:t>
      </w:r>
    </w:p>
    <w:p w:rsidR="00E44D85" w:rsidRPr="00E44D85" w:rsidRDefault="00E44D85" w:rsidP="00E44D85">
      <w:pPr>
        <w:jc w:val="center"/>
        <w:rPr>
          <w:sz w:val="24"/>
          <w:szCs w:val="24"/>
        </w:rPr>
      </w:pPr>
      <w:r w:rsidRPr="00E44D85">
        <w:rPr>
          <w:sz w:val="24"/>
          <w:szCs w:val="24"/>
        </w:rPr>
        <w:t>принято на сорок первой очередной сессии</w:t>
      </w:r>
    </w:p>
    <w:p w:rsidR="00E44D85" w:rsidRPr="00E44D85" w:rsidRDefault="00E44D85" w:rsidP="00E44D85">
      <w:pPr>
        <w:jc w:val="center"/>
        <w:rPr>
          <w:sz w:val="24"/>
          <w:szCs w:val="24"/>
        </w:rPr>
      </w:pPr>
      <w:r w:rsidRPr="00E44D85">
        <w:rPr>
          <w:sz w:val="24"/>
          <w:szCs w:val="24"/>
        </w:rPr>
        <w:t>27.12.2024 года                    с. Легостаево                                          № 197</w:t>
      </w:r>
    </w:p>
    <w:p w:rsidR="00E44D85" w:rsidRPr="00E44D85" w:rsidRDefault="00E44D85" w:rsidP="00E44D85">
      <w:pPr>
        <w:ind w:firstLine="567"/>
        <w:jc w:val="center"/>
        <w:rPr>
          <w:sz w:val="24"/>
          <w:szCs w:val="24"/>
        </w:rPr>
      </w:pPr>
      <w:r w:rsidRPr="00E44D85">
        <w:rPr>
          <w:sz w:val="24"/>
          <w:szCs w:val="24"/>
        </w:rPr>
        <w:t>О внесении изменений в решение Совета депутатов Легостаевского сельсовета Искитимского района Новосибирской области от 13.10.2021 № 74 «</w:t>
      </w:r>
      <w:r w:rsidRPr="00E44D85">
        <w:rPr>
          <w:bCs/>
          <w:sz w:val="24"/>
          <w:szCs w:val="24"/>
        </w:rPr>
        <w:t xml:space="preserve">Об утверждении Положения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w:t>
      </w:r>
      <w:r w:rsidRPr="00E44D85">
        <w:rPr>
          <w:sz w:val="24"/>
          <w:szCs w:val="24"/>
        </w:rPr>
        <w:t xml:space="preserve">Легостаевского </w:t>
      </w:r>
      <w:r w:rsidRPr="00E44D85">
        <w:rPr>
          <w:bCs/>
          <w:sz w:val="24"/>
          <w:szCs w:val="24"/>
        </w:rPr>
        <w:t>сельсовета Искитимского района Новосибирской области»</w:t>
      </w:r>
    </w:p>
    <w:p w:rsidR="00E44D85" w:rsidRPr="00E44D85" w:rsidRDefault="00E44D85" w:rsidP="00E44D85">
      <w:pPr>
        <w:ind w:firstLine="284"/>
        <w:jc w:val="both"/>
        <w:rPr>
          <w:sz w:val="24"/>
          <w:szCs w:val="24"/>
        </w:rPr>
      </w:pPr>
      <w:r w:rsidRPr="00E44D85">
        <w:rPr>
          <w:sz w:val="24"/>
          <w:szCs w:val="24"/>
        </w:rPr>
        <w:t>В соответствии с Федеральным законом от 06.10.2003г № 131-ФЗ «Об общих принципах организации местного самоуправления в Российской Федерации», Совет депутатов Легостаевского сельсовета Искитимского района Новосибирской области</w:t>
      </w:r>
    </w:p>
    <w:p w:rsidR="00E44D85" w:rsidRPr="00E44D85" w:rsidRDefault="00E44D85" w:rsidP="00E44D85">
      <w:pPr>
        <w:ind w:firstLine="284"/>
        <w:jc w:val="both"/>
        <w:rPr>
          <w:sz w:val="24"/>
          <w:szCs w:val="24"/>
        </w:rPr>
      </w:pPr>
      <w:r w:rsidRPr="00E44D85">
        <w:rPr>
          <w:sz w:val="24"/>
          <w:szCs w:val="24"/>
        </w:rPr>
        <w:t>РЕШИЛ:</w:t>
      </w:r>
    </w:p>
    <w:p w:rsidR="00E44D85" w:rsidRPr="00E44D85" w:rsidRDefault="00E44D85" w:rsidP="00E44D85">
      <w:pPr>
        <w:numPr>
          <w:ilvl w:val="0"/>
          <w:numId w:val="28"/>
        </w:numPr>
        <w:ind w:left="0" w:firstLine="284"/>
        <w:jc w:val="both"/>
        <w:rPr>
          <w:sz w:val="24"/>
          <w:szCs w:val="24"/>
        </w:rPr>
      </w:pPr>
      <w:r w:rsidRPr="00E44D85">
        <w:rPr>
          <w:sz w:val="24"/>
          <w:szCs w:val="24"/>
        </w:rPr>
        <w:t>Внести в решение Совета депутатов Легостаевского сельсовета Искитимского района Новосибирской области от 13.10.2021 № 74 «</w:t>
      </w:r>
      <w:r w:rsidRPr="00E44D85">
        <w:rPr>
          <w:bCs/>
          <w:sz w:val="24"/>
          <w:szCs w:val="24"/>
        </w:rPr>
        <w:t xml:space="preserve">Об утверждении Положения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w:t>
      </w:r>
      <w:r w:rsidRPr="00E44D85">
        <w:rPr>
          <w:sz w:val="24"/>
          <w:szCs w:val="24"/>
        </w:rPr>
        <w:t xml:space="preserve">Легостаевского </w:t>
      </w:r>
      <w:r w:rsidRPr="00E44D85">
        <w:rPr>
          <w:bCs/>
          <w:sz w:val="24"/>
          <w:szCs w:val="24"/>
        </w:rPr>
        <w:t>сельсовета Искитимского района Новосибирской области</w:t>
      </w:r>
      <w:r w:rsidRPr="00E44D85">
        <w:rPr>
          <w:sz w:val="24"/>
          <w:szCs w:val="24"/>
        </w:rPr>
        <w:t>» следующие изменения:</w:t>
      </w:r>
    </w:p>
    <w:p w:rsidR="00E44D85" w:rsidRPr="00E44D85" w:rsidRDefault="00E44D85" w:rsidP="00E44D85">
      <w:pPr>
        <w:numPr>
          <w:ilvl w:val="1"/>
          <w:numId w:val="28"/>
        </w:numPr>
        <w:ind w:left="0" w:firstLine="284"/>
        <w:jc w:val="both"/>
        <w:rPr>
          <w:sz w:val="24"/>
          <w:szCs w:val="24"/>
        </w:rPr>
      </w:pPr>
      <w:r w:rsidRPr="00E44D85">
        <w:rPr>
          <w:sz w:val="24"/>
          <w:szCs w:val="24"/>
        </w:rPr>
        <w:t xml:space="preserve">В Положении </w:t>
      </w:r>
      <w:r w:rsidRPr="00E44D85">
        <w:rPr>
          <w:bCs/>
          <w:sz w:val="24"/>
          <w:szCs w:val="24"/>
        </w:rPr>
        <w:t xml:space="preserve">о муниципальном контроле на автомобильном транспорте, городском наземном электрическом транспорте и в дорожном хозяйстве в администрации </w:t>
      </w:r>
      <w:r w:rsidRPr="00E44D85">
        <w:rPr>
          <w:sz w:val="24"/>
          <w:szCs w:val="24"/>
        </w:rPr>
        <w:t xml:space="preserve">Легостаевского </w:t>
      </w:r>
      <w:r w:rsidRPr="00E44D85">
        <w:rPr>
          <w:bCs/>
          <w:sz w:val="24"/>
          <w:szCs w:val="24"/>
        </w:rPr>
        <w:t>сельсовета Искитимского района Новосибирской области:</w:t>
      </w:r>
    </w:p>
    <w:p w:rsidR="00E44D85" w:rsidRPr="00E44D85" w:rsidRDefault="00E44D85" w:rsidP="00E44D85">
      <w:pPr>
        <w:numPr>
          <w:ilvl w:val="2"/>
          <w:numId w:val="28"/>
        </w:numPr>
        <w:ind w:left="0" w:firstLine="284"/>
        <w:jc w:val="both"/>
        <w:rPr>
          <w:sz w:val="24"/>
          <w:szCs w:val="24"/>
          <w:shd w:val="clear" w:color="auto" w:fill="FFFFFF"/>
        </w:rPr>
      </w:pPr>
      <w:r w:rsidRPr="00E44D85">
        <w:rPr>
          <w:sz w:val="24"/>
          <w:szCs w:val="24"/>
        </w:rPr>
        <w:lastRenderedPageBreak/>
        <w:t xml:space="preserve">В абзаце 3 пункта 3.16. слова "2023 года" </w:t>
      </w:r>
      <w:proofErr w:type="gramStart"/>
      <w:r w:rsidRPr="00E44D85">
        <w:rPr>
          <w:sz w:val="24"/>
          <w:szCs w:val="24"/>
        </w:rPr>
        <w:t>заменить на слова</w:t>
      </w:r>
      <w:proofErr w:type="gramEnd"/>
      <w:r w:rsidRPr="00E44D85">
        <w:rPr>
          <w:sz w:val="24"/>
          <w:szCs w:val="24"/>
        </w:rPr>
        <w:t>: "2025 года".</w:t>
      </w:r>
    </w:p>
    <w:p w:rsidR="00E44D85" w:rsidRPr="00E44D85" w:rsidRDefault="00E44D85" w:rsidP="00E44D85">
      <w:pPr>
        <w:autoSpaceDE w:val="0"/>
        <w:autoSpaceDN w:val="0"/>
        <w:adjustRightInd w:val="0"/>
        <w:ind w:firstLine="284"/>
        <w:jc w:val="both"/>
        <w:rPr>
          <w:sz w:val="24"/>
          <w:szCs w:val="24"/>
        </w:rPr>
      </w:pPr>
      <w:r w:rsidRPr="00E44D85">
        <w:rPr>
          <w:sz w:val="24"/>
          <w:szCs w:val="24"/>
        </w:rPr>
        <w:t>1.1.2. Раздел 3 дополнить пунктом 3.21. следующего содержания:</w:t>
      </w:r>
    </w:p>
    <w:p w:rsidR="00E44D85" w:rsidRPr="00E44D85" w:rsidRDefault="00E44D85" w:rsidP="00E44D8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84"/>
        <w:jc w:val="both"/>
        <w:rPr>
          <w:sz w:val="24"/>
          <w:szCs w:val="24"/>
        </w:rPr>
      </w:pPr>
      <w:r w:rsidRPr="00E44D85">
        <w:rPr>
          <w:sz w:val="24"/>
          <w:szCs w:val="24"/>
        </w:rPr>
        <w:t xml:space="preserve">"3.21. </w:t>
      </w:r>
      <w:r w:rsidRPr="00E44D85">
        <w:rPr>
          <w:sz w:val="24"/>
          <w:szCs w:val="24"/>
          <w:shd w:val="clear" w:color="auto" w:fill="FFFFFF"/>
        </w:rPr>
        <w:t>Контрольное  мероприятие может быть начато после внесения в единый реестр контрольных (надзорных) мероприятий сведений, установленных </w:t>
      </w:r>
      <w:hyperlink r:id="rId12" w:anchor="/document/12191208/entry/5000" w:history="1">
        <w:r w:rsidRPr="00E44D85">
          <w:rPr>
            <w:sz w:val="24"/>
            <w:szCs w:val="24"/>
            <w:u w:val="single"/>
            <w:shd w:val="clear" w:color="auto" w:fill="FFFFFF"/>
          </w:rPr>
          <w:t>правилами</w:t>
        </w:r>
      </w:hyperlink>
      <w:r w:rsidRPr="00E44D85">
        <w:rPr>
          <w:sz w:val="24"/>
          <w:szCs w:val="24"/>
          <w:shd w:val="clear" w:color="auto" w:fill="FFFFFF"/>
        </w:rPr>
        <w:t> его формирования и ведения, за исключением наблюдения за соблюдением обязательных требований и выездного обследования, а также случаев неработоспособности единого реестра контрольных (надзорных) мероприятий, зафиксированных оператором реестра</w:t>
      </w:r>
      <w:proofErr w:type="gramStart"/>
      <w:r w:rsidRPr="00E44D85">
        <w:rPr>
          <w:sz w:val="24"/>
          <w:szCs w:val="24"/>
          <w:shd w:val="clear" w:color="auto" w:fill="FFFFFF"/>
        </w:rPr>
        <w:t>."</w:t>
      </w:r>
      <w:r w:rsidRPr="00E44D85">
        <w:rPr>
          <w:sz w:val="24"/>
          <w:szCs w:val="24"/>
        </w:rPr>
        <w:t>;</w:t>
      </w:r>
      <w:proofErr w:type="gramEnd"/>
    </w:p>
    <w:p w:rsidR="00E44D85" w:rsidRPr="00E44D85" w:rsidRDefault="00E44D85" w:rsidP="00E44D85">
      <w:pPr>
        <w:numPr>
          <w:ilvl w:val="0"/>
          <w:numId w:val="28"/>
        </w:numPr>
        <w:ind w:left="0" w:firstLine="284"/>
        <w:jc w:val="both"/>
        <w:rPr>
          <w:sz w:val="24"/>
          <w:szCs w:val="24"/>
        </w:rPr>
      </w:pPr>
      <w:r w:rsidRPr="00E44D85">
        <w:rPr>
          <w:sz w:val="24"/>
          <w:szCs w:val="24"/>
        </w:rPr>
        <w:t>Опубликовать настоящее решение в периодическом печатном издании "Полезная газета" и разместить на официальном сайте администрации Легостаевского сельсовета Искитимского района Новосибирской области.</w:t>
      </w:r>
    </w:p>
    <w:p w:rsidR="00E44D85" w:rsidRPr="00E44D85" w:rsidRDefault="00E44D85" w:rsidP="00E44D85">
      <w:pPr>
        <w:jc w:val="both"/>
        <w:rPr>
          <w:sz w:val="24"/>
          <w:szCs w:val="24"/>
        </w:rPr>
      </w:pPr>
      <w:r w:rsidRPr="00E44D85">
        <w:rPr>
          <w:sz w:val="24"/>
          <w:szCs w:val="24"/>
        </w:rPr>
        <w:t>Глава</w:t>
      </w:r>
      <w:r w:rsidRPr="00E44D85">
        <w:rPr>
          <w:bCs/>
          <w:sz w:val="24"/>
          <w:szCs w:val="24"/>
        </w:rPr>
        <w:t xml:space="preserve"> </w:t>
      </w:r>
      <w:r w:rsidRPr="00E44D85">
        <w:rPr>
          <w:sz w:val="24"/>
          <w:szCs w:val="24"/>
        </w:rPr>
        <w:t>Легостаевского сельсовета                                                     Е.А. Загоскина</w:t>
      </w:r>
    </w:p>
    <w:p w:rsidR="00E44D85" w:rsidRPr="00E44D85" w:rsidRDefault="00E44D85" w:rsidP="00E44D85">
      <w:pPr>
        <w:jc w:val="both"/>
        <w:rPr>
          <w:sz w:val="24"/>
          <w:szCs w:val="24"/>
        </w:rPr>
      </w:pPr>
      <w:r w:rsidRPr="00E44D85">
        <w:rPr>
          <w:sz w:val="24"/>
          <w:szCs w:val="24"/>
        </w:rPr>
        <w:t xml:space="preserve">Искитимского района Новосибирской области                           </w:t>
      </w:r>
      <w:r w:rsidRPr="00E44D85">
        <w:rPr>
          <w:spacing w:val="2"/>
          <w:sz w:val="24"/>
          <w:szCs w:val="24"/>
        </w:rPr>
        <w:t xml:space="preserve"> </w:t>
      </w:r>
    </w:p>
    <w:p w:rsidR="00E44D85" w:rsidRPr="00E44D85" w:rsidRDefault="00E44D85" w:rsidP="00E44D85">
      <w:pPr>
        <w:rPr>
          <w:sz w:val="24"/>
          <w:szCs w:val="24"/>
        </w:rPr>
      </w:pPr>
      <w:r w:rsidRPr="00E44D85">
        <w:rPr>
          <w:sz w:val="24"/>
          <w:szCs w:val="24"/>
        </w:rPr>
        <w:t>Председатель Совета депутатов                                                                 А.Н. Сокол</w:t>
      </w:r>
    </w:p>
    <w:p w:rsidR="00E44D85" w:rsidRPr="00E44D85" w:rsidRDefault="00E44D85" w:rsidP="00E44D85">
      <w:pPr>
        <w:rPr>
          <w:sz w:val="24"/>
          <w:szCs w:val="24"/>
        </w:rPr>
      </w:pPr>
      <w:r w:rsidRPr="00E44D85">
        <w:rPr>
          <w:sz w:val="24"/>
          <w:szCs w:val="24"/>
        </w:rPr>
        <w:t>Легостаевского сельсовета</w:t>
      </w:r>
    </w:p>
    <w:p w:rsidR="00F209F3" w:rsidRPr="00F209F3" w:rsidRDefault="00F209F3" w:rsidP="00F209F3">
      <w:pPr>
        <w:jc w:val="center"/>
        <w:rPr>
          <w:b/>
          <w:sz w:val="24"/>
          <w:szCs w:val="24"/>
        </w:rPr>
      </w:pPr>
      <w:r w:rsidRPr="00F209F3">
        <w:rPr>
          <w:b/>
          <w:sz w:val="24"/>
          <w:szCs w:val="24"/>
        </w:rPr>
        <w:t>НОВОСИБИРСКАЯ ОБЛАСТЬ</w:t>
      </w:r>
    </w:p>
    <w:p w:rsidR="00F209F3" w:rsidRPr="00F209F3" w:rsidRDefault="00F209F3" w:rsidP="00F209F3">
      <w:pPr>
        <w:jc w:val="center"/>
        <w:rPr>
          <w:b/>
          <w:sz w:val="24"/>
          <w:szCs w:val="24"/>
        </w:rPr>
      </w:pPr>
      <w:r w:rsidRPr="00F209F3">
        <w:rPr>
          <w:b/>
          <w:sz w:val="24"/>
          <w:szCs w:val="24"/>
        </w:rPr>
        <w:t>СОВЕТ ДЕПУТАТОВ ЛЕГОСТАЕВСКОГО СЕЛЬСОВЕТА</w:t>
      </w:r>
    </w:p>
    <w:p w:rsidR="00F209F3" w:rsidRPr="00F209F3" w:rsidRDefault="00F209F3" w:rsidP="00F209F3">
      <w:pPr>
        <w:jc w:val="center"/>
        <w:rPr>
          <w:b/>
          <w:sz w:val="24"/>
          <w:szCs w:val="24"/>
        </w:rPr>
      </w:pPr>
      <w:r w:rsidRPr="00F209F3">
        <w:rPr>
          <w:b/>
          <w:sz w:val="24"/>
          <w:szCs w:val="24"/>
        </w:rPr>
        <w:t>ИСКИТИМСКОГО РАЙОНА</w:t>
      </w:r>
    </w:p>
    <w:p w:rsidR="00F209F3" w:rsidRPr="00F209F3" w:rsidRDefault="00F209F3" w:rsidP="00F209F3">
      <w:pPr>
        <w:jc w:val="center"/>
        <w:rPr>
          <w:sz w:val="24"/>
          <w:szCs w:val="24"/>
        </w:rPr>
      </w:pPr>
      <w:r w:rsidRPr="00F209F3">
        <w:rPr>
          <w:sz w:val="24"/>
          <w:szCs w:val="24"/>
        </w:rPr>
        <w:t>(шестого созыва)</w:t>
      </w:r>
    </w:p>
    <w:p w:rsidR="00F209F3" w:rsidRPr="00F209F3" w:rsidRDefault="00F209F3" w:rsidP="00F209F3">
      <w:pPr>
        <w:jc w:val="center"/>
        <w:rPr>
          <w:b/>
          <w:sz w:val="24"/>
          <w:szCs w:val="24"/>
        </w:rPr>
      </w:pPr>
      <w:proofErr w:type="gramStart"/>
      <w:r w:rsidRPr="00F209F3">
        <w:rPr>
          <w:b/>
          <w:sz w:val="24"/>
          <w:szCs w:val="24"/>
        </w:rPr>
        <w:t>Р</w:t>
      </w:r>
      <w:proofErr w:type="gramEnd"/>
      <w:r w:rsidRPr="00F209F3">
        <w:rPr>
          <w:b/>
          <w:sz w:val="24"/>
          <w:szCs w:val="24"/>
        </w:rPr>
        <w:t xml:space="preserve"> Е Ш Е Н И Е</w:t>
      </w:r>
    </w:p>
    <w:p w:rsidR="00F209F3" w:rsidRPr="00F209F3" w:rsidRDefault="00F209F3" w:rsidP="00F209F3">
      <w:pPr>
        <w:jc w:val="center"/>
        <w:rPr>
          <w:sz w:val="24"/>
          <w:szCs w:val="24"/>
        </w:rPr>
      </w:pPr>
      <w:r w:rsidRPr="00F209F3">
        <w:rPr>
          <w:sz w:val="24"/>
          <w:szCs w:val="24"/>
        </w:rPr>
        <w:t>принято на сорок первой очередной сессии</w:t>
      </w:r>
    </w:p>
    <w:p w:rsidR="00F209F3" w:rsidRPr="00F209F3" w:rsidRDefault="00F209F3" w:rsidP="00F209F3">
      <w:pPr>
        <w:jc w:val="center"/>
        <w:rPr>
          <w:sz w:val="24"/>
          <w:szCs w:val="24"/>
        </w:rPr>
      </w:pPr>
    </w:p>
    <w:p w:rsidR="00F209F3" w:rsidRPr="00F209F3" w:rsidRDefault="00F209F3" w:rsidP="00F209F3">
      <w:pPr>
        <w:jc w:val="both"/>
        <w:rPr>
          <w:sz w:val="24"/>
          <w:szCs w:val="24"/>
        </w:rPr>
      </w:pPr>
      <w:r w:rsidRPr="00F209F3">
        <w:rPr>
          <w:sz w:val="24"/>
          <w:szCs w:val="24"/>
        </w:rPr>
        <w:t xml:space="preserve">27.12.2024 г.                      </w:t>
      </w:r>
      <w:r>
        <w:rPr>
          <w:sz w:val="24"/>
          <w:szCs w:val="24"/>
        </w:rPr>
        <w:t xml:space="preserve">                                                      </w:t>
      </w:r>
      <w:r w:rsidRPr="00F209F3">
        <w:rPr>
          <w:sz w:val="24"/>
          <w:szCs w:val="24"/>
        </w:rPr>
        <w:t xml:space="preserve">         с. Легостаево                                   № 198</w:t>
      </w:r>
    </w:p>
    <w:p w:rsidR="00F209F3" w:rsidRPr="00F209F3" w:rsidRDefault="00F209F3" w:rsidP="00F209F3">
      <w:pPr>
        <w:jc w:val="both"/>
        <w:rPr>
          <w:sz w:val="24"/>
          <w:szCs w:val="24"/>
        </w:rPr>
      </w:pPr>
      <w:r w:rsidRPr="00F209F3">
        <w:rPr>
          <w:sz w:val="24"/>
          <w:szCs w:val="24"/>
        </w:rPr>
        <w:t xml:space="preserve">О подготовке мероприятий по проведению </w:t>
      </w:r>
    </w:p>
    <w:p w:rsidR="00F209F3" w:rsidRPr="00F209F3" w:rsidRDefault="00F209F3" w:rsidP="00F209F3">
      <w:pPr>
        <w:jc w:val="both"/>
        <w:rPr>
          <w:sz w:val="24"/>
          <w:szCs w:val="24"/>
        </w:rPr>
      </w:pPr>
      <w:r w:rsidRPr="00F209F3">
        <w:rPr>
          <w:sz w:val="24"/>
          <w:szCs w:val="24"/>
        </w:rPr>
        <w:t>Новогодних праздников</w:t>
      </w:r>
    </w:p>
    <w:p w:rsidR="00F209F3" w:rsidRPr="00F209F3" w:rsidRDefault="00F209F3" w:rsidP="00F209F3">
      <w:pPr>
        <w:jc w:val="both"/>
        <w:rPr>
          <w:sz w:val="24"/>
          <w:szCs w:val="24"/>
        </w:rPr>
      </w:pPr>
      <w:r w:rsidRPr="00F209F3">
        <w:rPr>
          <w:sz w:val="24"/>
          <w:szCs w:val="24"/>
        </w:rPr>
        <w:t>В целях обеспечения общественного порядка, антитеррористической безопасности, защиты жизни и здоровья граждан в период проведения Новогодних и рождественских праздничных мероприятий, Совет депутатов Легостаевского сельсовета</w:t>
      </w:r>
    </w:p>
    <w:p w:rsidR="00F209F3" w:rsidRPr="00F209F3" w:rsidRDefault="00F209F3" w:rsidP="00F209F3">
      <w:pPr>
        <w:jc w:val="both"/>
        <w:rPr>
          <w:sz w:val="24"/>
          <w:szCs w:val="24"/>
        </w:rPr>
      </w:pPr>
      <w:proofErr w:type="gramStart"/>
      <w:r w:rsidRPr="00F209F3">
        <w:rPr>
          <w:sz w:val="24"/>
          <w:szCs w:val="24"/>
        </w:rPr>
        <w:t>Р</w:t>
      </w:r>
      <w:proofErr w:type="gramEnd"/>
      <w:r w:rsidRPr="00F209F3">
        <w:rPr>
          <w:sz w:val="24"/>
          <w:szCs w:val="24"/>
        </w:rPr>
        <w:t xml:space="preserve"> Е Ш И Л:</w:t>
      </w:r>
    </w:p>
    <w:p w:rsidR="00F209F3" w:rsidRPr="00F209F3" w:rsidRDefault="00F209F3" w:rsidP="00F209F3">
      <w:pPr>
        <w:numPr>
          <w:ilvl w:val="0"/>
          <w:numId w:val="38"/>
        </w:numPr>
        <w:tabs>
          <w:tab w:val="left" w:pos="0"/>
        </w:tabs>
        <w:ind w:left="0" w:firstLine="284"/>
        <w:jc w:val="both"/>
        <w:rPr>
          <w:sz w:val="24"/>
          <w:szCs w:val="24"/>
        </w:rPr>
      </w:pPr>
      <w:r w:rsidRPr="00F209F3">
        <w:rPr>
          <w:sz w:val="24"/>
          <w:szCs w:val="24"/>
        </w:rPr>
        <w:t>Просить руководителей предприятий и организаций, расположенных на территории Легостаевского сельсовета, провести инструктажи по технике безопасности и по пожарной безопасности со всеми работниками предприятий и организаций под роспись.</w:t>
      </w:r>
    </w:p>
    <w:p w:rsidR="00F209F3" w:rsidRPr="00F209F3" w:rsidRDefault="00F209F3" w:rsidP="00F209F3">
      <w:pPr>
        <w:numPr>
          <w:ilvl w:val="0"/>
          <w:numId w:val="38"/>
        </w:numPr>
        <w:tabs>
          <w:tab w:val="left" w:pos="0"/>
        </w:tabs>
        <w:ind w:left="0" w:firstLine="284"/>
        <w:jc w:val="both"/>
        <w:rPr>
          <w:sz w:val="24"/>
          <w:szCs w:val="24"/>
        </w:rPr>
      </w:pPr>
      <w:r w:rsidRPr="00F209F3">
        <w:rPr>
          <w:sz w:val="24"/>
          <w:szCs w:val="24"/>
        </w:rPr>
        <w:t>Руководителям предприятий и организаций составить графики ответственных дежурных на период Новогодних праздников с 29.12.2024 по 09.01.2025 г.</w:t>
      </w:r>
    </w:p>
    <w:p w:rsidR="00F209F3" w:rsidRPr="00F209F3" w:rsidRDefault="00F209F3" w:rsidP="00F209F3">
      <w:pPr>
        <w:tabs>
          <w:tab w:val="left" w:pos="0"/>
        </w:tabs>
        <w:ind w:firstLine="284"/>
        <w:jc w:val="both"/>
        <w:rPr>
          <w:sz w:val="24"/>
          <w:szCs w:val="24"/>
        </w:rPr>
      </w:pPr>
      <w:r w:rsidRPr="00F209F3">
        <w:rPr>
          <w:sz w:val="24"/>
          <w:szCs w:val="24"/>
        </w:rPr>
        <w:t xml:space="preserve">3. Старостам населенных пунктов </w:t>
      </w:r>
      <w:proofErr w:type="gramStart"/>
      <w:r w:rsidRPr="00F209F3">
        <w:rPr>
          <w:sz w:val="24"/>
          <w:szCs w:val="24"/>
        </w:rPr>
        <w:t xml:space="preserve">( </w:t>
      </w:r>
      <w:proofErr w:type="gramEnd"/>
      <w:r w:rsidRPr="00F209F3">
        <w:rPr>
          <w:sz w:val="24"/>
          <w:szCs w:val="24"/>
        </w:rPr>
        <w:t xml:space="preserve">Сергееву С.Г., </w:t>
      </w:r>
      <w:proofErr w:type="spellStart"/>
      <w:r w:rsidRPr="00F209F3">
        <w:rPr>
          <w:sz w:val="24"/>
          <w:szCs w:val="24"/>
        </w:rPr>
        <w:t>Круткину</w:t>
      </w:r>
      <w:proofErr w:type="spellEnd"/>
      <w:r w:rsidRPr="00F209F3">
        <w:rPr>
          <w:sz w:val="24"/>
          <w:szCs w:val="24"/>
        </w:rPr>
        <w:t xml:space="preserve"> Н.Г., Сусловой Т.А.), депутатам Совета депутатов Легостаевского сельсовета (Соколу А.Н.  – председателю Совета депутатов) совместно с общественными организациями Третьяковой Л.П. – председателем Совета ветеранов, Огурцовой Е.В. – председателем Женсовета) провести инструктажи по пожарной безопасности с неработающим населением Легостаевского сельсовета. </w:t>
      </w:r>
    </w:p>
    <w:p w:rsidR="00F209F3" w:rsidRPr="00F209F3" w:rsidRDefault="00F209F3" w:rsidP="00F209F3">
      <w:pPr>
        <w:tabs>
          <w:tab w:val="left" w:pos="0"/>
        </w:tabs>
        <w:jc w:val="both"/>
        <w:rPr>
          <w:sz w:val="24"/>
          <w:szCs w:val="24"/>
        </w:rPr>
      </w:pPr>
    </w:p>
    <w:p w:rsidR="00F209F3" w:rsidRDefault="00F209F3" w:rsidP="00F209F3">
      <w:pPr>
        <w:tabs>
          <w:tab w:val="left" w:pos="0"/>
        </w:tabs>
        <w:ind w:right="-759"/>
        <w:jc w:val="both"/>
        <w:rPr>
          <w:sz w:val="24"/>
          <w:szCs w:val="24"/>
        </w:rPr>
      </w:pPr>
      <w:r w:rsidRPr="00F209F3">
        <w:rPr>
          <w:sz w:val="24"/>
          <w:szCs w:val="24"/>
        </w:rPr>
        <w:t xml:space="preserve">Председатель Совета депутатов                                             А.Н. Сокол </w:t>
      </w:r>
    </w:p>
    <w:p w:rsidR="00D20F26" w:rsidRDefault="00D20F26" w:rsidP="00D20F26">
      <w:pPr>
        <w:jc w:val="center"/>
        <w:rPr>
          <w:b/>
          <w:bCs/>
          <w:spacing w:val="-1"/>
          <w:sz w:val="24"/>
          <w:szCs w:val="24"/>
        </w:rPr>
      </w:pPr>
    </w:p>
    <w:p w:rsidR="00D20F26" w:rsidRPr="00D20F26" w:rsidRDefault="00D20F26" w:rsidP="00D20F26">
      <w:pPr>
        <w:jc w:val="center"/>
        <w:rPr>
          <w:sz w:val="24"/>
          <w:szCs w:val="24"/>
        </w:rPr>
      </w:pPr>
      <w:r w:rsidRPr="00D20F26">
        <w:rPr>
          <w:b/>
          <w:bCs/>
          <w:spacing w:val="-1"/>
          <w:sz w:val="24"/>
          <w:szCs w:val="24"/>
        </w:rPr>
        <w:t>СОВЕТ ДЕПУТАТОВ</w:t>
      </w:r>
      <w:r w:rsidRPr="00D20F26">
        <w:rPr>
          <w:sz w:val="24"/>
          <w:szCs w:val="24"/>
        </w:rPr>
        <w:t xml:space="preserve"> </w:t>
      </w:r>
      <w:r w:rsidRPr="00D20F26">
        <w:rPr>
          <w:b/>
          <w:bCs/>
          <w:spacing w:val="-1"/>
          <w:sz w:val="24"/>
          <w:szCs w:val="24"/>
        </w:rPr>
        <w:t xml:space="preserve"> ЛЕГОСТАЕВСКОГО  СЕЛЬСОВЕТА</w:t>
      </w:r>
    </w:p>
    <w:p w:rsidR="00D20F26" w:rsidRPr="00D20F26" w:rsidRDefault="00D20F26" w:rsidP="00D20F26">
      <w:pPr>
        <w:shd w:val="clear" w:color="auto" w:fill="FFFFFF"/>
        <w:jc w:val="center"/>
        <w:rPr>
          <w:sz w:val="24"/>
          <w:szCs w:val="24"/>
        </w:rPr>
      </w:pPr>
      <w:r w:rsidRPr="00D20F26">
        <w:rPr>
          <w:b/>
          <w:bCs/>
          <w:spacing w:val="-2"/>
          <w:sz w:val="24"/>
          <w:szCs w:val="24"/>
        </w:rPr>
        <w:t>ИСКИТИМСКОГО РАЙОНА НОВОСИБИРСКОЙ ОБЛАСТИ</w:t>
      </w:r>
    </w:p>
    <w:p w:rsidR="00D20F26" w:rsidRPr="00D20F26" w:rsidRDefault="00D20F26" w:rsidP="00D20F26">
      <w:pPr>
        <w:shd w:val="clear" w:color="auto" w:fill="FFFFFF"/>
        <w:jc w:val="center"/>
        <w:rPr>
          <w:sz w:val="24"/>
          <w:szCs w:val="24"/>
        </w:rPr>
      </w:pPr>
      <w:r w:rsidRPr="00D20F26">
        <w:rPr>
          <w:sz w:val="24"/>
          <w:szCs w:val="24"/>
        </w:rPr>
        <w:t>(Шестого созыва)</w:t>
      </w:r>
    </w:p>
    <w:p w:rsidR="00D20F26" w:rsidRPr="00D20F26" w:rsidRDefault="00D20F26" w:rsidP="00D20F26">
      <w:pPr>
        <w:shd w:val="clear" w:color="auto" w:fill="FFFFFF"/>
        <w:jc w:val="center"/>
        <w:rPr>
          <w:sz w:val="24"/>
          <w:szCs w:val="24"/>
        </w:rPr>
      </w:pPr>
      <w:r w:rsidRPr="00D20F26">
        <w:rPr>
          <w:b/>
          <w:bCs/>
          <w:spacing w:val="-4"/>
          <w:w w:val="128"/>
          <w:sz w:val="24"/>
          <w:szCs w:val="24"/>
        </w:rPr>
        <w:t>РЕШЕНИЕ</w:t>
      </w:r>
    </w:p>
    <w:p w:rsidR="00D20F26" w:rsidRPr="00D20F26" w:rsidRDefault="00D20F26" w:rsidP="00D20F26">
      <w:pPr>
        <w:shd w:val="clear" w:color="auto" w:fill="FFFFFF"/>
        <w:jc w:val="center"/>
        <w:rPr>
          <w:sz w:val="24"/>
          <w:szCs w:val="24"/>
        </w:rPr>
      </w:pPr>
      <w:r w:rsidRPr="00D20F26">
        <w:rPr>
          <w:sz w:val="24"/>
          <w:szCs w:val="24"/>
        </w:rPr>
        <w:t>Принято на сорок первой очередной сессии</w:t>
      </w:r>
    </w:p>
    <w:p w:rsidR="00D20F26" w:rsidRPr="00D20F26" w:rsidRDefault="00D20F26" w:rsidP="00D20F26">
      <w:pPr>
        <w:shd w:val="clear" w:color="auto" w:fill="FFFFFF"/>
        <w:tabs>
          <w:tab w:val="left" w:pos="-6521"/>
        </w:tabs>
        <w:jc w:val="both"/>
        <w:rPr>
          <w:sz w:val="24"/>
          <w:szCs w:val="24"/>
        </w:rPr>
      </w:pPr>
      <w:r w:rsidRPr="00D20F26">
        <w:rPr>
          <w:sz w:val="24"/>
          <w:szCs w:val="24"/>
        </w:rPr>
        <w:t>27.12.2024 г.</w:t>
      </w:r>
      <w:r w:rsidRPr="00D20F26">
        <w:rPr>
          <w:sz w:val="24"/>
          <w:szCs w:val="24"/>
        </w:rPr>
        <w:tab/>
        <w:t xml:space="preserve">                                с. Легостаево</w:t>
      </w:r>
      <w:r w:rsidRPr="00D20F26">
        <w:rPr>
          <w:sz w:val="24"/>
          <w:szCs w:val="24"/>
        </w:rPr>
        <w:tab/>
        <w:t xml:space="preserve">                                            </w:t>
      </w:r>
      <w:r w:rsidRPr="00D20F26">
        <w:rPr>
          <w:iCs/>
          <w:spacing w:val="-22"/>
          <w:sz w:val="24"/>
          <w:szCs w:val="24"/>
        </w:rPr>
        <w:t>№  199</w:t>
      </w:r>
    </w:p>
    <w:p w:rsidR="00D20F26" w:rsidRPr="00D20F26" w:rsidRDefault="00D20F26" w:rsidP="00D20F26">
      <w:pPr>
        <w:jc w:val="center"/>
        <w:rPr>
          <w:spacing w:val="-1"/>
          <w:sz w:val="24"/>
          <w:szCs w:val="24"/>
        </w:rPr>
      </w:pPr>
      <w:r w:rsidRPr="00D20F26">
        <w:rPr>
          <w:sz w:val="24"/>
          <w:szCs w:val="24"/>
        </w:rPr>
        <w:t>О проекте муниципального правового акта</w:t>
      </w:r>
      <w:r>
        <w:rPr>
          <w:sz w:val="24"/>
          <w:szCs w:val="24"/>
        </w:rPr>
        <w:t xml:space="preserve"> </w:t>
      </w:r>
      <w:r w:rsidRPr="00D20F26">
        <w:rPr>
          <w:sz w:val="24"/>
          <w:szCs w:val="24"/>
        </w:rPr>
        <w:t xml:space="preserve">"О внесении изменений  в Устав  сельского поселения </w:t>
      </w:r>
      <w:r w:rsidRPr="00D20F26">
        <w:rPr>
          <w:bCs/>
          <w:spacing w:val="-1"/>
          <w:sz w:val="24"/>
          <w:szCs w:val="24"/>
        </w:rPr>
        <w:t xml:space="preserve"> Легостаевского  </w:t>
      </w:r>
      <w:r w:rsidRPr="00D20F26">
        <w:rPr>
          <w:sz w:val="24"/>
          <w:szCs w:val="24"/>
        </w:rPr>
        <w:t>сельсовета</w:t>
      </w:r>
      <w:r w:rsidRPr="00D20F26">
        <w:rPr>
          <w:bCs/>
          <w:spacing w:val="-2"/>
          <w:sz w:val="24"/>
          <w:szCs w:val="24"/>
        </w:rPr>
        <w:t xml:space="preserve"> Искитимского </w:t>
      </w:r>
      <w:r w:rsidRPr="00D20F26">
        <w:rPr>
          <w:sz w:val="24"/>
          <w:szCs w:val="24"/>
        </w:rPr>
        <w:t>муниципального района Новосибирской области</w:t>
      </w:r>
    </w:p>
    <w:p w:rsidR="00D20F26" w:rsidRPr="00D20F26" w:rsidRDefault="00D20F26" w:rsidP="00D20F26">
      <w:pPr>
        <w:shd w:val="clear" w:color="auto" w:fill="FFFFFF"/>
        <w:tabs>
          <w:tab w:val="left" w:leader="underscore" w:pos="-6521"/>
        </w:tabs>
        <w:ind w:firstLine="567"/>
        <w:jc w:val="both"/>
        <w:rPr>
          <w:spacing w:val="-1"/>
          <w:sz w:val="24"/>
          <w:szCs w:val="24"/>
        </w:rPr>
      </w:pPr>
    </w:p>
    <w:p w:rsidR="00D20F26" w:rsidRPr="00D20F26" w:rsidRDefault="00D20F26" w:rsidP="00D20F26">
      <w:pPr>
        <w:pStyle w:val="afb"/>
        <w:ind w:firstLine="284"/>
        <w:jc w:val="both"/>
        <w:rPr>
          <w:rFonts w:ascii="Times New Roman" w:hAnsi="Times New Roman" w:cs="Times New Roman"/>
          <w:b/>
          <w:bCs/>
        </w:rPr>
      </w:pPr>
      <w:r w:rsidRPr="00D20F26">
        <w:rPr>
          <w:rFonts w:ascii="Times New Roman" w:hAnsi="Times New Roman" w:cs="Times New Roman"/>
        </w:rPr>
        <w:t xml:space="preserve">В соответствии с Федеральным законом от 6 октября 2003 года № 131-ФЗ «Об общих принципах организации местного самоуправления в Российской Федерации»,  и  в целях приведения  Устава сельского поселения Легостаевского сельсовета Искитимского муниципального района </w:t>
      </w:r>
      <w:r w:rsidRPr="00D20F26">
        <w:rPr>
          <w:rFonts w:ascii="Times New Roman" w:hAnsi="Times New Roman" w:cs="Times New Roman"/>
          <w:bCs/>
        </w:rPr>
        <w:t xml:space="preserve">Новосибирской </w:t>
      </w:r>
      <w:r w:rsidRPr="00D20F26">
        <w:rPr>
          <w:rFonts w:ascii="Times New Roman" w:hAnsi="Times New Roman" w:cs="Times New Roman"/>
          <w:bCs/>
        </w:rPr>
        <w:lastRenderedPageBreak/>
        <w:t>области</w:t>
      </w:r>
      <w:r w:rsidRPr="00D20F26">
        <w:rPr>
          <w:rFonts w:ascii="Times New Roman" w:hAnsi="Times New Roman" w:cs="Times New Roman"/>
          <w:b/>
          <w:bCs/>
        </w:rPr>
        <w:t xml:space="preserve"> </w:t>
      </w:r>
      <w:r w:rsidRPr="00D20F26">
        <w:rPr>
          <w:rFonts w:ascii="Times New Roman" w:hAnsi="Times New Roman" w:cs="Times New Roman"/>
        </w:rPr>
        <w:t xml:space="preserve">в соответствие с действующим законодательством, Совет депутатов   Легостаевского     сельсовета Искитимского района </w:t>
      </w:r>
      <w:r w:rsidRPr="00D20F26">
        <w:rPr>
          <w:rFonts w:ascii="Times New Roman" w:hAnsi="Times New Roman" w:cs="Times New Roman"/>
          <w:bCs/>
        </w:rPr>
        <w:t>Новосибирской области</w:t>
      </w:r>
      <w:r w:rsidRPr="00D20F26">
        <w:rPr>
          <w:rFonts w:ascii="Times New Roman" w:hAnsi="Times New Roman" w:cs="Times New Roman"/>
          <w:b/>
          <w:bCs/>
        </w:rPr>
        <w:t xml:space="preserve"> </w:t>
      </w:r>
    </w:p>
    <w:p w:rsidR="00D20F26" w:rsidRPr="00D20F26" w:rsidRDefault="00D20F26" w:rsidP="00D20F26">
      <w:pPr>
        <w:pStyle w:val="afb"/>
        <w:ind w:firstLine="284"/>
        <w:jc w:val="both"/>
        <w:rPr>
          <w:rFonts w:ascii="Times New Roman" w:hAnsi="Times New Roman" w:cs="Times New Roman"/>
        </w:rPr>
      </w:pPr>
      <w:r w:rsidRPr="00D20F26">
        <w:rPr>
          <w:rFonts w:ascii="Times New Roman" w:hAnsi="Times New Roman" w:cs="Times New Roman"/>
          <w:b/>
        </w:rPr>
        <w:t>РЕШИЛ</w:t>
      </w:r>
      <w:r w:rsidRPr="00D20F26">
        <w:rPr>
          <w:rFonts w:ascii="Times New Roman" w:hAnsi="Times New Roman" w:cs="Times New Roman"/>
        </w:rPr>
        <w:t>:</w:t>
      </w:r>
    </w:p>
    <w:p w:rsidR="00D20F26" w:rsidRPr="00D20F26" w:rsidRDefault="00D20F26" w:rsidP="00D20F26">
      <w:pPr>
        <w:pStyle w:val="afb"/>
        <w:ind w:firstLine="284"/>
        <w:jc w:val="both"/>
        <w:rPr>
          <w:rFonts w:ascii="Times New Roman" w:hAnsi="Times New Roman" w:cs="Times New Roman"/>
        </w:rPr>
      </w:pPr>
      <w:r w:rsidRPr="00D20F26">
        <w:rPr>
          <w:rFonts w:ascii="Times New Roman" w:hAnsi="Times New Roman" w:cs="Times New Roman"/>
          <w:bCs/>
        </w:rPr>
        <w:t>1.Принять проект муниципального правового акта «О</w:t>
      </w:r>
      <w:r w:rsidRPr="00D20F26">
        <w:rPr>
          <w:rFonts w:ascii="Times New Roman" w:hAnsi="Times New Roman" w:cs="Times New Roman"/>
        </w:rPr>
        <w:t xml:space="preserve"> внесении изменений    в Устав  сельского поселения  Легостаевского   сельсовета Искитимского муниципального   района Новосибирской области».</w:t>
      </w:r>
    </w:p>
    <w:p w:rsidR="00D20F26" w:rsidRPr="00D20F26" w:rsidRDefault="00D20F26" w:rsidP="00D20F26">
      <w:pPr>
        <w:pStyle w:val="ConsPlusNormal"/>
        <w:widowControl/>
        <w:ind w:firstLine="284"/>
        <w:jc w:val="both"/>
        <w:rPr>
          <w:rFonts w:ascii="Times New Roman" w:hAnsi="Times New Roman" w:cs="Times New Roman"/>
          <w:sz w:val="24"/>
          <w:szCs w:val="24"/>
        </w:rPr>
      </w:pPr>
      <w:r w:rsidRPr="00D20F26">
        <w:rPr>
          <w:rFonts w:ascii="Times New Roman" w:hAnsi="Times New Roman" w:cs="Times New Roman"/>
          <w:sz w:val="24"/>
          <w:szCs w:val="24"/>
        </w:rPr>
        <w:t>2.  Провести публичные слушания по проекту решения о внесении изменений   в Устав сельского поселения  Легостаевского   сельсовета Искитимского муниципального района Новосибирской области.</w:t>
      </w:r>
    </w:p>
    <w:p w:rsidR="00D20F26" w:rsidRPr="00D20F26" w:rsidRDefault="00D20F26" w:rsidP="00D20F26">
      <w:pPr>
        <w:ind w:firstLine="284"/>
        <w:jc w:val="both"/>
        <w:rPr>
          <w:sz w:val="24"/>
          <w:szCs w:val="24"/>
        </w:rPr>
      </w:pPr>
      <w:r w:rsidRPr="00D20F26">
        <w:rPr>
          <w:sz w:val="24"/>
          <w:szCs w:val="24"/>
        </w:rPr>
        <w:t xml:space="preserve">3. Настоящее Решение вступает в силу после его официального опубликования.  </w:t>
      </w:r>
    </w:p>
    <w:p w:rsidR="00D20F26" w:rsidRPr="00D20F26" w:rsidRDefault="00D20F26" w:rsidP="00D20F26">
      <w:pPr>
        <w:ind w:firstLine="284"/>
        <w:jc w:val="both"/>
        <w:rPr>
          <w:sz w:val="24"/>
          <w:szCs w:val="24"/>
        </w:rPr>
      </w:pPr>
      <w:r w:rsidRPr="00D20F26">
        <w:rPr>
          <w:sz w:val="24"/>
          <w:szCs w:val="24"/>
        </w:rPr>
        <w:t xml:space="preserve">4. </w:t>
      </w:r>
      <w:proofErr w:type="gramStart"/>
      <w:r w:rsidRPr="00D20F26">
        <w:rPr>
          <w:sz w:val="24"/>
          <w:szCs w:val="24"/>
        </w:rPr>
        <w:t>Контроль за</w:t>
      </w:r>
      <w:proofErr w:type="gramEnd"/>
      <w:r w:rsidRPr="00D20F26">
        <w:rPr>
          <w:sz w:val="24"/>
          <w:szCs w:val="24"/>
        </w:rPr>
        <w:t xml:space="preserve"> исполнением настоящего Решения возложить на главу   Легостаевского  сельсовета Искитимского района Новосибирской области.</w:t>
      </w:r>
    </w:p>
    <w:p w:rsidR="00D20F26" w:rsidRPr="00D20F26" w:rsidRDefault="00D20F26" w:rsidP="00D20F26">
      <w:pPr>
        <w:jc w:val="both"/>
        <w:rPr>
          <w:sz w:val="24"/>
          <w:szCs w:val="24"/>
        </w:rPr>
      </w:pPr>
    </w:p>
    <w:p w:rsidR="00D20F26" w:rsidRPr="00D20F26" w:rsidRDefault="00D20F26" w:rsidP="00D20F26">
      <w:pPr>
        <w:jc w:val="both"/>
        <w:rPr>
          <w:sz w:val="24"/>
          <w:szCs w:val="24"/>
        </w:rPr>
      </w:pPr>
      <w:r w:rsidRPr="00D20F26">
        <w:rPr>
          <w:sz w:val="24"/>
          <w:szCs w:val="24"/>
        </w:rPr>
        <w:t>Глава Легостаевского  сельсовета                                                         Е.А. Загоскина</w:t>
      </w:r>
    </w:p>
    <w:p w:rsidR="00D20F26" w:rsidRPr="00D20F26" w:rsidRDefault="00D20F26" w:rsidP="00D20F26">
      <w:pPr>
        <w:jc w:val="both"/>
        <w:rPr>
          <w:sz w:val="24"/>
          <w:szCs w:val="24"/>
        </w:rPr>
      </w:pPr>
      <w:r w:rsidRPr="00D20F26">
        <w:rPr>
          <w:spacing w:val="-1"/>
          <w:sz w:val="24"/>
          <w:szCs w:val="24"/>
        </w:rPr>
        <w:t xml:space="preserve">Искитимского </w:t>
      </w:r>
      <w:r w:rsidRPr="00D20F26">
        <w:rPr>
          <w:sz w:val="24"/>
          <w:szCs w:val="24"/>
        </w:rPr>
        <w:t xml:space="preserve">района Новосибирской области                                          </w:t>
      </w:r>
    </w:p>
    <w:p w:rsidR="00D20F26" w:rsidRPr="00D20F26" w:rsidRDefault="00D20F26" w:rsidP="00D20F26">
      <w:pPr>
        <w:jc w:val="both"/>
        <w:rPr>
          <w:sz w:val="24"/>
          <w:szCs w:val="24"/>
        </w:rPr>
      </w:pPr>
      <w:r w:rsidRPr="00D20F26">
        <w:rPr>
          <w:sz w:val="24"/>
          <w:szCs w:val="24"/>
        </w:rPr>
        <w:t>Председатель совета депутатов Легостаевского  сельсовета                 А.Н. Сокол</w:t>
      </w:r>
    </w:p>
    <w:p w:rsidR="00D20F26" w:rsidRPr="00D20F26" w:rsidRDefault="00D20F26" w:rsidP="00D20F26">
      <w:pPr>
        <w:jc w:val="both"/>
        <w:rPr>
          <w:sz w:val="24"/>
          <w:szCs w:val="24"/>
        </w:rPr>
      </w:pPr>
      <w:r w:rsidRPr="00D20F26">
        <w:rPr>
          <w:spacing w:val="-1"/>
          <w:sz w:val="24"/>
          <w:szCs w:val="24"/>
        </w:rPr>
        <w:t xml:space="preserve">Искитимского </w:t>
      </w:r>
      <w:r w:rsidRPr="00D20F26">
        <w:rPr>
          <w:sz w:val="24"/>
          <w:szCs w:val="24"/>
        </w:rPr>
        <w:t xml:space="preserve">района  Новосибирской области                                                                          </w:t>
      </w:r>
    </w:p>
    <w:p w:rsidR="00D20F26" w:rsidRPr="00D20F26" w:rsidRDefault="00D20F26" w:rsidP="00D20F26">
      <w:pPr>
        <w:ind w:firstLine="900"/>
        <w:jc w:val="right"/>
        <w:rPr>
          <w:bCs/>
          <w:sz w:val="24"/>
          <w:szCs w:val="24"/>
        </w:rPr>
      </w:pPr>
      <w:r w:rsidRPr="00D20F26">
        <w:rPr>
          <w:sz w:val="24"/>
          <w:szCs w:val="24"/>
        </w:rPr>
        <w:t>П</w:t>
      </w:r>
      <w:r w:rsidRPr="00D20F26">
        <w:rPr>
          <w:bCs/>
          <w:sz w:val="24"/>
          <w:szCs w:val="24"/>
        </w:rPr>
        <w:t xml:space="preserve">риложение к решению </w:t>
      </w:r>
    </w:p>
    <w:p w:rsidR="00D20F26" w:rsidRPr="00D20F26" w:rsidRDefault="00D20F26" w:rsidP="00D20F26">
      <w:pPr>
        <w:ind w:firstLine="900"/>
        <w:jc w:val="right"/>
        <w:rPr>
          <w:bCs/>
          <w:sz w:val="24"/>
          <w:szCs w:val="24"/>
        </w:rPr>
      </w:pPr>
      <w:r w:rsidRPr="00D20F26">
        <w:rPr>
          <w:bCs/>
          <w:sz w:val="24"/>
          <w:szCs w:val="24"/>
        </w:rPr>
        <w:t>Совета депутатов</w:t>
      </w:r>
    </w:p>
    <w:p w:rsidR="00D20F26" w:rsidRPr="00D20F26" w:rsidRDefault="00D20F26" w:rsidP="00D20F26">
      <w:pPr>
        <w:ind w:firstLine="900"/>
        <w:jc w:val="right"/>
        <w:rPr>
          <w:bCs/>
          <w:sz w:val="24"/>
          <w:szCs w:val="24"/>
        </w:rPr>
      </w:pPr>
      <w:r w:rsidRPr="00D20F26">
        <w:rPr>
          <w:sz w:val="24"/>
          <w:szCs w:val="24"/>
        </w:rPr>
        <w:t xml:space="preserve"> Легостаевского     </w:t>
      </w:r>
      <w:r w:rsidRPr="00D20F26">
        <w:rPr>
          <w:bCs/>
          <w:sz w:val="24"/>
          <w:szCs w:val="24"/>
        </w:rPr>
        <w:t>сельсовета</w:t>
      </w:r>
    </w:p>
    <w:p w:rsidR="00D20F26" w:rsidRPr="00D20F26" w:rsidRDefault="00D20F26" w:rsidP="00D20F26">
      <w:pPr>
        <w:ind w:firstLine="900"/>
        <w:jc w:val="right"/>
        <w:rPr>
          <w:bCs/>
          <w:sz w:val="24"/>
          <w:szCs w:val="24"/>
        </w:rPr>
      </w:pPr>
      <w:r w:rsidRPr="00D20F26">
        <w:rPr>
          <w:sz w:val="24"/>
          <w:szCs w:val="24"/>
        </w:rPr>
        <w:t xml:space="preserve">Искитимского </w:t>
      </w:r>
      <w:r w:rsidRPr="00D20F26">
        <w:rPr>
          <w:bCs/>
          <w:sz w:val="24"/>
          <w:szCs w:val="24"/>
        </w:rPr>
        <w:t xml:space="preserve">района Новосибирской области </w:t>
      </w:r>
    </w:p>
    <w:p w:rsidR="00D20F26" w:rsidRPr="00D20F26" w:rsidRDefault="00D20F26" w:rsidP="00D20F26">
      <w:pPr>
        <w:ind w:firstLine="900"/>
        <w:jc w:val="right"/>
        <w:rPr>
          <w:bCs/>
          <w:sz w:val="24"/>
          <w:szCs w:val="24"/>
        </w:rPr>
      </w:pPr>
      <w:r w:rsidRPr="00D20F26">
        <w:rPr>
          <w:bCs/>
          <w:sz w:val="24"/>
          <w:szCs w:val="24"/>
        </w:rPr>
        <w:t xml:space="preserve">                                                                         от 27.12.2024  года № 199 </w:t>
      </w:r>
    </w:p>
    <w:p w:rsidR="00D20F26" w:rsidRPr="00D20F26" w:rsidRDefault="00D20F26" w:rsidP="00D20F26">
      <w:pPr>
        <w:spacing w:after="120"/>
        <w:jc w:val="center"/>
        <w:rPr>
          <w:b/>
          <w:bCs/>
          <w:sz w:val="24"/>
          <w:szCs w:val="24"/>
        </w:rPr>
      </w:pPr>
      <w:r w:rsidRPr="00D20F26">
        <w:rPr>
          <w:sz w:val="24"/>
          <w:szCs w:val="24"/>
        </w:rPr>
        <w:t>Проект муниципального правового акта</w:t>
      </w:r>
    </w:p>
    <w:p w:rsidR="00D20F26" w:rsidRPr="00D20F26" w:rsidRDefault="00D20F26" w:rsidP="00D20F26">
      <w:pPr>
        <w:pStyle w:val="ac"/>
        <w:ind w:left="0"/>
        <w:jc w:val="center"/>
        <w:rPr>
          <w:rFonts w:ascii="Times New Roman" w:hAnsi="Times New Roman"/>
          <w:sz w:val="24"/>
          <w:szCs w:val="24"/>
        </w:rPr>
      </w:pPr>
      <w:r w:rsidRPr="00D20F26">
        <w:rPr>
          <w:rFonts w:ascii="Times New Roman" w:hAnsi="Times New Roman"/>
          <w:sz w:val="24"/>
          <w:szCs w:val="24"/>
        </w:rPr>
        <w:t>О ВНЕСЕНИИ ИЗМЕНЕНИЙ   В УСТАВ СЕЛЬСКОГО  ПОСЕЛЕНИЯ  ЛЕГОСТАЕВСКОГО   СЕЛЬСОВЕТА ИСКИТИМСКОГО МУНИЦИПАЛЬНОГО  РАЙОНА НОВОСИБИРСКОЙ ОБЛАСТИ</w:t>
      </w:r>
    </w:p>
    <w:p w:rsidR="00D20F26" w:rsidRPr="00D20F26" w:rsidRDefault="00D20F26" w:rsidP="00D20F26">
      <w:pPr>
        <w:shd w:val="clear" w:color="auto" w:fill="FFFFFF"/>
        <w:ind w:firstLine="567"/>
        <w:jc w:val="both"/>
        <w:rPr>
          <w:b/>
          <w:sz w:val="24"/>
          <w:szCs w:val="24"/>
        </w:rPr>
      </w:pPr>
      <w:r w:rsidRPr="00D20F26">
        <w:rPr>
          <w:b/>
          <w:sz w:val="24"/>
          <w:szCs w:val="24"/>
        </w:rPr>
        <w:t>1.1. В статью 5 Вопросы местного значения</w:t>
      </w:r>
    </w:p>
    <w:p w:rsidR="00D20F26" w:rsidRPr="00D20F26" w:rsidRDefault="00D20F26" w:rsidP="00D20F26">
      <w:pPr>
        <w:shd w:val="clear" w:color="auto" w:fill="FFFFFF"/>
        <w:ind w:firstLine="567"/>
        <w:jc w:val="both"/>
        <w:rPr>
          <w:sz w:val="24"/>
          <w:szCs w:val="24"/>
        </w:rPr>
      </w:pPr>
      <w:r w:rsidRPr="00D20F26">
        <w:rPr>
          <w:sz w:val="24"/>
          <w:szCs w:val="24"/>
        </w:rPr>
        <w:t>1.1.1 пункт 29 части 1 изложить в следующей редакции:</w:t>
      </w:r>
    </w:p>
    <w:p w:rsidR="00D20F26" w:rsidRPr="00D20F26" w:rsidRDefault="00D20F26" w:rsidP="00D20F26">
      <w:pPr>
        <w:shd w:val="clear" w:color="auto" w:fill="FFFFFF"/>
        <w:ind w:firstLine="567"/>
        <w:jc w:val="both"/>
        <w:rPr>
          <w:sz w:val="24"/>
          <w:szCs w:val="24"/>
        </w:rPr>
      </w:pPr>
      <w:r w:rsidRPr="00D20F26">
        <w:rPr>
          <w:sz w:val="24"/>
          <w:szCs w:val="24"/>
        </w:rPr>
        <w:t>"29) 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поселении</w:t>
      </w:r>
      <w:proofErr w:type="gramStart"/>
      <w:r w:rsidRPr="00D20F26">
        <w:rPr>
          <w:sz w:val="24"/>
          <w:szCs w:val="24"/>
        </w:rPr>
        <w:t>;"</w:t>
      </w:r>
      <w:proofErr w:type="gramEnd"/>
      <w:r w:rsidRPr="00D20F26">
        <w:rPr>
          <w:sz w:val="24"/>
          <w:szCs w:val="24"/>
        </w:rPr>
        <w:t>;</w:t>
      </w:r>
    </w:p>
    <w:p w:rsidR="00D20F26" w:rsidRPr="00D20F26" w:rsidRDefault="00D20F26" w:rsidP="00D20F26">
      <w:pPr>
        <w:shd w:val="clear" w:color="auto" w:fill="FFFFFF"/>
        <w:ind w:firstLine="567"/>
        <w:jc w:val="both"/>
        <w:rPr>
          <w:b/>
          <w:sz w:val="24"/>
          <w:szCs w:val="24"/>
        </w:rPr>
      </w:pPr>
      <w:r w:rsidRPr="00D20F26">
        <w:rPr>
          <w:b/>
          <w:sz w:val="24"/>
          <w:szCs w:val="24"/>
        </w:rPr>
        <w:t>1.2. В статью 32 Полномочия администрации:</w:t>
      </w:r>
    </w:p>
    <w:p w:rsidR="00D20F26" w:rsidRPr="00D20F26" w:rsidRDefault="00D20F26" w:rsidP="00D20F26">
      <w:pPr>
        <w:shd w:val="clear" w:color="auto" w:fill="FFFFFF"/>
        <w:ind w:firstLine="567"/>
        <w:jc w:val="both"/>
        <w:rPr>
          <w:sz w:val="24"/>
          <w:szCs w:val="24"/>
        </w:rPr>
      </w:pPr>
      <w:r w:rsidRPr="00D20F26">
        <w:rPr>
          <w:sz w:val="24"/>
          <w:szCs w:val="24"/>
        </w:rPr>
        <w:t>1.2.1 пункт 25 части 1 изложить в следующей редакции:</w:t>
      </w:r>
    </w:p>
    <w:p w:rsidR="00D20F26" w:rsidRPr="00D20F26" w:rsidRDefault="00D20F26" w:rsidP="00D20F26">
      <w:pPr>
        <w:shd w:val="clear" w:color="auto" w:fill="FFFFFF"/>
        <w:ind w:firstLine="567"/>
        <w:jc w:val="both"/>
        <w:rPr>
          <w:sz w:val="24"/>
          <w:szCs w:val="24"/>
        </w:rPr>
      </w:pPr>
      <w:r w:rsidRPr="00D20F26">
        <w:rPr>
          <w:sz w:val="24"/>
          <w:szCs w:val="24"/>
        </w:rPr>
        <w:t>"25) учреждение печатного средства массовой информации и (или) сетевого издания для обнародования муниципальных правовых актов, доведения до сведения жителей муниципального образования официальной информации;";</w:t>
      </w:r>
    </w:p>
    <w:p w:rsidR="00D20F26" w:rsidRPr="00D20F26" w:rsidRDefault="00D20F26" w:rsidP="00D20F26">
      <w:pPr>
        <w:shd w:val="clear" w:color="auto" w:fill="FFFFFF"/>
        <w:ind w:firstLine="567"/>
        <w:jc w:val="both"/>
        <w:rPr>
          <w:sz w:val="24"/>
          <w:szCs w:val="24"/>
        </w:rPr>
      </w:pPr>
      <w:r w:rsidRPr="00D20F26">
        <w:rPr>
          <w:sz w:val="24"/>
          <w:szCs w:val="24"/>
        </w:rPr>
        <w:t>1.2.2 пункт 36 части 1 изложить в следующей редакции:</w:t>
      </w:r>
    </w:p>
    <w:p w:rsidR="00D20F26" w:rsidRPr="00D20F26" w:rsidRDefault="00D20F26" w:rsidP="00D20F26">
      <w:pPr>
        <w:shd w:val="clear" w:color="auto" w:fill="FFFFFF"/>
        <w:ind w:firstLine="567"/>
        <w:jc w:val="both"/>
        <w:rPr>
          <w:sz w:val="24"/>
          <w:szCs w:val="24"/>
        </w:rPr>
      </w:pPr>
      <w:r w:rsidRPr="00D20F26">
        <w:rPr>
          <w:sz w:val="24"/>
          <w:szCs w:val="24"/>
        </w:rPr>
        <w:t>"36) 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поселении</w:t>
      </w:r>
      <w:proofErr w:type="gramStart"/>
      <w:r w:rsidRPr="00D20F26">
        <w:rPr>
          <w:sz w:val="24"/>
          <w:szCs w:val="24"/>
        </w:rPr>
        <w:t>;"</w:t>
      </w:r>
      <w:proofErr w:type="gramEnd"/>
      <w:r w:rsidRPr="00D20F26">
        <w:rPr>
          <w:sz w:val="24"/>
          <w:szCs w:val="24"/>
        </w:rPr>
        <w:t>.</w:t>
      </w:r>
    </w:p>
    <w:p w:rsidR="00D20F26" w:rsidRPr="00D20F26" w:rsidRDefault="00D20F26" w:rsidP="00D20F26">
      <w:pPr>
        <w:ind w:firstLine="709"/>
        <w:jc w:val="both"/>
        <w:rPr>
          <w:b/>
          <w:sz w:val="24"/>
          <w:szCs w:val="24"/>
        </w:rPr>
      </w:pPr>
    </w:p>
    <w:p w:rsidR="00D20F26" w:rsidRPr="00D20F26" w:rsidRDefault="00D20F26" w:rsidP="00D20F26">
      <w:pPr>
        <w:jc w:val="both"/>
        <w:rPr>
          <w:sz w:val="24"/>
          <w:szCs w:val="24"/>
        </w:rPr>
      </w:pPr>
      <w:r w:rsidRPr="00D20F26">
        <w:rPr>
          <w:sz w:val="24"/>
          <w:szCs w:val="24"/>
        </w:rPr>
        <w:t>Глава  Легостаевского  сельсовета                                                          Е.А. Загоскина</w:t>
      </w:r>
    </w:p>
    <w:p w:rsidR="00D20F26" w:rsidRPr="00D20F26" w:rsidRDefault="00D20F26" w:rsidP="00D20F26">
      <w:pPr>
        <w:jc w:val="both"/>
        <w:rPr>
          <w:sz w:val="24"/>
          <w:szCs w:val="24"/>
        </w:rPr>
      </w:pPr>
      <w:r w:rsidRPr="00D20F26">
        <w:rPr>
          <w:spacing w:val="-1"/>
          <w:sz w:val="24"/>
          <w:szCs w:val="24"/>
        </w:rPr>
        <w:t xml:space="preserve">Искитимского </w:t>
      </w:r>
      <w:r w:rsidRPr="00D20F26">
        <w:rPr>
          <w:sz w:val="24"/>
          <w:szCs w:val="24"/>
        </w:rPr>
        <w:t xml:space="preserve">района Новосибирской области                                          </w:t>
      </w:r>
    </w:p>
    <w:p w:rsidR="00D20F26" w:rsidRPr="00D20F26" w:rsidRDefault="00D20F26" w:rsidP="00D20F26">
      <w:pPr>
        <w:jc w:val="both"/>
        <w:rPr>
          <w:sz w:val="24"/>
          <w:szCs w:val="24"/>
        </w:rPr>
      </w:pPr>
    </w:p>
    <w:p w:rsidR="00D20F26" w:rsidRPr="00D20F26" w:rsidRDefault="00D20F26" w:rsidP="00D20F26">
      <w:pPr>
        <w:jc w:val="both"/>
        <w:rPr>
          <w:sz w:val="24"/>
          <w:szCs w:val="24"/>
        </w:rPr>
      </w:pPr>
      <w:r w:rsidRPr="00D20F26">
        <w:rPr>
          <w:sz w:val="24"/>
          <w:szCs w:val="24"/>
        </w:rPr>
        <w:t>Председатель совета депутатов  Легостаевского  сельсовета                   А.Н. Сокол</w:t>
      </w:r>
    </w:p>
    <w:p w:rsidR="00D20F26" w:rsidRPr="00D20F26" w:rsidRDefault="00D20F26" w:rsidP="00D20F26">
      <w:pPr>
        <w:tabs>
          <w:tab w:val="left" w:pos="0"/>
        </w:tabs>
        <w:ind w:right="-759"/>
        <w:jc w:val="both"/>
        <w:rPr>
          <w:sz w:val="24"/>
          <w:szCs w:val="24"/>
        </w:rPr>
      </w:pPr>
      <w:r w:rsidRPr="00D20F26">
        <w:rPr>
          <w:spacing w:val="-1"/>
          <w:sz w:val="24"/>
          <w:szCs w:val="24"/>
        </w:rPr>
        <w:t xml:space="preserve">Искитимского </w:t>
      </w:r>
      <w:r w:rsidRPr="00D20F26">
        <w:rPr>
          <w:sz w:val="24"/>
          <w:szCs w:val="24"/>
        </w:rPr>
        <w:t>района  Новосибирской области</w:t>
      </w:r>
    </w:p>
    <w:sectPr w:rsidR="00D20F26" w:rsidRPr="00D20F26" w:rsidSect="00BB184D">
      <w:type w:val="continuous"/>
      <w:pgSz w:w="11906" w:h="16838"/>
      <w:pgMar w:top="993" w:right="566" w:bottom="284" w:left="567" w:header="708" w:footer="220" w:gutter="0"/>
      <w:cols w:space="283"/>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6403" w:rsidRDefault="00406403" w:rsidP="00D963CA">
      <w:r>
        <w:separator/>
      </w:r>
    </w:p>
  </w:endnote>
  <w:endnote w:type="continuationSeparator" w:id="0">
    <w:p w:rsidR="00406403" w:rsidRDefault="00406403" w:rsidP="00D963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XO Thames">
    <w:altName w:val="Times New Roman"/>
    <w:panose1 w:val="00000000000000000000"/>
    <w:charset w:val="00"/>
    <w:family w:val="roman"/>
    <w:notTrueType/>
    <w:pitch w:val="default"/>
  </w:font>
  <w:font w:name="PetersburgCTT">
    <w:altName w:val="Times New Roman"/>
    <w:charset w:val="CC"/>
    <w:family w:val="roman"/>
    <w:pitch w:val="variable"/>
    <w:sig w:usb0="00000203" w:usb1="00000000" w:usb2="00000000" w:usb3="00000000" w:csb0="00000005"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Times New Roman CYR">
    <w:altName w:val="Times New Roman"/>
    <w:panose1 w:val="02020603050405020304"/>
    <w:charset w:val="CC"/>
    <w:family w:val="roman"/>
    <w:pitch w:val="variable"/>
    <w:sig w:usb0="E0002AFF" w:usb1="C0007841"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DejaVu Sans">
    <w:charset w:val="80"/>
    <w:family w:val="auto"/>
    <w:pitch w:val="variable"/>
  </w:font>
  <w:font w:name="Baltica">
    <w:altName w:val="Times New Roman"/>
    <w:charset w:val="00"/>
    <w:family w:val="auto"/>
    <w:pitch w:val="variable"/>
    <w:sig w:usb0="00000203" w:usb1="00000000" w:usb2="00000000" w:usb3="00000000" w:csb0="00000005" w:csb1="00000000"/>
  </w:font>
  <w:font w:name="Arial Narrow">
    <w:panose1 w:val="020B0606020202030204"/>
    <w:charset w:val="CC"/>
    <w:family w:val="swiss"/>
    <w:pitch w:val="variable"/>
    <w:sig w:usb0="00000287" w:usb1="00000800" w:usb2="00000000" w:usb3="00000000" w:csb0="0000009F" w:csb1="00000000"/>
  </w:font>
  <w:font w:name="Arial Cyr">
    <w:panose1 w:val="020B0604020202020204"/>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6645" w:rsidRDefault="003A6645">
    <w:pPr>
      <w:pStyle w:val="a6"/>
      <w:jc w:val="right"/>
    </w:pPr>
    <w:r>
      <w:rPr>
        <w:noProof/>
        <w:color w:val="auto"/>
        <w:kern w:val="0"/>
        <w:sz w:val="24"/>
        <w:szCs w:val="24"/>
      </w:rPr>
      <mc:AlternateContent>
        <mc:Choice Requires="wpg">
          <w:drawing>
            <wp:anchor distT="0" distB="0" distL="114300" distR="114300" simplePos="0" relativeHeight="251660288" behindDoc="0" locked="0" layoutInCell="1" allowOverlap="1" wp14:anchorId="0635E1A2" wp14:editId="5C1DAF15">
              <wp:simplePos x="0" y="0"/>
              <wp:positionH relativeFrom="column">
                <wp:posOffset>-3322955</wp:posOffset>
              </wp:positionH>
              <wp:positionV relativeFrom="paragraph">
                <wp:posOffset>9238615</wp:posOffset>
              </wp:positionV>
              <wp:extent cx="6645275" cy="850265"/>
              <wp:effectExtent l="37465" t="39370" r="41910" b="34290"/>
              <wp:wrapNone/>
              <wp:docPr id="6"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45275" cy="850265"/>
                        <a:chOff x="1043463" y="1069777"/>
                        <a:chExt cx="18516" cy="29483"/>
                      </a:xfrm>
                    </wpg:grpSpPr>
                    <wps:wsp>
                      <wps:cNvPr id="8" name="Rectangle 6" hidden="1"/>
                      <wps:cNvSpPr>
                        <a:spLocks noChangeArrowheads="1" noChangeShapeType="1"/>
                      </wps:cNvSpPr>
                      <wps:spPr bwMode="auto">
                        <a:xfrm>
                          <a:off x="1043463" y="1069777"/>
                          <a:ext cx="18517" cy="29484"/>
                        </a:xfrm>
                        <a:prstGeom prst="rect">
                          <a:avLst/>
                        </a:prstGeom>
                        <a:solidFill>
                          <a:srgbClr val="FFFFFF"/>
                        </a:solidFill>
                        <a:ln>
                          <a:noFill/>
                        </a:ln>
                        <a:extLst>
                          <a:ext uri="{91240B29-F687-4F45-9708-019B960494DF}">
                            <a14:hiddenLine xmlns:a14="http://schemas.microsoft.com/office/drawing/2010/main" w="9525" algn="ctr">
                              <a:solidFill>
                                <a:srgbClr val="000000"/>
                              </a:solidFill>
                              <a:round/>
                              <a:headEnd/>
                              <a:tailEnd/>
                            </a14:hiddenLine>
                          </a:ext>
                        </a:extLst>
                      </wps:spPr>
                      <wps:bodyPr rot="0" vert="horz" wrap="square" lIns="36576" tIns="36576" rIns="36576" bIns="36576" anchor="t" anchorCtr="0" upright="1">
                        <a:noAutofit/>
                      </wps:bodyPr>
                    </wps:wsp>
                    <wps:wsp>
                      <wps:cNvPr id="9" name="AutoShape 7"/>
                      <wps:cNvSpPr>
                        <a:spLocks noChangeArrowheads="1" noChangeShapeType="1"/>
                      </wps:cNvSpPr>
                      <wps:spPr bwMode="auto">
                        <a:xfrm flipV="1">
                          <a:off x="1043463" y="1069777"/>
                          <a:ext cx="18517" cy="29484"/>
                        </a:xfrm>
                        <a:prstGeom prst="roundRect">
                          <a:avLst>
                            <a:gd name="adj" fmla="val 20500"/>
                          </a:avLst>
                        </a:prstGeom>
                        <a:solidFill>
                          <a:srgbClr val="FFFFFF"/>
                        </a:solidFill>
                        <a:ln w="76200" algn="in">
                          <a:solidFill>
                            <a:srgbClr val="CCCCCC"/>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wps:wsp>
                      <wps:cNvPr id="10" name="Text Box 8"/>
                      <wps:cNvSpPr txBox="1">
                        <a:spLocks noChangeArrowheads="1" noChangeShapeType="1"/>
                      </wps:cNvSpPr>
                      <wps:spPr bwMode="auto">
                        <a:xfrm>
                          <a:off x="1045749" y="1071732"/>
                          <a:ext cx="13945" cy="25574"/>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rsidR="003A6645" w:rsidRDefault="003A6645" w:rsidP="00891707">
                            <w:pPr>
                              <w:widowControl w:val="0"/>
                              <w:spacing w:after="20" w:line="300" w:lineRule="auto"/>
                              <w:rPr>
                                <w:rFonts w:ascii="Arial" w:hAnsi="Arial" w:cs="Arial"/>
                                <w:sz w:val="17"/>
                                <w:szCs w:val="17"/>
                              </w:rPr>
                            </w:pPr>
                            <w:r>
                              <w:rPr>
                                <w:rFonts w:ascii="Arial" w:hAnsi="Arial" w:cs="Arial"/>
                                <w:b/>
                                <w:bCs/>
                                <w:sz w:val="17"/>
                                <w:szCs w:val="17"/>
                              </w:rPr>
                              <w:t xml:space="preserve">ГЛАВНЫЙ РЕДАКТОР: </w:t>
                            </w:r>
                            <w:r>
                              <w:rPr>
                                <w:rFonts w:ascii="Arial" w:hAnsi="Arial" w:cs="Arial"/>
                                <w:sz w:val="17"/>
                                <w:szCs w:val="17"/>
                              </w:rPr>
                              <w:t>Рыбакова Т.Н.</w:t>
                            </w:r>
                          </w:p>
                          <w:p w:rsidR="003A6645" w:rsidRPr="00891707" w:rsidRDefault="003A6645" w:rsidP="00891707">
                            <w:pPr>
                              <w:widowControl w:val="0"/>
                              <w:spacing w:after="20" w:line="300" w:lineRule="auto"/>
                              <w:rPr>
                                <w:rFonts w:ascii="Arial" w:hAnsi="Arial" w:cs="Arial"/>
                                <w:sz w:val="17"/>
                                <w:szCs w:val="17"/>
                                <w:lang w:val="en-US"/>
                              </w:rPr>
                            </w:pPr>
                            <w:r>
                              <w:rPr>
                                <w:rFonts w:ascii="Arial" w:hAnsi="Arial" w:cs="Arial"/>
                                <w:sz w:val="17"/>
                                <w:szCs w:val="17"/>
                                <w:lang w:val="en-US"/>
                              </w:rPr>
                              <w:t>E-mail</w:t>
                            </w:r>
                            <w:r w:rsidRPr="00891707">
                              <w:rPr>
                                <w:rFonts w:ascii="Arial" w:hAnsi="Arial" w:cs="Arial"/>
                                <w:sz w:val="17"/>
                                <w:szCs w:val="17"/>
                                <w:lang w:val="en-US"/>
                              </w:rPr>
                              <w:t xml:space="preserve">: </w:t>
                            </w:r>
                            <w:r>
                              <w:rPr>
                                <w:rFonts w:ascii="Arial" w:hAnsi="Arial" w:cs="Arial"/>
                                <w:sz w:val="17"/>
                                <w:szCs w:val="17"/>
                                <w:lang w:val="en-US"/>
                              </w:rPr>
                              <w:t xml:space="preserve">adm_legos@bk.ru </w:t>
                            </w:r>
                            <w:r>
                              <w:rPr>
                                <w:rFonts w:ascii="Arial" w:hAnsi="Arial" w:cs="Arial"/>
                                <w:sz w:val="17"/>
                                <w:szCs w:val="17"/>
                              </w:rPr>
                              <w:t>тел</w:t>
                            </w:r>
                            <w:r w:rsidRPr="00891707">
                              <w:rPr>
                                <w:rFonts w:ascii="Arial" w:hAnsi="Arial" w:cs="Arial"/>
                                <w:sz w:val="17"/>
                                <w:szCs w:val="17"/>
                                <w:lang w:val="en-US"/>
                              </w:rPr>
                              <w:t>. 8 (38343) 54 437</w:t>
                            </w:r>
                          </w:p>
                          <w:p w:rsidR="003A6645" w:rsidRPr="00891707" w:rsidRDefault="003A6645" w:rsidP="00891707">
                            <w:pPr>
                              <w:widowControl w:val="0"/>
                              <w:spacing w:after="20" w:line="300" w:lineRule="auto"/>
                              <w:rPr>
                                <w:rFonts w:ascii="Arial" w:hAnsi="Arial" w:cs="Arial"/>
                                <w:sz w:val="17"/>
                                <w:szCs w:val="17"/>
                                <w:lang w:val="en-US"/>
                              </w:rPr>
                            </w:pPr>
                            <w:r w:rsidRPr="00891707">
                              <w:rPr>
                                <w:rFonts w:ascii="Arial" w:hAnsi="Arial" w:cs="Arial"/>
                                <w:sz w:val="17"/>
                                <w:szCs w:val="17"/>
                                <w:lang w:val="en-US"/>
                              </w:rPr>
                              <w:t> </w:t>
                            </w:r>
                          </w:p>
                          <w:p w:rsidR="003A6645" w:rsidRDefault="003A6645" w:rsidP="00891707">
                            <w:pPr>
                              <w:widowControl w:val="0"/>
                              <w:spacing w:after="20" w:line="300" w:lineRule="auto"/>
                              <w:rPr>
                                <w:rFonts w:ascii="Arial" w:hAnsi="Arial" w:cs="Arial"/>
                                <w:sz w:val="17"/>
                                <w:szCs w:val="17"/>
                              </w:rPr>
                            </w:pPr>
                            <w:r>
                              <w:rPr>
                                <w:rFonts w:ascii="Arial" w:hAnsi="Arial" w:cs="Arial"/>
                                <w:sz w:val="17"/>
                                <w:szCs w:val="17"/>
                              </w:rPr>
                              <w:t xml:space="preserve">ТИРАЖ: 30 экз. </w:t>
                            </w:r>
                            <w:r>
                              <w:rPr>
                                <w:rFonts w:ascii="Arial" w:hAnsi="Arial" w:cs="Arial"/>
                                <w:b/>
                                <w:bCs/>
                                <w:sz w:val="17"/>
                                <w:szCs w:val="17"/>
                              </w:rPr>
                              <w:t>Распространяется бесплатно</w:t>
                            </w:r>
                          </w:p>
                          <w:p w:rsidR="003A6645" w:rsidRDefault="003A6645" w:rsidP="00891707">
                            <w:pPr>
                              <w:widowControl w:val="0"/>
                              <w:spacing w:after="20" w:line="300" w:lineRule="auto"/>
                              <w:rPr>
                                <w:rFonts w:ascii="Arial" w:hAnsi="Arial" w:cs="Arial"/>
                                <w:sz w:val="17"/>
                                <w:szCs w:val="17"/>
                              </w:rPr>
                            </w:pPr>
                            <w:r>
                              <w:rPr>
                                <w:rFonts w:ascii="Arial" w:hAnsi="Arial" w:cs="Arial"/>
                                <w:b/>
                                <w:bCs/>
                                <w:sz w:val="17"/>
                                <w:szCs w:val="17"/>
                              </w:rPr>
                              <w:t xml:space="preserve">УЧРЕДИТЕЛЬ: </w:t>
                            </w:r>
                            <w:r>
                              <w:rPr>
                                <w:rFonts w:ascii="Arial" w:hAnsi="Arial" w:cs="Arial"/>
                                <w:sz w:val="17"/>
                                <w:szCs w:val="17"/>
                              </w:rPr>
                              <w:t>администрация Легостаевского сельсовета Искитимского района Новосибирской области, 633222, НСО, Искитимский район, с. Легостаево, ул. Новый поселок,1Б.</w:t>
                            </w:r>
                          </w:p>
                        </w:txbxContent>
                      </wps:txbx>
                      <wps:bodyPr rot="0" vert="horz" wrap="square" lIns="36195" tIns="36195" rIns="36195" bIns="36195"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5" o:spid="_x0000_s1044" style="position:absolute;left:0;text-align:left;margin-left:-261.65pt;margin-top:727.45pt;width:523.25pt;height:66.95pt;z-index:251660288" coordorigin="10434,10697" coordsize="185,2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">
              <v:rect id="Rectangle 6" o:spid="_x0000_s1045" style="position:absolute;left:10434;top:10697;width:185;height:295;visibility:hidden;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uCpacAA&#10;AADaAAAADwAAAGRycy9kb3ducmV2LnhtbERPy4rCMBTdC/5DuII7TR1UpNMog4OgIL4XXd5p7rSl&#10;zU1ponb+frIQXB7OO1l1phYPal1pWcFkHIEgzqwuOVdwu25GCxDOI2usLZOCP3KwWvZ7CcbaPvlM&#10;j4vPRQhhF6OCwvsmltJlBRl0Y9sQB+7XtgZ9gG0udYvPEG5q+RFFc2mw5NBQYEPrgrLqcjcKjrej&#10;XHz/XA+naldtUz2f7me7VKnhoPv6BOGp82/xy73VCsLWcCXcALn8B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5uCpacAAAADaAAAADwAAAAAAAAAAAAAAAACYAgAAZHJzL2Rvd25y&#10;ZXYueG1sUEsFBgAAAAAEAAQA9QAAAIUDAAAAAA==&#10;" stroked="f">
                <v:stroke joinstyle="round"/>
                <o:lock v:ext="edit" shapetype="t"/>
                <v:textbox inset="2.88pt,2.88pt,2.88pt,2.88pt"/>
              </v:rect>
              <v:roundrect id="AutoShape 7" o:spid="_x0000_s1046" style="position:absolute;left:10434;top:10697;width:185;height:295;flip:y;visibility:visible;mso-wrap-style:square;v-text-anchor:top" arcsize="13435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fU6NcEA&#10;AADaAAAADwAAAGRycy9kb3ducmV2LnhtbESPQYvCMBSE7wv+h/AEb2tqD+JW01KFBY+uCuLt0Tzb&#10;avNSmmyt/vqNIOxxmJlvmFU2mEb01LnasoLZNAJBXFhdc6ngePj+XIBwHlljY5kUPMhBlo4+Vpho&#10;e+cf6ve+FAHCLkEFlfdtIqUrKjLoprYlDt7FdgZ9kF0pdYf3ADeNjKNoLg3WHBYqbGlTUXHb/xoF&#10;16fJ413bH5FzZ+freHs2J6vUZDzkSxCeBv8ffre3WsEXvK6EGyDT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n1OjXBAAAA2gAAAA8AAAAAAAAAAAAAAAAAmAIAAGRycy9kb3du&#10;cmV2LnhtbFBLBQYAAAAABAAEAPUAAACGAwAAAAA=&#10;" strokecolor="#ccc" strokeweight="6pt" insetpen="t">
                <v:shadow color="#ccc"/>
                <o:lock v:ext="edit" shapetype="t"/>
                <v:textbox inset="2.88pt,2.88pt,2.88pt,2.88pt"/>
              </v:roundrect>
              <v:shapetype id="_x0000_t202" coordsize="21600,21600" o:spt="202" path="m,l,21600r21600,l21600,xe">
                <v:stroke joinstyle="miter"/>
                <v:path gradientshapeok="t" o:connecttype="rect"/>
              </v:shapetype>
              <v:shape id="Text Box 8" o:spid="_x0000_s1047" type="#_x0000_t202" style="position:absolute;left:10457;top:10717;width:139;height:2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uNuqsMA&#10;AADbAAAADwAAAGRycy9kb3ducmV2LnhtbESPQWvCQBCF7wX/wzKCt7pR0JboKiKI4qGlVjwP2TEJ&#10;ZmfD7mriv3cOhd5meG/e+2a57l2jHhRi7dnAZJyBIi68rbk0cP7dvX+CignZYuOZDDwpwno1eFti&#10;bn3HP/Q4pVJJCMccDVQptbnWsajIYRz7lli0qw8Ok6yh1DZgJ+Gu0dMsm2uHNUtDhS1tKypup7sz&#10;cLlN999Z/WHDdj7rvzbP7mqPpTGjYb9ZgErUp3/z3/XBCr7Qyy8ygF69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uNuqsMAAADbAAAADwAAAAAAAAAAAAAAAACYAgAAZHJzL2Rv&#10;d25yZXYueG1sUEsFBgAAAAAEAAQA9QAAAIgDAAAAAA==&#10;" filled="f" stroked="f" strokecolor="black [0]" strokeweight="0" insetpen="t">
                <o:lock v:ext="edit" shapetype="t"/>
                <v:textbox inset="2.85pt,2.85pt,2.85pt,2.85pt">
                  <w:txbxContent>
                    <w:p w:rsidR="003A6645" w:rsidRDefault="003A6645" w:rsidP="00891707">
                      <w:pPr>
                        <w:widowControl w:val="0"/>
                        <w:spacing w:after="20" w:line="300" w:lineRule="auto"/>
                        <w:rPr>
                          <w:rFonts w:ascii="Arial" w:hAnsi="Arial" w:cs="Arial"/>
                          <w:sz w:val="17"/>
                          <w:szCs w:val="17"/>
                        </w:rPr>
                      </w:pPr>
                      <w:r>
                        <w:rPr>
                          <w:rFonts w:ascii="Arial" w:hAnsi="Arial" w:cs="Arial"/>
                          <w:b/>
                          <w:bCs/>
                          <w:sz w:val="17"/>
                          <w:szCs w:val="17"/>
                        </w:rPr>
                        <w:t xml:space="preserve">ГЛАВНЫЙ РЕДАКТОР: </w:t>
                      </w:r>
                      <w:r>
                        <w:rPr>
                          <w:rFonts w:ascii="Arial" w:hAnsi="Arial" w:cs="Arial"/>
                          <w:sz w:val="17"/>
                          <w:szCs w:val="17"/>
                        </w:rPr>
                        <w:t>Рыбакова Т.Н.</w:t>
                      </w:r>
                    </w:p>
                    <w:p w:rsidR="003A6645" w:rsidRPr="00891707" w:rsidRDefault="003A6645" w:rsidP="00891707">
                      <w:pPr>
                        <w:widowControl w:val="0"/>
                        <w:spacing w:after="20" w:line="300" w:lineRule="auto"/>
                        <w:rPr>
                          <w:rFonts w:ascii="Arial" w:hAnsi="Arial" w:cs="Arial"/>
                          <w:sz w:val="17"/>
                          <w:szCs w:val="17"/>
                          <w:lang w:val="en-US"/>
                        </w:rPr>
                      </w:pPr>
                      <w:r>
                        <w:rPr>
                          <w:rFonts w:ascii="Arial" w:hAnsi="Arial" w:cs="Arial"/>
                          <w:sz w:val="17"/>
                          <w:szCs w:val="17"/>
                          <w:lang w:val="en-US"/>
                        </w:rPr>
                        <w:t>E-mail</w:t>
                      </w:r>
                      <w:r w:rsidRPr="00891707">
                        <w:rPr>
                          <w:rFonts w:ascii="Arial" w:hAnsi="Arial" w:cs="Arial"/>
                          <w:sz w:val="17"/>
                          <w:szCs w:val="17"/>
                          <w:lang w:val="en-US"/>
                        </w:rPr>
                        <w:t xml:space="preserve">: </w:t>
                      </w:r>
                      <w:r>
                        <w:rPr>
                          <w:rFonts w:ascii="Arial" w:hAnsi="Arial" w:cs="Arial"/>
                          <w:sz w:val="17"/>
                          <w:szCs w:val="17"/>
                          <w:lang w:val="en-US"/>
                        </w:rPr>
                        <w:t xml:space="preserve">adm_legos@bk.ru </w:t>
                      </w:r>
                      <w:r>
                        <w:rPr>
                          <w:rFonts w:ascii="Arial" w:hAnsi="Arial" w:cs="Arial"/>
                          <w:sz w:val="17"/>
                          <w:szCs w:val="17"/>
                        </w:rPr>
                        <w:t>тел</w:t>
                      </w:r>
                      <w:r w:rsidRPr="00891707">
                        <w:rPr>
                          <w:rFonts w:ascii="Arial" w:hAnsi="Arial" w:cs="Arial"/>
                          <w:sz w:val="17"/>
                          <w:szCs w:val="17"/>
                          <w:lang w:val="en-US"/>
                        </w:rPr>
                        <w:t>. 8 (38343) 54 437</w:t>
                      </w:r>
                    </w:p>
                    <w:p w:rsidR="003A6645" w:rsidRPr="00891707" w:rsidRDefault="003A6645" w:rsidP="00891707">
                      <w:pPr>
                        <w:widowControl w:val="0"/>
                        <w:spacing w:after="20" w:line="300" w:lineRule="auto"/>
                        <w:rPr>
                          <w:rFonts w:ascii="Arial" w:hAnsi="Arial" w:cs="Arial"/>
                          <w:sz w:val="17"/>
                          <w:szCs w:val="17"/>
                          <w:lang w:val="en-US"/>
                        </w:rPr>
                      </w:pPr>
                      <w:r w:rsidRPr="00891707">
                        <w:rPr>
                          <w:rFonts w:ascii="Arial" w:hAnsi="Arial" w:cs="Arial"/>
                          <w:sz w:val="17"/>
                          <w:szCs w:val="17"/>
                          <w:lang w:val="en-US"/>
                        </w:rPr>
                        <w:t> </w:t>
                      </w:r>
                    </w:p>
                    <w:p w:rsidR="003A6645" w:rsidRDefault="003A6645" w:rsidP="00891707">
                      <w:pPr>
                        <w:widowControl w:val="0"/>
                        <w:spacing w:after="20" w:line="300" w:lineRule="auto"/>
                        <w:rPr>
                          <w:rFonts w:ascii="Arial" w:hAnsi="Arial" w:cs="Arial"/>
                          <w:sz w:val="17"/>
                          <w:szCs w:val="17"/>
                        </w:rPr>
                      </w:pPr>
                      <w:r>
                        <w:rPr>
                          <w:rFonts w:ascii="Arial" w:hAnsi="Arial" w:cs="Arial"/>
                          <w:sz w:val="17"/>
                          <w:szCs w:val="17"/>
                        </w:rPr>
                        <w:t xml:space="preserve">ТИРАЖ: 30 экз. </w:t>
                      </w:r>
                      <w:r>
                        <w:rPr>
                          <w:rFonts w:ascii="Arial" w:hAnsi="Arial" w:cs="Arial"/>
                          <w:b/>
                          <w:bCs/>
                          <w:sz w:val="17"/>
                          <w:szCs w:val="17"/>
                        </w:rPr>
                        <w:t>Распространяется бесплатно</w:t>
                      </w:r>
                    </w:p>
                    <w:p w:rsidR="003A6645" w:rsidRDefault="003A6645" w:rsidP="00891707">
                      <w:pPr>
                        <w:widowControl w:val="0"/>
                        <w:spacing w:after="20" w:line="300" w:lineRule="auto"/>
                        <w:rPr>
                          <w:rFonts w:ascii="Arial" w:hAnsi="Arial" w:cs="Arial"/>
                          <w:sz w:val="17"/>
                          <w:szCs w:val="17"/>
                        </w:rPr>
                      </w:pPr>
                      <w:r>
                        <w:rPr>
                          <w:rFonts w:ascii="Arial" w:hAnsi="Arial" w:cs="Arial"/>
                          <w:b/>
                          <w:bCs/>
                          <w:sz w:val="17"/>
                          <w:szCs w:val="17"/>
                        </w:rPr>
                        <w:t xml:space="preserve">УЧРЕДИТЕЛЬ: </w:t>
                      </w:r>
                      <w:r>
                        <w:rPr>
                          <w:rFonts w:ascii="Arial" w:hAnsi="Arial" w:cs="Arial"/>
                          <w:sz w:val="17"/>
                          <w:szCs w:val="17"/>
                        </w:rPr>
                        <w:t>администрация Легостаевского сельсовета Искитимского района Новосибирской области, 633222, НСО, Искитимский район, с. Легостаево, ул. Новый поселок,1Б.</w:t>
                      </w:r>
                    </w:p>
                  </w:txbxContent>
                </v:textbox>
              </v:shape>
            </v:group>
          </w:pict>
        </mc:Fallback>
      </mc:AlternateContent>
    </w:r>
    <w:r>
      <w:fldChar w:fldCharType="begin"/>
    </w:r>
    <w:r>
      <w:instrText>PAGE   \* MERGEFORMAT</w:instrText>
    </w:r>
    <w:r>
      <w:fldChar w:fldCharType="separate"/>
    </w:r>
    <w:r w:rsidR="00EC1A02">
      <w:rPr>
        <w:noProof/>
      </w:rPr>
      <w:t>1</w:t>
    </w:r>
    <w:r>
      <w:rPr>
        <w:noProof/>
      </w:rPr>
      <w:fldChar w:fldCharType="end"/>
    </w:r>
  </w:p>
  <w:p w:rsidR="003A6645" w:rsidRDefault="003A6645">
    <w:pPr>
      <w:pStyle w:val="a6"/>
    </w:pPr>
    <w:r>
      <w:rPr>
        <w:noProof/>
        <w:color w:val="auto"/>
        <w:kern w:val="0"/>
        <w:sz w:val="24"/>
        <w:szCs w:val="24"/>
      </w:rPr>
      <mc:AlternateContent>
        <mc:Choice Requires="wpg">
          <w:drawing>
            <wp:anchor distT="0" distB="0" distL="114300" distR="114300" simplePos="0" relativeHeight="251658240" behindDoc="0" locked="0" layoutInCell="1" allowOverlap="1" wp14:anchorId="79D2B169" wp14:editId="22ED01DB">
              <wp:simplePos x="0" y="0"/>
              <wp:positionH relativeFrom="column">
                <wp:posOffset>-3322955</wp:posOffset>
              </wp:positionH>
              <wp:positionV relativeFrom="paragraph">
                <wp:posOffset>9238615</wp:posOffset>
              </wp:positionV>
              <wp:extent cx="6645275" cy="850265"/>
              <wp:effectExtent l="37465" t="42545" r="41910" b="4064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45275" cy="850265"/>
                        <a:chOff x="1043463" y="1069777"/>
                        <a:chExt cx="18516" cy="29483"/>
                      </a:xfrm>
                    </wpg:grpSpPr>
                    <wps:wsp>
                      <wps:cNvPr id="2" name="Rectangle 2" hidden="1"/>
                      <wps:cNvSpPr>
                        <a:spLocks noChangeArrowheads="1" noChangeShapeType="1"/>
                      </wps:cNvSpPr>
                      <wps:spPr bwMode="auto">
                        <a:xfrm>
                          <a:off x="1043463" y="1069777"/>
                          <a:ext cx="18517" cy="29484"/>
                        </a:xfrm>
                        <a:prstGeom prst="rect">
                          <a:avLst/>
                        </a:prstGeom>
                        <a:solidFill>
                          <a:srgbClr val="FFFFFF"/>
                        </a:solidFill>
                        <a:ln>
                          <a:noFill/>
                        </a:ln>
                        <a:extLst>
                          <a:ext uri="{91240B29-F687-4F45-9708-019B960494DF}">
                            <a14:hiddenLine xmlns:a14="http://schemas.microsoft.com/office/drawing/2010/main" w="9525" algn="ctr">
                              <a:solidFill>
                                <a:srgbClr val="000000"/>
                              </a:solidFill>
                              <a:round/>
                              <a:headEnd/>
                              <a:tailEnd/>
                            </a14:hiddenLine>
                          </a:ext>
                        </a:extLst>
                      </wps:spPr>
                      <wps:bodyPr rot="0" vert="horz" wrap="square" lIns="36576" tIns="36576" rIns="36576" bIns="36576" anchor="t" anchorCtr="0" upright="1">
                        <a:noAutofit/>
                      </wps:bodyPr>
                    </wps:wsp>
                    <wps:wsp>
                      <wps:cNvPr id="4" name="AutoShape 3"/>
                      <wps:cNvSpPr>
                        <a:spLocks noChangeArrowheads="1" noChangeShapeType="1"/>
                      </wps:cNvSpPr>
                      <wps:spPr bwMode="auto">
                        <a:xfrm flipV="1">
                          <a:off x="1043463" y="1069777"/>
                          <a:ext cx="18517" cy="29484"/>
                        </a:xfrm>
                        <a:prstGeom prst="roundRect">
                          <a:avLst>
                            <a:gd name="adj" fmla="val 20500"/>
                          </a:avLst>
                        </a:prstGeom>
                        <a:solidFill>
                          <a:srgbClr val="FFFFFF"/>
                        </a:solidFill>
                        <a:ln w="76200" algn="in">
                          <a:solidFill>
                            <a:srgbClr val="CCCCCC"/>
                          </a:solidFill>
                          <a:round/>
                          <a:headEnd/>
                          <a:tailEnd/>
                        </a:ln>
                        <a:effectLst/>
                        <a:extLs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wps:wsp>
                      <wps:cNvPr id="5" name="Text Box 4"/>
                      <wps:cNvSpPr txBox="1">
                        <a:spLocks noChangeArrowheads="1" noChangeShapeType="1"/>
                      </wps:cNvSpPr>
                      <wps:spPr bwMode="auto">
                        <a:xfrm>
                          <a:off x="1045749" y="1071732"/>
                          <a:ext cx="13945" cy="25574"/>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wps:spPr>
                      <wps:txbx>
                        <w:txbxContent>
                          <w:p w:rsidR="003A6645" w:rsidRDefault="003A6645" w:rsidP="00B2208C">
                            <w:pPr>
                              <w:widowControl w:val="0"/>
                              <w:spacing w:after="20" w:line="300" w:lineRule="auto"/>
                              <w:rPr>
                                <w:rFonts w:ascii="Arial" w:hAnsi="Arial" w:cs="Arial"/>
                                <w:sz w:val="17"/>
                                <w:szCs w:val="17"/>
                              </w:rPr>
                            </w:pPr>
                            <w:r>
                              <w:rPr>
                                <w:rFonts w:ascii="Arial" w:hAnsi="Arial" w:cs="Arial"/>
                                <w:b/>
                                <w:bCs/>
                                <w:sz w:val="17"/>
                                <w:szCs w:val="17"/>
                              </w:rPr>
                              <w:t xml:space="preserve">ГЛАВНЫЙ РЕДАКТОР: </w:t>
                            </w:r>
                            <w:r>
                              <w:rPr>
                                <w:rFonts w:ascii="Arial" w:hAnsi="Arial" w:cs="Arial"/>
                                <w:sz w:val="17"/>
                                <w:szCs w:val="17"/>
                              </w:rPr>
                              <w:t>Рыбакова Т.Н.</w:t>
                            </w:r>
                          </w:p>
                          <w:p w:rsidR="003A6645" w:rsidRPr="00B2208C" w:rsidRDefault="003A6645" w:rsidP="00B2208C">
                            <w:pPr>
                              <w:widowControl w:val="0"/>
                              <w:spacing w:after="20" w:line="300" w:lineRule="auto"/>
                              <w:rPr>
                                <w:rFonts w:ascii="Arial" w:hAnsi="Arial" w:cs="Arial"/>
                                <w:sz w:val="17"/>
                                <w:szCs w:val="17"/>
                                <w:lang w:val="en-US"/>
                              </w:rPr>
                            </w:pPr>
                            <w:r>
                              <w:rPr>
                                <w:rFonts w:ascii="Arial" w:hAnsi="Arial" w:cs="Arial"/>
                                <w:sz w:val="17"/>
                                <w:szCs w:val="17"/>
                                <w:lang w:val="en-US"/>
                              </w:rPr>
                              <w:t>E-mail</w:t>
                            </w:r>
                            <w:r w:rsidRPr="00B2208C">
                              <w:rPr>
                                <w:rFonts w:ascii="Arial" w:hAnsi="Arial" w:cs="Arial"/>
                                <w:sz w:val="17"/>
                                <w:szCs w:val="17"/>
                                <w:lang w:val="en-US"/>
                              </w:rPr>
                              <w:t xml:space="preserve">: </w:t>
                            </w:r>
                            <w:r>
                              <w:rPr>
                                <w:rFonts w:ascii="Arial" w:hAnsi="Arial" w:cs="Arial"/>
                                <w:sz w:val="17"/>
                                <w:szCs w:val="17"/>
                                <w:lang w:val="en-US"/>
                              </w:rPr>
                              <w:t xml:space="preserve">adm_legos@bk.ru </w:t>
                            </w:r>
                            <w:r>
                              <w:rPr>
                                <w:rFonts w:ascii="Arial" w:hAnsi="Arial" w:cs="Arial"/>
                                <w:sz w:val="17"/>
                                <w:szCs w:val="17"/>
                              </w:rPr>
                              <w:t>тел</w:t>
                            </w:r>
                            <w:r w:rsidRPr="00B2208C">
                              <w:rPr>
                                <w:rFonts w:ascii="Arial" w:hAnsi="Arial" w:cs="Arial"/>
                                <w:sz w:val="17"/>
                                <w:szCs w:val="17"/>
                                <w:lang w:val="en-US"/>
                              </w:rPr>
                              <w:t>. 8 (38343) 54 437</w:t>
                            </w:r>
                          </w:p>
                          <w:p w:rsidR="003A6645" w:rsidRPr="00B2208C" w:rsidRDefault="003A6645" w:rsidP="00B2208C">
                            <w:pPr>
                              <w:widowControl w:val="0"/>
                              <w:spacing w:after="20" w:line="300" w:lineRule="auto"/>
                              <w:rPr>
                                <w:rFonts w:ascii="Arial" w:hAnsi="Arial" w:cs="Arial"/>
                                <w:sz w:val="17"/>
                                <w:szCs w:val="17"/>
                                <w:lang w:val="en-US"/>
                              </w:rPr>
                            </w:pPr>
                            <w:r w:rsidRPr="00B2208C">
                              <w:rPr>
                                <w:rFonts w:ascii="Arial" w:hAnsi="Arial" w:cs="Arial"/>
                                <w:sz w:val="17"/>
                                <w:szCs w:val="17"/>
                                <w:lang w:val="en-US"/>
                              </w:rPr>
                              <w:t> </w:t>
                            </w:r>
                          </w:p>
                          <w:p w:rsidR="003A6645" w:rsidRDefault="003A6645" w:rsidP="00B2208C">
                            <w:pPr>
                              <w:widowControl w:val="0"/>
                              <w:spacing w:after="20" w:line="300" w:lineRule="auto"/>
                              <w:rPr>
                                <w:rFonts w:ascii="Arial" w:hAnsi="Arial" w:cs="Arial"/>
                                <w:sz w:val="17"/>
                                <w:szCs w:val="17"/>
                              </w:rPr>
                            </w:pPr>
                            <w:r>
                              <w:rPr>
                                <w:rFonts w:ascii="Arial" w:hAnsi="Arial" w:cs="Arial"/>
                                <w:sz w:val="17"/>
                                <w:szCs w:val="17"/>
                              </w:rPr>
                              <w:t xml:space="preserve">ТИРАЖ: 30 экз. </w:t>
                            </w:r>
                            <w:r>
                              <w:rPr>
                                <w:rFonts w:ascii="Arial" w:hAnsi="Arial" w:cs="Arial"/>
                                <w:b/>
                                <w:bCs/>
                                <w:sz w:val="17"/>
                                <w:szCs w:val="17"/>
                              </w:rPr>
                              <w:t>Распространяется бесплатно</w:t>
                            </w:r>
                          </w:p>
                          <w:p w:rsidR="003A6645" w:rsidRDefault="003A6645" w:rsidP="00B2208C">
                            <w:pPr>
                              <w:widowControl w:val="0"/>
                              <w:spacing w:after="20" w:line="300" w:lineRule="auto"/>
                              <w:rPr>
                                <w:rFonts w:ascii="Arial" w:hAnsi="Arial" w:cs="Arial"/>
                                <w:sz w:val="17"/>
                                <w:szCs w:val="17"/>
                              </w:rPr>
                            </w:pPr>
                            <w:r>
                              <w:rPr>
                                <w:rFonts w:ascii="Arial" w:hAnsi="Arial" w:cs="Arial"/>
                                <w:b/>
                                <w:bCs/>
                                <w:sz w:val="17"/>
                                <w:szCs w:val="17"/>
                              </w:rPr>
                              <w:t xml:space="preserve">УЧРЕДИТЕЛЬ: </w:t>
                            </w:r>
                            <w:r>
                              <w:rPr>
                                <w:rFonts w:ascii="Arial" w:hAnsi="Arial" w:cs="Arial"/>
                                <w:sz w:val="17"/>
                                <w:szCs w:val="17"/>
                              </w:rPr>
                              <w:t>администрация Легостаевского сельсовета Искитимского района Новосибирской области, 633222, НСО, Искитимский район, с. Легостаево, ул. Новый поселок,1Б.</w:t>
                            </w:r>
                          </w:p>
                        </w:txbxContent>
                      </wps:txbx>
                      <wps:bodyPr rot="0" vert="horz" wrap="square" lIns="36195" tIns="36195" rIns="36195" bIns="36195"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 o:spid="_x0000_s1048" style="position:absolute;margin-left:-261.65pt;margin-top:727.45pt;width:523.25pt;height:66.95pt;z-index:251658240" coordorigin="10434,10697" coordsize="185,2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">
              <v:rect id="Rectangle 2" o:spid="_x0000_s1049" style="position:absolute;left:10434;top:10697;width:185;height:295;visibility:hidden;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wieg8MA&#10;AADaAAAADwAAAGRycy9kb3ducmV2LnhtbESPQYvCMBSE78L+h/AEb5oqKqUaRXZZUBDdVQ8en82z&#10;LW1eShO1/nuzsOBxmJlvmPmyNZW4U+MKywqGgwgEcWp1wZmC0/G7H4NwHlljZZkUPMnBcvHRmWOi&#10;7YN/6X7wmQgQdgkqyL2vEyldmpNBN7A1cfCutjHog2wyqRt8BLip5CiKptJgwWEhx5o+c0rLw80o&#10;2J/2Mv66HHc/5aZcn/V0vJ1szkr1uu1qBsJT69/h//ZaKxjB35VwA+Ti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wieg8MAAADaAAAADwAAAAAAAAAAAAAAAACYAgAAZHJzL2Rv&#10;d25yZXYueG1sUEsFBgAAAAAEAAQA9QAAAIgDAAAAAA==&#10;" stroked="f">
                <v:stroke joinstyle="round"/>
                <o:lock v:ext="edit" shapetype="t"/>
                <v:textbox inset="2.88pt,2.88pt,2.88pt,2.88pt"/>
              </v:rect>
              <v:roundrect id="AutoShape 3" o:spid="_x0000_s1050" style="position:absolute;left:10434;top:10697;width:185;height:295;flip:y;visibility:visible;mso-wrap-style:square;v-text-anchor:top" arcsize="13435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SVq8EA&#10;AADaAAAADwAAAGRycy9kb3ducmV2LnhtbESPT4vCMBTE7wt+h/AEb2tqEVmqaanCgkf/gXh7NM+2&#10;2ryUJlurn36zIOxxmJnfMKtsMI3oqXO1ZQWzaQSCuLC65lLB6fj9+QXCeWSNjWVS8CQHWTr6WGGi&#10;7YP31B98KQKEXYIKKu/bREpXVGTQTW1LHLyr7Qz6ILtS6g4fAW4aGUfRQhqsOSxU2NKmouJ++DEK&#10;bi+Tx7u2PyHnzi7W8fZizlapyXjIlyA8Df4//G5vtYI5/F0JN0Cmv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f0lavBAAAA2gAAAA8AAAAAAAAAAAAAAAAAmAIAAGRycy9kb3du&#10;cmV2LnhtbFBLBQYAAAAABAAEAPUAAACGAwAAAAA=&#10;" strokecolor="#ccc" strokeweight="6pt" insetpen="t">
                <v:shadow color="#ccc"/>
                <o:lock v:ext="edit" shapetype="t"/>
                <v:textbox inset="2.88pt,2.88pt,2.88pt,2.88pt"/>
              </v:roundrect>
              <v:shape id="Text Box 4" o:spid="_x0000_s1051" type="#_x0000_t202" style="position:absolute;left:10457;top:10717;width:139;height:25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6jFVMMA&#10;AADaAAAADwAAAGRycy9kb3ducmV2LnhtbESPT2vCQBTE74V+h+UVequbCokldRURROlB0ZaeH9ln&#10;Esy+Dbtr/nx7VxA8DjPzG2a+HEwjOnK+tqzgc5KAIC6srrlU8Pe7+fgC4QOyxsYyKRjJw3Lx+jLH&#10;XNuej9SdQikihH2OCqoQ2lxKX1Rk0E9sSxy9s3UGQ5SulNphH+GmkdMkyaTBmuNChS2tKyoup6tR&#10;8H+Zbg9JPdNunaXDfjX2Z/1TKvX+Nqy+QQQawjP8aO+0ghTuV+INkIsb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6jFVMMAAADaAAAADwAAAAAAAAAAAAAAAACYAgAAZHJzL2Rv&#10;d25yZXYueG1sUEsFBgAAAAAEAAQA9QAAAIgDAAAAAA==&#10;" filled="f" stroked="f" strokecolor="black [0]" strokeweight="0" insetpen="t">
                <o:lock v:ext="edit" shapetype="t"/>
                <v:textbox inset="2.85pt,2.85pt,2.85pt,2.85pt">
                  <w:txbxContent>
                    <w:p w:rsidR="003A6645" w:rsidRDefault="003A6645" w:rsidP="00B2208C">
                      <w:pPr>
                        <w:widowControl w:val="0"/>
                        <w:spacing w:after="20" w:line="300" w:lineRule="auto"/>
                        <w:rPr>
                          <w:rFonts w:ascii="Arial" w:hAnsi="Arial" w:cs="Arial"/>
                          <w:sz w:val="17"/>
                          <w:szCs w:val="17"/>
                        </w:rPr>
                      </w:pPr>
                      <w:r>
                        <w:rPr>
                          <w:rFonts w:ascii="Arial" w:hAnsi="Arial" w:cs="Arial"/>
                          <w:b/>
                          <w:bCs/>
                          <w:sz w:val="17"/>
                          <w:szCs w:val="17"/>
                        </w:rPr>
                        <w:t xml:space="preserve">ГЛАВНЫЙ РЕДАКТОР: </w:t>
                      </w:r>
                      <w:r>
                        <w:rPr>
                          <w:rFonts w:ascii="Arial" w:hAnsi="Arial" w:cs="Arial"/>
                          <w:sz w:val="17"/>
                          <w:szCs w:val="17"/>
                        </w:rPr>
                        <w:t>Рыбакова Т.Н.</w:t>
                      </w:r>
                    </w:p>
                    <w:p w:rsidR="003A6645" w:rsidRPr="00B2208C" w:rsidRDefault="003A6645" w:rsidP="00B2208C">
                      <w:pPr>
                        <w:widowControl w:val="0"/>
                        <w:spacing w:after="20" w:line="300" w:lineRule="auto"/>
                        <w:rPr>
                          <w:rFonts w:ascii="Arial" w:hAnsi="Arial" w:cs="Arial"/>
                          <w:sz w:val="17"/>
                          <w:szCs w:val="17"/>
                          <w:lang w:val="en-US"/>
                        </w:rPr>
                      </w:pPr>
                      <w:r>
                        <w:rPr>
                          <w:rFonts w:ascii="Arial" w:hAnsi="Arial" w:cs="Arial"/>
                          <w:sz w:val="17"/>
                          <w:szCs w:val="17"/>
                          <w:lang w:val="en-US"/>
                        </w:rPr>
                        <w:t>E-mail</w:t>
                      </w:r>
                      <w:r w:rsidRPr="00B2208C">
                        <w:rPr>
                          <w:rFonts w:ascii="Arial" w:hAnsi="Arial" w:cs="Arial"/>
                          <w:sz w:val="17"/>
                          <w:szCs w:val="17"/>
                          <w:lang w:val="en-US"/>
                        </w:rPr>
                        <w:t xml:space="preserve">: </w:t>
                      </w:r>
                      <w:r>
                        <w:rPr>
                          <w:rFonts w:ascii="Arial" w:hAnsi="Arial" w:cs="Arial"/>
                          <w:sz w:val="17"/>
                          <w:szCs w:val="17"/>
                          <w:lang w:val="en-US"/>
                        </w:rPr>
                        <w:t xml:space="preserve">adm_legos@bk.ru </w:t>
                      </w:r>
                      <w:r>
                        <w:rPr>
                          <w:rFonts w:ascii="Arial" w:hAnsi="Arial" w:cs="Arial"/>
                          <w:sz w:val="17"/>
                          <w:szCs w:val="17"/>
                        </w:rPr>
                        <w:t>тел</w:t>
                      </w:r>
                      <w:r w:rsidRPr="00B2208C">
                        <w:rPr>
                          <w:rFonts w:ascii="Arial" w:hAnsi="Arial" w:cs="Arial"/>
                          <w:sz w:val="17"/>
                          <w:szCs w:val="17"/>
                          <w:lang w:val="en-US"/>
                        </w:rPr>
                        <w:t>. 8 (38343) 54 437</w:t>
                      </w:r>
                    </w:p>
                    <w:p w:rsidR="003A6645" w:rsidRPr="00B2208C" w:rsidRDefault="003A6645" w:rsidP="00B2208C">
                      <w:pPr>
                        <w:widowControl w:val="0"/>
                        <w:spacing w:after="20" w:line="300" w:lineRule="auto"/>
                        <w:rPr>
                          <w:rFonts w:ascii="Arial" w:hAnsi="Arial" w:cs="Arial"/>
                          <w:sz w:val="17"/>
                          <w:szCs w:val="17"/>
                          <w:lang w:val="en-US"/>
                        </w:rPr>
                      </w:pPr>
                      <w:r w:rsidRPr="00B2208C">
                        <w:rPr>
                          <w:rFonts w:ascii="Arial" w:hAnsi="Arial" w:cs="Arial"/>
                          <w:sz w:val="17"/>
                          <w:szCs w:val="17"/>
                          <w:lang w:val="en-US"/>
                        </w:rPr>
                        <w:t> </w:t>
                      </w:r>
                    </w:p>
                    <w:p w:rsidR="003A6645" w:rsidRDefault="003A6645" w:rsidP="00B2208C">
                      <w:pPr>
                        <w:widowControl w:val="0"/>
                        <w:spacing w:after="20" w:line="300" w:lineRule="auto"/>
                        <w:rPr>
                          <w:rFonts w:ascii="Arial" w:hAnsi="Arial" w:cs="Arial"/>
                          <w:sz w:val="17"/>
                          <w:szCs w:val="17"/>
                        </w:rPr>
                      </w:pPr>
                      <w:r>
                        <w:rPr>
                          <w:rFonts w:ascii="Arial" w:hAnsi="Arial" w:cs="Arial"/>
                          <w:sz w:val="17"/>
                          <w:szCs w:val="17"/>
                        </w:rPr>
                        <w:t xml:space="preserve">ТИРАЖ: 30 экз. </w:t>
                      </w:r>
                      <w:r>
                        <w:rPr>
                          <w:rFonts w:ascii="Arial" w:hAnsi="Arial" w:cs="Arial"/>
                          <w:b/>
                          <w:bCs/>
                          <w:sz w:val="17"/>
                          <w:szCs w:val="17"/>
                        </w:rPr>
                        <w:t>Распространяется бесплатно</w:t>
                      </w:r>
                    </w:p>
                    <w:p w:rsidR="003A6645" w:rsidRDefault="003A6645" w:rsidP="00B2208C">
                      <w:pPr>
                        <w:widowControl w:val="0"/>
                        <w:spacing w:after="20" w:line="300" w:lineRule="auto"/>
                        <w:rPr>
                          <w:rFonts w:ascii="Arial" w:hAnsi="Arial" w:cs="Arial"/>
                          <w:sz w:val="17"/>
                          <w:szCs w:val="17"/>
                        </w:rPr>
                      </w:pPr>
                      <w:r>
                        <w:rPr>
                          <w:rFonts w:ascii="Arial" w:hAnsi="Arial" w:cs="Arial"/>
                          <w:b/>
                          <w:bCs/>
                          <w:sz w:val="17"/>
                          <w:szCs w:val="17"/>
                        </w:rPr>
                        <w:t xml:space="preserve">УЧРЕДИТЕЛЬ: </w:t>
                      </w:r>
                      <w:r>
                        <w:rPr>
                          <w:rFonts w:ascii="Arial" w:hAnsi="Arial" w:cs="Arial"/>
                          <w:sz w:val="17"/>
                          <w:szCs w:val="17"/>
                        </w:rPr>
                        <w:t>администрация Легостаевского сельсовета Искитимского района Новосибирской области, 633222, НСО, Искитимский район, с. Легостаево, ул. Новый поселок,1Б.</w:t>
                      </w:r>
                    </w:p>
                  </w:txbxContent>
                </v:textbox>
              </v:shape>
            </v:group>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6403" w:rsidRDefault="00406403" w:rsidP="00D963CA">
      <w:r>
        <w:separator/>
      </w:r>
    </w:p>
  </w:footnote>
  <w:footnote w:type="continuationSeparator" w:id="0">
    <w:p w:rsidR="00406403" w:rsidRDefault="00406403" w:rsidP="00D963C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6645" w:rsidRDefault="003A6645" w:rsidP="00D963CA">
    <w:pPr>
      <w:widowControl w:val="0"/>
    </w:pPr>
    <w:r>
      <w:rPr>
        <w:sz w:val="24"/>
        <w:szCs w:val="24"/>
        <w:u w:val="single"/>
      </w:rPr>
      <w:t xml:space="preserve">№ 15 от 27 декабря 2024 года </w:t>
    </w:r>
    <w:r>
      <w:rPr>
        <w:b/>
        <w:bCs/>
        <w:sz w:val="24"/>
        <w:szCs w:val="24"/>
        <w:u w:val="single"/>
      </w:rPr>
      <w:t xml:space="preserve">/ </w:t>
    </w:r>
    <w:proofErr w:type="spellStart"/>
    <w:r>
      <w:rPr>
        <w:b/>
        <w:bCs/>
        <w:sz w:val="22"/>
        <w:szCs w:val="22"/>
        <w:u w:val="single"/>
        <w:lang w:val="en-US"/>
      </w:rPr>
      <w:t>legostaevskiy</w:t>
    </w:r>
    <w:proofErr w:type="spellEnd"/>
    <w:r w:rsidRPr="00D963CA">
      <w:rPr>
        <w:b/>
        <w:bCs/>
        <w:sz w:val="22"/>
        <w:szCs w:val="22"/>
        <w:u w:val="single"/>
      </w:rPr>
      <w:t>.</w:t>
    </w:r>
    <w:proofErr w:type="spellStart"/>
    <w:r>
      <w:rPr>
        <w:b/>
        <w:bCs/>
        <w:sz w:val="22"/>
        <w:szCs w:val="22"/>
        <w:u w:val="single"/>
        <w:lang w:val="en-US"/>
      </w:rPr>
      <w:t>nso</w:t>
    </w:r>
    <w:proofErr w:type="spellEnd"/>
    <w:r w:rsidRPr="00194C0E">
      <w:rPr>
        <w:b/>
        <w:bCs/>
        <w:sz w:val="22"/>
        <w:szCs w:val="22"/>
        <w:u w:val="single"/>
      </w:rPr>
      <w:t>.</w:t>
    </w:r>
    <w:proofErr w:type="spellStart"/>
    <w:r>
      <w:rPr>
        <w:b/>
        <w:bCs/>
        <w:sz w:val="22"/>
        <w:szCs w:val="22"/>
        <w:u w:val="single"/>
        <w:lang w:val="en-US"/>
      </w:rPr>
      <w:t>ru</w:t>
    </w:r>
    <w:proofErr w:type="spellEnd"/>
    <w:r>
      <w:rPr>
        <w:b/>
        <w:bCs/>
        <w:sz w:val="24"/>
        <w:szCs w:val="24"/>
        <w:u w:val="single"/>
      </w:rPr>
      <w:t xml:space="preserve">                                                       </w:t>
    </w:r>
    <w:r>
      <w:rPr>
        <w:b/>
        <w:bCs/>
        <w:sz w:val="28"/>
        <w:szCs w:val="28"/>
        <w:u w:val="single"/>
      </w:rPr>
      <w:t>Полезная газета</w:t>
    </w:r>
  </w:p>
  <w:p w:rsidR="003A6645" w:rsidRDefault="003A6645">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1638A"/>
    <w:multiLevelType w:val="hybridMultilevel"/>
    <w:tmpl w:val="F6E097A6"/>
    <w:lvl w:ilvl="0" w:tplc="0419000D">
      <w:start w:val="1"/>
      <w:numFmt w:val="bullet"/>
      <w:lvlText w:val=""/>
      <w:lvlJc w:val="left"/>
      <w:pPr>
        <w:tabs>
          <w:tab w:val="num" w:pos="640"/>
        </w:tabs>
        <w:ind w:left="640" w:hanging="360"/>
      </w:pPr>
      <w:rPr>
        <w:rFonts w:ascii="Wingdings" w:hAnsi="Wingdings" w:hint="default"/>
      </w:rPr>
    </w:lvl>
    <w:lvl w:ilvl="1" w:tplc="0419000B">
      <w:start w:val="1"/>
      <w:numFmt w:val="bullet"/>
      <w:lvlText w:val=""/>
      <w:lvlJc w:val="left"/>
      <w:pPr>
        <w:tabs>
          <w:tab w:val="num" w:pos="1515"/>
        </w:tabs>
        <w:ind w:left="1515" w:hanging="360"/>
      </w:pPr>
      <w:rPr>
        <w:rFonts w:ascii="Wingdings" w:hAnsi="Wingdings"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1">
    <w:nsid w:val="04887217"/>
    <w:multiLevelType w:val="hybridMultilevel"/>
    <w:tmpl w:val="4CBAD7C6"/>
    <w:lvl w:ilvl="0" w:tplc="FFFFFFFF">
      <w:start w:val="7"/>
      <w:numFmt w:val="bullet"/>
      <w:lvlText w:val="-"/>
      <w:lvlJc w:val="left"/>
      <w:pPr>
        <w:tabs>
          <w:tab w:val="num" w:pos="1332"/>
        </w:tabs>
        <w:ind w:left="1332" w:hanging="765"/>
      </w:pPr>
      <w:rPr>
        <w:rFonts w:ascii="Times New Roman" w:eastAsia="Times New Roman" w:hAnsi="Times New Roman" w:cs="Times New Roman" w:hint="default"/>
      </w:rPr>
    </w:lvl>
    <w:lvl w:ilvl="1" w:tplc="FFFFFFFF">
      <w:start w:val="1"/>
      <w:numFmt w:val="bullet"/>
      <w:lvlText w:val="o"/>
      <w:lvlJc w:val="left"/>
      <w:pPr>
        <w:tabs>
          <w:tab w:val="num" w:pos="1647"/>
        </w:tabs>
        <w:ind w:left="1647" w:hanging="360"/>
      </w:pPr>
      <w:rPr>
        <w:rFonts w:ascii="Courier New" w:hAnsi="Courier New" w:hint="default"/>
      </w:rPr>
    </w:lvl>
    <w:lvl w:ilvl="2" w:tplc="FFFFFFFF" w:tentative="1">
      <w:start w:val="1"/>
      <w:numFmt w:val="bullet"/>
      <w:lvlText w:val=""/>
      <w:lvlJc w:val="left"/>
      <w:pPr>
        <w:tabs>
          <w:tab w:val="num" w:pos="2367"/>
        </w:tabs>
        <w:ind w:left="2367" w:hanging="360"/>
      </w:pPr>
      <w:rPr>
        <w:rFonts w:ascii="Wingdings" w:hAnsi="Wingdings" w:hint="default"/>
      </w:rPr>
    </w:lvl>
    <w:lvl w:ilvl="3" w:tplc="FFFFFFFF" w:tentative="1">
      <w:start w:val="1"/>
      <w:numFmt w:val="bullet"/>
      <w:lvlText w:val=""/>
      <w:lvlJc w:val="left"/>
      <w:pPr>
        <w:tabs>
          <w:tab w:val="num" w:pos="3087"/>
        </w:tabs>
        <w:ind w:left="3087" w:hanging="360"/>
      </w:pPr>
      <w:rPr>
        <w:rFonts w:ascii="Symbol" w:hAnsi="Symbol" w:hint="default"/>
      </w:rPr>
    </w:lvl>
    <w:lvl w:ilvl="4" w:tplc="FFFFFFFF" w:tentative="1">
      <w:start w:val="1"/>
      <w:numFmt w:val="bullet"/>
      <w:lvlText w:val="o"/>
      <w:lvlJc w:val="left"/>
      <w:pPr>
        <w:tabs>
          <w:tab w:val="num" w:pos="3807"/>
        </w:tabs>
        <w:ind w:left="3807" w:hanging="360"/>
      </w:pPr>
      <w:rPr>
        <w:rFonts w:ascii="Courier New" w:hAnsi="Courier New" w:hint="default"/>
      </w:rPr>
    </w:lvl>
    <w:lvl w:ilvl="5" w:tplc="FFFFFFFF" w:tentative="1">
      <w:start w:val="1"/>
      <w:numFmt w:val="bullet"/>
      <w:lvlText w:val=""/>
      <w:lvlJc w:val="left"/>
      <w:pPr>
        <w:tabs>
          <w:tab w:val="num" w:pos="4527"/>
        </w:tabs>
        <w:ind w:left="4527" w:hanging="360"/>
      </w:pPr>
      <w:rPr>
        <w:rFonts w:ascii="Wingdings" w:hAnsi="Wingdings" w:hint="default"/>
      </w:rPr>
    </w:lvl>
    <w:lvl w:ilvl="6" w:tplc="FFFFFFFF" w:tentative="1">
      <w:start w:val="1"/>
      <w:numFmt w:val="bullet"/>
      <w:lvlText w:val=""/>
      <w:lvlJc w:val="left"/>
      <w:pPr>
        <w:tabs>
          <w:tab w:val="num" w:pos="5247"/>
        </w:tabs>
        <w:ind w:left="5247" w:hanging="360"/>
      </w:pPr>
      <w:rPr>
        <w:rFonts w:ascii="Symbol" w:hAnsi="Symbol" w:hint="default"/>
      </w:rPr>
    </w:lvl>
    <w:lvl w:ilvl="7" w:tplc="FFFFFFFF" w:tentative="1">
      <w:start w:val="1"/>
      <w:numFmt w:val="bullet"/>
      <w:lvlText w:val="o"/>
      <w:lvlJc w:val="left"/>
      <w:pPr>
        <w:tabs>
          <w:tab w:val="num" w:pos="5967"/>
        </w:tabs>
        <w:ind w:left="5967" w:hanging="360"/>
      </w:pPr>
      <w:rPr>
        <w:rFonts w:ascii="Courier New" w:hAnsi="Courier New" w:hint="default"/>
      </w:rPr>
    </w:lvl>
    <w:lvl w:ilvl="8" w:tplc="FFFFFFFF" w:tentative="1">
      <w:start w:val="1"/>
      <w:numFmt w:val="bullet"/>
      <w:lvlText w:val=""/>
      <w:lvlJc w:val="left"/>
      <w:pPr>
        <w:tabs>
          <w:tab w:val="num" w:pos="6687"/>
        </w:tabs>
        <w:ind w:left="6687" w:hanging="360"/>
      </w:pPr>
      <w:rPr>
        <w:rFonts w:ascii="Wingdings" w:hAnsi="Wingdings" w:hint="default"/>
      </w:rPr>
    </w:lvl>
  </w:abstractNum>
  <w:abstractNum w:abstractNumId="2">
    <w:nsid w:val="09430C48"/>
    <w:multiLevelType w:val="hybridMultilevel"/>
    <w:tmpl w:val="995A8588"/>
    <w:lvl w:ilvl="0" w:tplc="7BE0DF86">
      <w:start w:val="3"/>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3">
    <w:nsid w:val="0C5C4F55"/>
    <w:multiLevelType w:val="hybridMultilevel"/>
    <w:tmpl w:val="3F4CAF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18C5A8E"/>
    <w:multiLevelType w:val="hybridMultilevel"/>
    <w:tmpl w:val="84BA5288"/>
    <w:lvl w:ilvl="0" w:tplc="638428B2">
      <w:start w:val="1"/>
      <w:numFmt w:val="decimal"/>
      <w:lvlText w:val="%1."/>
      <w:lvlJc w:val="left"/>
      <w:pPr>
        <w:ind w:left="975" w:hanging="360"/>
      </w:pPr>
      <w:rPr>
        <w:rFonts w:hint="default"/>
      </w:rPr>
    </w:lvl>
    <w:lvl w:ilvl="1" w:tplc="04190019" w:tentative="1">
      <w:start w:val="1"/>
      <w:numFmt w:val="lowerLetter"/>
      <w:lvlText w:val="%2."/>
      <w:lvlJc w:val="left"/>
      <w:pPr>
        <w:ind w:left="1695" w:hanging="360"/>
      </w:pPr>
    </w:lvl>
    <w:lvl w:ilvl="2" w:tplc="0419001B" w:tentative="1">
      <w:start w:val="1"/>
      <w:numFmt w:val="lowerRoman"/>
      <w:lvlText w:val="%3."/>
      <w:lvlJc w:val="right"/>
      <w:pPr>
        <w:ind w:left="2415" w:hanging="180"/>
      </w:pPr>
    </w:lvl>
    <w:lvl w:ilvl="3" w:tplc="0419000F" w:tentative="1">
      <w:start w:val="1"/>
      <w:numFmt w:val="decimal"/>
      <w:lvlText w:val="%4."/>
      <w:lvlJc w:val="left"/>
      <w:pPr>
        <w:ind w:left="3135" w:hanging="360"/>
      </w:pPr>
    </w:lvl>
    <w:lvl w:ilvl="4" w:tplc="04190019" w:tentative="1">
      <w:start w:val="1"/>
      <w:numFmt w:val="lowerLetter"/>
      <w:lvlText w:val="%5."/>
      <w:lvlJc w:val="left"/>
      <w:pPr>
        <w:ind w:left="3855" w:hanging="360"/>
      </w:pPr>
    </w:lvl>
    <w:lvl w:ilvl="5" w:tplc="0419001B" w:tentative="1">
      <w:start w:val="1"/>
      <w:numFmt w:val="lowerRoman"/>
      <w:lvlText w:val="%6."/>
      <w:lvlJc w:val="right"/>
      <w:pPr>
        <w:ind w:left="4575" w:hanging="180"/>
      </w:pPr>
    </w:lvl>
    <w:lvl w:ilvl="6" w:tplc="0419000F" w:tentative="1">
      <w:start w:val="1"/>
      <w:numFmt w:val="decimal"/>
      <w:lvlText w:val="%7."/>
      <w:lvlJc w:val="left"/>
      <w:pPr>
        <w:ind w:left="5295" w:hanging="360"/>
      </w:pPr>
    </w:lvl>
    <w:lvl w:ilvl="7" w:tplc="04190019" w:tentative="1">
      <w:start w:val="1"/>
      <w:numFmt w:val="lowerLetter"/>
      <w:lvlText w:val="%8."/>
      <w:lvlJc w:val="left"/>
      <w:pPr>
        <w:ind w:left="6015" w:hanging="360"/>
      </w:pPr>
    </w:lvl>
    <w:lvl w:ilvl="8" w:tplc="0419001B" w:tentative="1">
      <w:start w:val="1"/>
      <w:numFmt w:val="lowerRoman"/>
      <w:lvlText w:val="%9."/>
      <w:lvlJc w:val="right"/>
      <w:pPr>
        <w:ind w:left="6735" w:hanging="180"/>
      </w:pPr>
    </w:lvl>
  </w:abstractNum>
  <w:abstractNum w:abstractNumId="5">
    <w:nsid w:val="1762506F"/>
    <w:multiLevelType w:val="hybridMultilevel"/>
    <w:tmpl w:val="58C616B2"/>
    <w:lvl w:ilvl="0" w:tplc="70E0E16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nsid w:val="19E75BF5"/>
    <w:multiLevelType w:val="hybridMultilevel"/>
    <w:tmpl w:val="079A228E"/>
    <w:lvl w:ilvl="0" w:tplc="FFFFFFFF">
      <w:start w:val="1"/>
      <w:numFmt w:val="bullet"/>
      <w:lvlText w:val="­"/>
      <w:lvlJc w:val="left"/>
      <w:pPr>
        <w:tabs>
          <w:tab w:val="num" w:pos="1004"/>
        </w:tabs>
        <w:ind w:left="720"/>
      </w:pPr>
      <w:rPr>
        <w:rFonts w:ascii="Courier New" w:hAnsi="Courier New" w:cs="Courier New" w:hint="default"/>
      </w:rPr>
    </w:lvl>
    <w:lvl w:ilvl="1" w:tplc="FFFFFFFF">
      <w:start w:val="1"/>
      <w:numFmt w:val="bullet"/>
      <w:lvlText w:val="o"/>
      <w:lvlJc w:val="left"/>
      <w:pPr>
        <w:tabs>
          <w:tab w:val="num" w:pos="1735"/>
        </w:tabs>
        <w:ind w:left="1735" w:hanging="360"/>
      </w:pPr>
      <w:rPr>
        <w:rFonts w:ascii="Courier New" w:hAnsi="Courier New" w:cs="Courier New" w:hint="default"/>
      </w:rPr>
    </w:lvl>
    <w:lvl w:ilvl="2" w:tplc="FFFFFFFF">
      <w:start w:val="1"/>
      <w:numFmt w:val="bullet"/>
      <w:lvlText w:val=""/>
      <w:lvlJc w:val="left"/>
      <w:pPr>
        <w:tabs>
          <w:tab w:val="num" w:pos="2455"/>
        </w:tabs>
        <w:ind w:left="2455" w:hanging="360"/>
      </w:pPr>
      <w:rPr>
        <w:rFonts w:ascii="Wingdings" w:hAnsi="Wingdings" w:cs="Times New Roman" w:hint="default"/>
      </w:rPr>
    </w:lvl>
    <w:lvl w:ilvl="3" w:tplc="FFFFFFFF">
      <w:start w:val="1"/>
      <w:numFmt w:val="bullet"/>
      <w:lvlText w:val=""/>
      <w:lvlJc w:val="left"/>
      <w:pPr>
        <w:tabs>
          <w:tab w:val="num" w:pos="3175"/>
        </w:tabs>
        <w:ind w:left="3175" w:hanging="360"/>
      </w:pPr>
      <w:rPr>
        <w:rFonts w:ascii="Symbol" w:hAnsi="Symbol" w:cs="Times New Roman" w:hint="default"/>
      </w:rPr>
    </w:lvl>
    <w:lvl w:ilvl="4" w:tplc="FFFFFFFF">
      <w:start w:val="1"/>
      <w:numFmt w:val="bullet"/>
      <w:lvlText w:val="o"/>
      <w:lvlJc w:val="left"/>
      <w:pPr>
        <w:tabs>
          <w:tab w:val="num" w:pos="3895"/>
        </w:tabs>
        <w:ind w:left="3895" w:hanging="360"/>
      </w:pPr>
      <w:rPr>
        <w:rFonts w:ascii="Courier New" w:hAnsi="Courier New" w:cs="Courier New" w:hint="default"/>
      </w:rPr>
    </w:lvl>
    <w:lvl w:ilvl="5" w:tplc="FFFFFFFF">
      <w:start w:val="1"/>
      <w:numFmt w:val="bullet"/>
      <w:lvlText w:val=""/>
      <w:lvlJc w:val="left"/>
      <w:pPr>
        <w:tabs>
          <w:tab w:val="num" w:pos="4615"/>
        </w:tabs>
        <w:ind w:left="4615" w:hanging="360"/>
      </w:pPr>
      <w:rPr>
        <w:rFonts w:ascii="Wingdings" w:hAnsi="Wingdings" w:cs="Times New Roman" w:hint="default"/>
      </w:rPr>
    </w:lvl>
    <w:lvl w:ilvl="6" w:tplc="FFFFFFFF">
      <w:start w:val="1"/>
      <w:numFmt w:val="bullet"/>
      <w:lvlText w:val=""/>
      <w:lvlJc w:val="left"/>
      <w:pPr>
        <w:tabs>
          <w:tab w:val="num" w:pos="5335"/>
        </w:tabs>
        <w:ind w:left="5335" w:hanging="360"/>
      </w:pPr>
      <w:rPr>
        <w:rFonts w:ascii="Symbol" w:hAnsi="Symbol" w:cs="Times New Roman" w:hint="default"/>
      </w:rPr>
    </w:lvl>
    <w:lvl w:ilvl="7" w:tplc="FFFFFFFF">
      <w:start w:val="1"/>
      <w:numFmt w:val="bullet"/>
      <w:lvlText w:val="o"/>
      <w:lvlJc w:val="left"/>
      <w:pPr>
        <w:tabs>
          <w:tab w:val="num" w:pos="6055"/>
        </w:tabs>
        <w:ind w:left="6055" w:hanging="360"/>
      </w:pPr>
      <w:rPr>
        <w:rFonts w:ascii="Courier New" w:hAnsi="Courier New" w:cs="Courier New" w:hint="default"/>
      </w:rPr>
    </w:lvl>
    <w:lvl w:ilvl="8" w:tplc="FFFFFFFF">
      <w:start w:val="1"/>
      <w:numFmt w:val="bullet"/>
      <w:lvlText w:val=""/>
      <w:lvlJc w:val="left"/>
      <w:pPr>
        <w:tabs>
          <w:tab w:val="num" w:pos="6775"/>
        </w:tabs>
        <w:ind w:left="6775" w:hanging="360"/>
      </w:pPr>
      <w:rPr>
        <w:rFonts w:ascii="Wingdings" w:hAnsi="Wingdings" w:cs="Times New Roman" w:hint="default"/>
      </w:rPr>
    </w:lvl>
  </w:abstractNum>
  <w:abstractNum w:abstractNumId="7">
    <w:nsid w:val="1A1E289A"/>
    <w:multiLevelType w:val="hybridMultilevel"/>
    <w:tmpl w:val="DF84520E"/>
    <w:lvl w:ilvl="0" w:tplc="11427C60">
      <w:start w:val="1"/>
      <w:numFmt w:val="decimal"/>
      <w:lvlText w:val="%1."/>
      <w:lvlJc w:val="left"/>
      <w:pPr>
        <w:ind w:left="1185" w:hanging="48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8">
    <w:nsid w:val="21A623AA"/>
    <w:multiLevelType w:val="multilevel"/>
    <w:tmpl w:val="D646EBC0"/>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152"/>
        </w:tabs>
        <w:ind w:left="152" w:hanging="720"/>
      </w:pPr>
      <w:rPr>
        <w:rFonts w:hint="default"/>
      </w:rPr>
    </w:lvl>
    <w:lvl w:ilvl="3">
      <w:start w:val="1"/>
      <w:numFmt w:val="decimal"/>
      <w:lvlText w:val="%1.%2.%3.%4."/>
      <w:lvlJc w:val="left"/>
      <w:pPr>
        <w:tabs>
          <w:tab w:val="num" w:pos="228"/>
        </w:tabs>
        <w:ind w:left="228" w:hanging="1080"/>
      </w:pPr>
      <w:rPr>
        <w:rFonts w:hint="default"/>
      </w:rPr>
    </w:lvl>
    <w:lvl w:ilvl="4">
      <w:start w:val="1"/>
      <w:numFmt w:val="decimal"/>
      <w:lvlText w:val="%1.%2.%3.%4.%5."/>
      <w:lvlJc w:val="left"/>
      <w:pPr>
        <w:tabs>
          <w:tab w:val="num" w:pos="-56"/>
        </w:tabs>
        <w:ind w:left="-56" w:hanging="1080"/>
      </w:pPr>
      <w:rPr>
        <w:rFonts w:hint="default"/>
      </w:rPr>
    </w:lvl>
    <w:lvl w:ilvl="5">
      <w:start w:val="1"/>
      <w:numFmt w:val="decimal"/>
      <w:lvlText w:val="%1.%2.%3.%4.%5.%6."/>
      <w:lvlJc w:val="left"/>
      <w:pPr>
        <w:tabs>
          <w:tab w:val="num" w:pos="20"/>
        </w:tabs>
        <w:ind w:left="20" w:hanging="1440"/>
      </w:pPr>
      <w:rPr>
        <w:rFonts w:hint="default"/>
      </w:rPr>
    </w:lvl>
    <w:lvl w:ilvl="6">
      <w:start w:val="1"/>
      <w:numFmt w:val="decimal"/>
      <w:lvlText w:val="%1.%2.%3.%4.%5.%6.%7."/>
      <w:lvlJc w:val="left"/>
      <w:pPr>
        <w:tabs>
          <w:tab w:val="num" w:pos="96"/>
        </w:tabs>
        <w:ind w:left="96" w:hanging="1800"/>
      </w:pPr>
      <w:rPr>
        <w:rFonts w:hint="default"/>
      </w:rPr>
    </w:lvl>
    <w:lvl w:ilvl="7">
      <w:start w:val="1"/>
      <w:numFmt w:val="decimal"/>
      <w:lvlText w:val="%1.%2.%3.%4.%5.%6.%7.%8."/>
      <w:lvlJc w:val="left"/>
      <w:pPr>
        <w:tabs>
          <w:tab w:val="num" w:pos="-188"/>
        </w:tabs>
        <w:ind w:left="-188" w:hanging="1800"/>
      </w:pPr>
      <w:rPr>
        <w:rFonts w:hint="default"/>
      </w:rPr>
    </w:lvl>
    <w:lvl w:ilvl="8">
      <w:start w:val="1"/>
      <w:numFmt w:val="decimal"/>
      <w:lvlText w:val="%1.%2.%3.%4.%5.%6.%7.%8.%9."/>
      <w:lvlJc w:val="left"/>
      <w:pPr>
        <w:tabs>
          <w:tab w:val="num" w:pos="-112"/>
        </w:tabs>
        <w:ind w:left="-112" w:hanging="2160"/>
      </w:pPr>
      <w:rPr>
        <w:rFonts w:hint="default"/>
      </w:rPr>
    </w:lvl>
  </w:abstractNum>
  <w:abstractNum w:abstractNumId="9">
    <w:nsid w:val="289F129A"/>
    <w:multiLevelType w:val="hybridMultilevel"/>
    <w:tmpl w:val="9B708378"/>
    <w:lvl w:ilvl="0" w:tplc="FFFFFFFF">
      <w:start w:val="1"/>
      <w:numFmt w:val="bullet"/>
      <w:lvlText w:val="-"/>
      <w:lvlJc w:val="left"/>
      <w:pPr>
        <w:tabs>
          <w:tab w:val="num" w:pos="720"/>
        </w:tabs>
        <w:ind w:left="720" w:hanging="360"/>
      </w:pPr>
      <w:rPr>
        <w:rFonts w:ascii="Times New Roman" w:eastAsia="Times New Roman" w:hAnsi="Times New Roman" w:cs="Times New Roman" w:hint="default"/>
      </w:rPr>
    </w:lvl>
    <w:lvl w:ilvl="1" w:tplc="FFFFFFFF">
      <w:start w:val="1"/>
      <w:numFmt w:val="bullet"/>
      <w:lvlText w:val="o"/>
      <w:lvlJc w:val="left"/>
      <w:pPr>
        <w:tabs>
          <w:tab w:val="num" w:pos="720"/>
        </w:tabs>
        <w:ind w:left="720" w:hanging="360"/>
      </w:pPr>
      <w:rPr>
        <w:rFonts w:ascii="Courier New" w:hAnsi="Courier New" w:hint="default"/>
      </w:rPr>
    </w:lvl>
    <w:lvl w:ilvl="2" w:tplc="FFFFFFFF" w:tentative="1">
      <w:start w:val="1"/>
      <w:numFmt w:val="bullet"/>
      <w:lvlText w:val=""/>
      <w:lvlJc w:val="left"/>
      <w:pPr>
        <w:tabs>
          <w:tab w:val="num" w:pos="1440"/>
        </w:tabs>
        <w:ind w:left="1440" w:hanging="360"/>
      </w:pPr>
      <w:rPr>
        <w:rFonts w:ascii="Wingdings" w:hAnsi="Wingdings" w:hint="default"/>
      </w:rPr>
    </w:lvl>
    <w:lvl w:ilvl="3" w:tplc="FFFFFFFF" w:tentative="1">
      <w:start w:val="1"/>
      <w:numFmt w:val="bullet"/>
      <w:lvlText w:val=""/>
      <w:lvlJc w:val="left"/>
      <w:pPr>
        <w:tabs>
          <w:tab w:val="num" w:pos="2160"/>
        </w:tabs>
        <w:ind w:left="2160" w:hanging="360"/>
      </w:pPr>
      <w:rPr>
        <w:rFonts w:ascii="Symbol" w:hAnsi="Symbol" w:hint="default"/>
      </w:rPr>
    </w:lvl>
    <w:lvl w:ilvl="4" w:tplc="FFFFFFFF" w:tentative="1">
      <w:start w:val="1"/>
      <w:numFmt w:val="bullet"/>
      <w:lvlText w:val="o"/>
      <w:lvlJc w:val="left"/>
      <w:pPr>
        <w:tabs>
          <w:tab w:val="num" w:pos="2880"/>
        </w:tabs>
        <w:ind w:left="2880" w:hanging="360"/>
      </w:pPr>
      <w:rPr>
        <w:rFonts w:ascii="Courier New" w:hAnsi="Courier New" w:hint="default"/>
      </w:rPr>
    </w:lvl>
    <w:lvl w:ilvl="5" w:tplc="FFFFFFFF" w:tentative="1">
      <w:start w:val="1"/>
      <w:numFmt w:val="bullet"/>
      <w:lvlText w:val=""/>
      <w:lvlJc w:val="left"/>
      <w:pPr>
        <w:tabs>
          <w:tab w:val="num" w:pos="3600"/>
        </w:tabs>
        <w:ind w:left="3600" w:hanging="360"/>
      </w:pPr>
      <w:rPr>
        <w:rFonts w:ascii="Wingdings" w:hAnsi="Wingdings" w:hint="default"/>
      </w:rPr>
    </w:lvl>
    <w:lvl w:ilvl="6" w:tplc="FFFFFFFF" w:tentative="1">
      <w:start w:val="1"/>
      <w:numFmt w:val="bullet"/>
      <w:lvlText w:val=""/>
      <w:lvlJc w:val="left"/>
      <w:pPr>
        <w:tabs>
          <w:tab w:val="num" w:pos="4320"/>
        </w:tabs>
        <w:ind w:left="4320" w:hanging="360"/>
      </w:pPr>
      <w:rPr>
        <w:rFonts w:ascii="Symbol" w:hAnsi="Symbol" w:hint="default"/>
      </w:rPr>
    </w:lvl>
    <w:lvl w:ilvl="7" w:tplc="FFFFFFFF" w:tentative="1">
      <w:start w:val="1"/>
      <w:numFmt w:val="bullet"/>
      <w:lvlText w:val="o"/>
      <w:lvlJc w:val="left"/>
      <w:pPr>
        <w:tabs>
          <w:tab w:val="num" w:pos="5040"/>
        </w:tabs>
        <w:ind w:left="5040" w:hanging="360"/>
      </w:pPr>
      <w:rPr>
        <w:rFonts w:ascii="Courier New" w:hAnsi="Courier New" w:hint="default"/>
      </w:rPr>
    </w:lvl>
    <w:lvl w:ilvl="8" w:tplc="FFFFFFFF" w:tentative="1">
      <w:start w:val="1"/>
      <w:numFmt w:val="bullet"/>
      <w:lvlText w:val=""/>
      <w:lvlJc w:val="left"/>
      <w:pPr>
        <w:tabs>
          <w:tab w:val="num" w:pos="5760"/>
        </w:tabs>
        <w:ind w:left="5760" w:hanging="360"/>
      </w:pPr>
      <w:rPr>
        <w:rFonts w:ascii="Wingdings" w:hAnsi="Wingdings" w:hint="default"/>
      </w:rPr>
    </w:lvl>
  </w:abstractNum>
  <w:abstractNum w:abstractNumId="10">
    <w:nsid w:val="29B36A39"/>
    <w:multiLevelType w:val="hybridMultilevel"/>
    <w:tmpl w:val="A0ECEEDA"/>
    <w:lvl w:ilvl="0" w:tplc="9F586E08">
      <w:start w:val="5"/>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nsid w:val="2CF208F0"/>
    <w:multiLevelType w:val="singleLevel"/>
    <w:tmpl w:val="87CACFAA"/>
    <w:lvl w:ilvl="0">
      <w:start w:val="1"/>
      <w:numFmt w:val="bullet"/>
      <w:lvlText w:val=""/>
      <w:lvlJc w:val="left"/>
      <w:pPr>
        <w:tabs>
          <w:tab w:val="num" w:pos="360"/>
        </w:tabs>
        <w:ind w:left="360" w:hanging="360"/>
      </w:pPr>
      <w:rPr>
        <w:rFonts w:ascii="Wingdings" w:hAnsi="Wingdings" w:hint="default"/>
      </w:rPr>
    </w:lvl>
  </w:abstractNum>
  <w:abstractNum w:abstractNumId="12">
    <w:nsid w:val="2D414D9D"/>
    <w:multiLevelType w:val="hybridMultilevel"/>
    <w:tmpl w:val="0D7C89A4"/>
    <w:lvl w:ilvl="0" w:tplc="9F46ACCE">
      <w:start w:val="1"/>
      <w:numFmt w:val="decimal"/>
      <w:lvlText w:val="%1)"/>
      <w:lvlJc w:val="left"/>
      <w:pPr>
        <w:ind w:left="927" w:hanging="360"/>
      </w:pPr>
      <w:rPr>
        <w:rFonts w:hint="default"/>
        <w:sz w:val="2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2D666A4D"/>
    <w:multiLevelType w:val="hybridMultilevel"/>
    <w:tmpl w:val="081A4B62"/>
    <w:lvl w:ilvl="0" w:tplc="719873E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4">
    <w:nsid w:val="32B33345"/>
    <w:multiLevelType w:val="hybridMultilevel"/>
    <w:tmpl w:val="5C325606"/>
    <w:lvl w:ilvl="0" w:tplc="FFFFFFFF">
      <w:start w:val="1"/>
      <w:numFmt w:val="decimal"/>
      <w:lvlText w:val="%1."/>
      <w:lvlJc w:val="left"/>
      <w:pPr>
        <w:tabs>
          <w:tab w:val="num" w:pos="1428"/>
        </w:tabs>
        <w:ind w:left="1428"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5">
    <w:nsid w:val="32FB7760"/>
    <w:multiLevelType w:val="multilevel"/>
    <w:tmpl w:val="98405A7E"/>
    <w:lvl w:ilvl="0">
      <w:start w:val="18"/>
      <w:numFmt w:val="bullet"/>
      <w:lvlText w:val="-"/>
      <w:lvlJc w:val="left"/>
      <w:pPr>
        <w:tabs>
          <w:tab w:val="num" w:pos="2055"/>
        </w:tabs>
        <w:ind w:left="2055" w:hanging="1155"/>
      </w:pPr>
      <w:rPr>
        <w:rFonts w:ascii="Times New Roman" w:eastAsia="Times New Roman" w:hAnsi="Times New Roman" w:cs="Times New Roman" w:hint="default"/>
      </w:rPr>
    </w:lvl>
    <w:lvl w:ilvl="1" w:tentative="1">
      <w:start w:val="1"/>
      <w:numFmt w:val="bullet"/>
      <w:lvlText w:val="o"/>
      <w:lvlJc w:val="left"/>
      <w:pPr>
        <w:tabs>
          <w:tab w:val="num" w:pos="1980"/>
        </w:tabs>
        <w:ind w:left="1980" w:hanging="360"/>
      </w:pPr>
      <w:rPr>
        <w:rFonts w:ascii="Courier New" w:hAnsi="Courier New" w:hint="default"/>
      </w:rPr>
    </w:lvl>
    <w:lvl w:ilvl="2" w:tentative="1">
      <w:start w:val="1"/>
      <w:numFmt w:val="bullet"/>
      <w:lvlText w:val=""/>
      <w:lvlJc w:val="left"/>
      <w:pPr>
        <w:tabs>
          <w:tab w:val="num" w:pos="2700"/>
        </w:tabs>
        <w:ind w:left="2700" w:hanging="360"/>
      </w:pPr>
      <w:rPr>
        <w:rFonts w:ascii="Wingdings" w:hAnsi="Wingdings" w:hint="default"/>
      </w:rPr>
    </w:lvl>
    <w:lvl w:ilvl="3" w:tentative="1">
      <w:start w:val="1"/>
      <w:numFmt w:val="bullet"/>
      <w:lvlText w:val=""/>
      <w:lvlJc w:val="left"/>
      <w:pPr>
        <w:tabs>
          <w:tab w:val="num" w:pos="3420"/>
        </w:tabs>
        <w:ind w:left="3420" w:hanging="360"/>
      </w:pPr>
      <w:rPr>
        <w:rFonts w:ascii="Symbol" w:hAnsi="Symbol" w:hint="default"/>
      </w:rPr>
    </w:lvl>
    <w:lvl w:ilvl="4" w:tentative="1">
      <w:start w:val="1"/>
      <w:numFmt w:val="bullet"/>
      <w:lvlText w:val="o"/>
      <w:lvlJc w:val="left"/>
      <w:pPr>
        <w:tabs>
          <w:tab w:val="num" w:pos="4140"/>
        </w:tabs>
        <w:ind w:left="4140" w:hanging="360"/>
      </w:pPr>
      <w:rPr>
        <w:rFonts w:ascii="Courier New" w:hAnsi="Courier New" w:hint="default"/>
      </w:rPr>
    </w:lvl>
    <w:lvl w:ilvl="5" w:tentative="1">
      <w:start w:val="1"/>
      <w:numFmt w:val="bullet"/>
      <w:lvlText w:val=""/>
      <w:lvlJc w:val="left"/>
      <w:pPr>
        <w:tabs>
          <w:tab w:val="num" w:pos="4860"/>
        </w:tabs>
        <w:ind w:left="4860" w:hanging="360"/>
      </w:pPr>
      <w:rPr>
        <w:rFonts w:ascii="Wingdings" w:hAnsi="Wingdings" w:hint="default"/>
      </w:rPr>
    </w:lvl>
    <w:lvl w:ilvl="6" w:tentative="1">
      <w:start w:val="1"/>
      <w:numFmt w:val="bullet"/>
      <w:lvlText w:val=""/>
      <w:lvlJc w:val="left"/>
      <w:pPr>
        <w:tabs>
          <w:tab w:val="num" w:pos="5580"/>
        </w:tabs>
        <w:ind w:left="5580" w:hanging="360"/>
      </w:pPr>
      <w:rPr>
        <w:rFonts w:ascii="Symbol" w:hAnsi="Symbol" w:hint="default"/>
      </w:rPr>
    </w:lvl>
    <w:lvl w:ilvl="7" w:tentative="1">
      <w:start w:val="1"/>
      <w:numFmt w:val="bullet"/>
      <w:lvlText w:val="o"/>
      <w:lvlJc w:val="left"/>
      <w:pPr>
        <w:tabs>
          <w:tab w:val="num" w:pos="6300"/>
        </w:tabs>
        <w:ind w:left="6300" w:hanging="360"/>
      </w:pPr>
      <w:rPr>
        <w:rFonts w:ascii="Courier New" w:hAnsi="Courier New" w:hint="default"/>
      </w:rPr>
    </w:lvl>
    <w:lvl w:ilvl="8" w:tentative="1">
      <w:start w:val="1"/>
      <w:numFmt w:val="bullet"/>
      <w:lvlText w:val=""/>
      <w:lvlJc w:val="left"/>
      <w:pPr>
        <w:tabs>
          <w:tab w:val="num" w:pos="7020"/>
        </w:tabs>
        <w:ind w:left="7020" w:hanging="360"/>
      </w:pPr>
      <w:rPr>
        <w:rFonts w:ascii="Wingdings" w:hAnsi="Wingdings" w:hint="default"/>
      </w:rPr>
    </w:lvl>
  </w:abstractNum>
  <w:abstractNum w:abstractNumId="16">
    <w:nsid w:val="3DCE48CC"/>
    <w:multiLevelType w:val="hybridMultilevel"/>
    <w:tmpl w:val="0AD26228"/>
    <w:lvl w:ilvl="0" w:tplc="0F78B750">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7">
    <w:nsid w:val="3F5C7B3F"/>
    <w:multiLevelType w:val="multilevel"/>
    <w:tmpl w:val="52EA633E"/>
    <w:lvl w:ilvl="0">
      <w:start w:val="1"/>
      <w:numFmt w:val="decimal"/>
      <w:lvlText w:val="1.%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4"/>
        <w:szCs w:val="24"/>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8">
    <w:nsid w:val="46141EE1"/>
    <w:multiLevelType w:val="hybridMultilevel"/>
    <w:tmpl w:val="32EAAFAA"/>
    <w:lvl w:ilvl="0" w:tplc="94A02A96">
      <w:start w:val="1"/>
      <w:numFmt w:val="decimal"/>
      <w:suff w:val="space"/>
      <w:lvlText w:val="%1."/>
      <w:lvlJc w:val="left"/>
      <w:pPr>
        <w:ind w:left="1875" w:hanging="1155"/>
      </w:pPr>
      <w:rPr>
        <w:rFonts w:hint="default"/>
        <w:sz w:val="28"/>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9">
    <w:nsid w:val="47B06563"/>
    <w:multiLevelType w:val="multilevel"/>
    <w:tmpl w:val="CEE6E8D2"/>
    <w:lvl w:ilvl="0">
      <w:start w:val="1"/>
      <w:numFmt w:val="decimal"/>
      <w:lvlText w:val="%1"/>
      <w:lvlJc w:val="left"/>
      <w:pPr>
        <w:ind w:left="1825" w:hanging="1116"/>
      </w:pPr>
      <w:rPr>
        <w:rFonts w:ascii="Calibri" w:eastAsia="Calibri" w:hAnsi="Calibri" w:cs="Times New Roman"/>
      </w:rPr>
    </w:lvl>
    <w:lvl w:ilvl="1">
      <w:start w:val="1"/>
      <w:numFmt w:val="decimal"/>
      <w:isLgl/>
      <w:lvlText w:val="%1.%2."/>
      <w:lvlJc w:val="left"/>
      <w:pPr>
        <w:ind w:left="2545" w:hanging="720"/>
      </w:pPr>
      <w:rPr>
        <w:rFonts w:cs="Times New Roman" w:hint="default"/>
      </w:rPr>
    </w:lvl>
    <w:lvl w:ilvl="2">
      <w:start w:val="1"/>
      <w:numFmt w:val="decimal"/>
      <w:isLgl/>
      <w:lvlText w:val="%1.%2.%3."/>
      <w:lvlJc w:val="left"/>
      <w:pPr>
        <w:ind w:left="3661" w:hanging="720"/>
      </w:pPr>
      <w:rPr>
        <w:rFonts w:cs="Times New Roman" w:hint="default"/>
      </w:rPr>
    </w:lvl>
    <w:lvl w:ilvl="3">
      <w:start w:val="1"/>
      <w:numFmt w:val="decimal"/>
      <w:isLgl/>
      <w:lvlText w:val="%1.%2.%3.%4."/>
      <w:lvlJc w:val="left"/>
      <w:pPr>
        <w:ind w:left="2073" w:hanging="1080"/>
      </w:pPr>
      <w:rPr>
        <w:rFonts w:cs="Times New Roman" w:hint="default"/>
      </w:rPr>
    </w:lvl>
    <w:lvl w:ilvl="4">
      <w:start w:val="1"/>
      <w:numFmt w:val="decimal"/>
      <w:isLgl/>
      <w:lvlText w:val="%1.%2.%3.%4.%5."/>
      <w:lvlJc w:val="left"/>
      <w:pPr>
        <w:ind w:left="6253" w:hanging="1080"/>
      </w:pPr>
      <w:rPr>
        <w:rFonts w:cs="Times New Roman" w:hint="default"/>
      </w:rPr>
    </w:lvl>
    <w:lvl w:ilvl="5">
      <w:start w:val="1"/>
      <w:numFmt w:val="decimal"/>
      <w:isLgl/>
      <w:lvlText w:val="%1.%2.%3.%4.%5.%6."/>
      <w:lvlJc w:val="left"/>
      <w:pPr>
        <w:ind w:left="7729" w:hanging="1440"/>
      </w:pPr>
      <w:rPr>
        <w:rFonts w:cs="Times New Roman" w:hint="default"/>
      </w:rPr>
    </w:lvl>
    <w:lvl w:ilvl="6">
      <w:start w:val="1"/>
      <w:numFmt w:val="decimal"/>
      <w:isLgl/>
      <w:lvlText w:val="%1.%2.%3.%4.%5.%6.%7."/>
      <w:lvlJc w:val="left"/>
      <w:pPr>
        <w:ind w:left="9205" w:hanging="1800"/>
      </w:pPr>
      <w:rPr>
        <w:rFonts w:cs="Times New Roman" w:hint="default"/>
      </w:rPr>
    </w:lvl>
    <w:lvl w:ilvl="7">
      <w:start w:val="1"/>
      <w:numFmt w:val="decimal"/>
      <w:isLgl/>
      <w:lvlText w:val="%1.%2.%3.%4.%5.%6.%7.%8."/>
      <w:lvlJc w:val="left"/>
      <w:pPr>
        <w:ind w:left="10321" w:hanging="1800"/>
      </w:pPr>
      <w:rPr>
        <w:rFonts w:cs="Times New Roman" w:hint="default"/>
      </w:rPr>
    </w:lvl>
    <w:lvl w:ilvl="8">
      <w:start w:val="1"/>
      <w:numFmt w:val="decimal"/>
      <w:isLgl/>
      <w:lvlText w:val="%1.%2.%3.%4.%5.%6.%7.%8.%9."/>
      <w:lvlJc w:val="left"/>
      <w:pPr>
        <w:ind w:left="11797" w:hanging="2160"/>
      </w:pPr>
      <w:rPr>
        <w:rFonts w:cs="Times New Roman" w:hint="default"/>
      </w:rPr>
    </w:lvl>
  </w:abstractNum>
  <w:abstractNum w:abstractNumId="20">
    <w:nsid w:val="49A220C0"/>
    <w:multiLevelType w:val="hybridMultilevel"/>
    <w:tmpl w:val="08CCFB6E"/>
    <w:lvl w:ilvl="0" w:tplc="78AE10CE">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1">
    <w:nsid w:val="4D11564F"/>
    <w:multiLevelType w:val="hybridMultilevel"/>
    <w:tmpl w:val="851AA734"/>
    <w:lvl w:ilvl="0" w:tplc="FFFFFFFF">
      <w:start w:val="1"/>
      <w:numFmt w:val="decimal"/>
      <w:lvlText w:val="%1."/>
      <w:lvlJc w:val="left"/>
      <w:pPr>
        <w:tabs>
          <w:tab w:val="num" w:pos="720"/>
        </w:tabs>
        <w:ind w:left="720" w:hanging="360"/>
      </w:pPr>
    </w:lvl>
    <w:lvl w:ilvl="1" w:tplc="FFFFFFFF">
      <w:start w:val="1"/>
      <w:numFmt w:val="bullet"/>
      <w:lvlText w:val="-"/>
      <w:lvlJc w:val="left"/>
      <w:pPr>
        <w:tabs>
          <w:tab w:val="num" w:pos="1440"/>
        </w:tabs>
        <w:ind w:left="1440" w:hanging="360"/>
      </w:pPr>
      <w:rPr>
        <w:rFonts w:ascii="Times New Roman" w:eastAsia="Times New Roman" w:hAnsi="Times New Roman" w:cs="Times New Roman"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2">
    <w:nsid w:val="50C857AC"/>
    <w:multiLevelType w:val="hybridMultilevel"/>
    <w:tmpl w:val="6C624DF6"/>
    <w:lvl w:ilvl="0" w:tplc="FFFFFFFF">
      <w:start w:val="3"/>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3">
    <w:nsid w:val="53791095"/>
    <w:multiLevelType w:val="hybridMultilevel"/>
    <w:tmpl w:val="12C0C764"/>
    <w:lvl w:ilvl="0" w:tplc="CFCC4518">
      <w:start w:val="6"/>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4">
    <w:nsid w:val="54F7601C"/>
    <w:multiLevelType w:val="multilevel"/>
    <w:tmpl w:val="DF1AA962"/>
    <w:lvl w:ilvl="0">
      <w:start w:val="1"/>
      <w:numFmt w:val="decimal"/>
      <w:lvlText w:val="%1."/>
      <w:lvlJc w:val="left"/>
      <w:pPr>
        <w:ind w:left="1659" w:hanging="1092"/>
      </w:pPr>
      <w:rPr>
        <w:rFonts w:hint="default"/>
      </w:rPr>
    </w:lvl>
    <w:lvl w:ilvl="1">
      <w:start w:val="1"/>
      <w:numFmt w:val="decimal"/>
      <w:isLgl/>
      <w:lvlText w:val="%1.%2."/>
      <w:lvlJc w:val="left"/>
      <w:pPr>
        <w:ind w:left="1993" w:hanging="1284"/>
      </w:pPr>
      <w:rPr>
        <w:rFonts w:hint="default"/>
        <w:color w:val="auto"/>
      </w:rPr>
    </w:lvl>
    <w:lvl w:ilvl="2">
      <w:start w:val="1"/>
      <w:numFmt w:val="decimal"/>
      <w:isLgl/>
      <w:lvlText w:val="%1.%2.%3."/>
      <w:lvlJc w:val="left"/>
      <w:pPr>
        <w:ind w:left="2135" w:hanging="1284"/>
      </w:pPr>
      <w:rPr>
        <w:rFonts w:hint="default"/>
        <w:color w:val="auto"/>
      </w:rPr>
    </w:lvl>
    <w:lvl w:ilvl="3">
      <w:start w:val="1"/>
      <w:numFmt w:val="decimal"/>
      <w:isLgl/>
      <w:lvlText w:val="%1.%2.%3.%4."/>
      <w:lvlJc w:val="left"/>
      <w:pPr>
        <w:ind w:left="2277" w:hanging="1284"/>
      </w:pPr>
      <w:rPr>
        <w:rFonts w:hint="default"/>
        <w:color w:val="auto"/>
      </w:rPr>
    </w:lvl>
    <w:lvl w:ilvl="4">
      <w:start w:val="1"/>
      <w:numFmt w:val="decimal"/>
      <w:isLgl/>
      <w:lvlText w:val="%1.%2.%3.%4.%5."/>
      <w:lvlJc w:val="left"/>
      <w:pPr>
        <w:ind w:left="2419" w:hanging="1284"/>
      </w:pPr>
      <w:rPr>
        <w:rFonts w:hint="default"/>
        <w:color w:val="auto"/>
      </w:rPr>
    </w:lvl>
    <w:lvl w:ilvl="5">
      <w:start w:val="1"/>
      <w:numFmt w:val="decimal"/>
      <w:isLgl/>
      <w:lvlText w:val="%1.%2.%3.%4.%5.%6."/>
      <w:lvlJc w:val="left"/>
      <w:pPr>
        <w:ind w:left="2717" w:hanging="1440"/>
      </w:pPr>
      <w:rPr>
        <w:rFonts w:hint="default"/>
        <w:color w:val="auto"/>
      </w:rPr>
    </w:lvl>
    <w:lvl w:ilvl="6">
      <w:start w:val="1"/>
      <w:numFmt w:val="decimal"/>
      <w:isLgl/>
      <w:lvlText w:val="%1.%2.%3.%4.%5.%6.%7."/>
      <w:lvlJc w:val="left"/>
      <w:pPr>
        <w:ind w:left="3219" w:hanging="1800"/>
      </w:pPr>
      <w:rPr>
        <w:rFonts w:hint="default"/>
        <w:color w:val="auto"/>
      </w:rPr>
    </w:lvl>
    <w:lvl w:ilvl="7">
      <w:start w:val="1"/>
      <w:numFmt w:val="decimal"/>
      <w:isLgl/>
      <w:lvlText w:val="%1.%2.%3.%4.%5.%6.%7.%8."/>
      <w:lvlJc w:val="left"/>
      <w:pPr>
        <w:ind w:left="3361" w:hanging="1800"/>
      </w:pPr>
      <w:rPr>
        <w:rFonts w:hint="default"/>
        <w:color w:val="auto"/>
      </w:rPr>
    </w:lvl>
    <w:lvl w:ilvl="8">
      <w:start w:val="1"/>
      <w:numFmt w:val="decimal"/>
      <w:isLgl/>
      <w:lvlText w:val="%1.%2.%3.%4.%5.%6.%7.%8.%9."/>
      <w:lvlJc w:val="left"/>
      <w:pPr>
        <w:ind w:left="3863" w:hanging="2160"/>
      </w:pPr>
      <w:rPr>
        <w:rFonts w:hint="default"/>
        <w:color w:val="auto"/>
      </w:rPr>
    </w:lvl>
  </w:abstractNum>
  <w:abstractNum w:abstractNumId="25">
    <w:nsid w:val="571E7496"/>
    <w:multiLevelType w:val="multilevel"/>
    <w:tmpl w:val="B81E059A"/>
    <w:lvl w:ilvl="0">
      <w:start w:val="1"/>
      <w:numFmt w:val="decimal"/>
      <w:lvlText w:val="%1."/>
      <w:lvlJc w:val="left"/>
      <w:pPr>
        <w:tabs>
          <w:tab w:val="num" w:pos="1260"/>
        </w:tabs>
        <w:ind w:left="1260" w:hanging="360"/>
      </w:pPr>
      <w:rPr>
        <w:rFonts w:hint="default"/>
      </w:rPr>
    </w:lvl>
    <w:lvl w:ilvl="1" w:tentative="1">
      <w:start w:val="1"/>
      <w:numFmt w:val="lowerLetter"/>
      <w:lvlText w:val="%2."/>
      <w:lvlJc w:val="left"/>
      <w:pPr>
        <w:tabs>
          <w:tab w:val="num" w:pos="1980"/>
        </w:tabs>
        <w:ind w:left="1980" w:hanging="360"/>
      </w:pPr>
    </w:lvl>
    <w:lvl w:ilvl="2" w:tentative="1">
      <w:start w:val="1"/>
      <w:numFmt w:val="lowerRoman"/>
      <w:lvlText w:val="%3."/>
      <w:lvlJc w:val="right"/>
      <w:pPr>
        <w:tabs>
          <w:tab w:val="num" w:pos="2700"/>
        </w:tabs>
        <w:ind w:left="2700" w:hanging="180"/>
      </w:pPr>
    </w:lvl>
    <w:lvl w:ilvl="3" w:tentative="1">
      <w:start w:val="1"/>
      <w:numFmt w:val="decimal"/>
      <w:lvlText w:val="%4."/>
      <w:lvlJc w:val="left"/>
      <w:pPr>
        <w:tabs>
          <w:tab w:val="num" w:pos="3420"/>
        </w:tabs>
        <w:ind w:left="3420" w:hanging="360"/>
      </w:pPr>
    </w:lvl>
    <w:lvl w:ilvl="4" w:tentative="1">
      <w:start w:val="1"/>
      <w:numFmt w:val="lowerLetter"/>
      <w:lvlText w:val="%5."/>
      <w:lvlJc w:val="left"/>
      <w:pPr>
        <w:tabs>
          <w:tab w:val="num" w:pos="4140"/>
        </w:tabs>
        <w:ind w:left="4140" w:hanging="360"/>
      </w:pPr>
    </w:lvl>
    <w:lvl w:ilvl="5" w:tentative="1">
      <w:start w:val="1"/>
      <w:numFmt w:val="lowerRoman"/>
      <w:lvlText w:val="%6."/>
      <w:lvlJc w:val="right"/>
      <w:pPr>
        <w:tabs>
          <w:tab w:val="num" w:pos="4860"/>
        </w:tabs>
        <w:ind w:left="4860" w:hanging="180"/>
      </w:pPr>
    </w:lvl>
    <w:lvl w:ilvl="6" w:tentative="1">
      <w:start w:val="1"/>
      <w:numFmt w:val="decimal"/>
      <w:lvlText w:val="%7."/>
      <w:lvlJc w:val="left"/>
      <w:pPr>
        <w:tabs>
          <w:tab w:val="num" w:pos="5580"/>
        </w:tabs>
        <w:ind w:left="5580" w:hanging="360"/>
      </w:pPr>
    </w:lvl>
    <w:lvl w:ilvl="7" w:tentative="1">
      <w:start w:val="1"/>
      <w:numFmt w:val="lowerLetter"/>
      <w:lvlText w:val="%8."/>
      <w:lvlJc w:val="left"/>
      <w:pPr>
        <w:tabs>
          <w:tab w:val="num" w:pos="6300"/>
        </w:tabs>
        <w:ind w:left="6300" w:hanging="360"/>
      </w:pPr>
    </w:lvl>
    <w:lvl w:ilvl="8" w:tentative="1">
      <w:start w:val="1"/>
      <w:numFmt w:val="lowerRoman"/>
      <w:lvlText w:val="%9."/>
      <w:lvlJc w:val="right"/>
      <w:pPr>
        <w:tabs>
          <w:tab w:val="num" w:pos="7020"/>
        </w:tabs>
        <w:ind w:left="7020" w:hanging="180"/>
      </w:pPr>
    </w:lvl>
  </w:abstractNum>
  <w:abstractNum w:abstractNumId="26">
    <w:nsid w:val="5C3A6BE2"/>
    <w:multiLevelType w:val="hybridMultilevel"/>
    <w:tmpl w:val="2E7469F2"/>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5F1F7853"/>
    <w:multiLevelType w:val="multilevel"/>
    <w:tmpl w:val="8620F4E6"/>
    <w:lvl w:ilvl="0">
      <w:start w:val="3"/>
      <w:numFmt w:val="decimal"/>
      <w:lvlText w:val="%1."/>
      <w:lvlJc w:val="left"/>
      <w:pPr>
        <w:ind w:left="720" w:hanging="360"/>
      </w:pPr>
      <w:rPr>
        <w:rFonts w:hint="default"/>
      </w:rPr>
    </w:lvl>
    <w:lvl w:ilvl="1">
      <w:start w:val="3"/>
      <w:numFmt w:val="decimal"/>
      <w:isLgl/>
      <w:lvlText w:val="%1.%2."/>
      <w:lvlJc w:val="left"/>
      <w:pPr>
        <w:ind w:left="1113" w:hanging="720"/>
      </w:pPr>
      <w:rPr>
        <w:rFonts w:hint="default"/>
      </w:rPr>
    </w:lvl>
    <w:lvl w:ilvl="2">
      <w:start w:val="5"/>
      <w:numFmt w:val="decimal"/>
      <w:isLgl/>
      <w:lvlText w:val="%1.%2.%3."/>
      <w:lvlJc w:val="left"/>
      <w:pPr>
        <w:ind w:left="1146" w:hanging="720"/>
      </w:pPr>
      <w:rPr>
        <w:rFonts w:hint="default"/>
      </w:rPr>
    </w:lvl>
    <w:lvl w:ilvl="3">
      <w:start w:val="1"/>
      <w:numFmt w:val="decimal"/>
      <w:isLgl/>
      <w:lvlText w:val="%1.%2.%3.%4."/>
      <w:lvlJc w:val="left"/>
      <w:pPr>
        <w:ind w:left="1539" w:hanging="1080"/>
      </w:pPr>
      <w:rPr>
        <w:rFonts w:hint="default"/>
      </w:rPr>
    </w:lvl>
    <w:lvl w:ilvl="4">
      <w:start w:val="1"/>
      <w:numFmt w:val="decimal"/>
      <w:isLgl/>
      <w:lvlText w:val="%1.%2.%3.%4.%5."/>
      <w:lvlJc w:val="left"/>
      <w:pPr>
        <w:ind w:left="1572" w:hanging="1080"/>
      </w:pPr>
      <w:rPr>
        <w:rFonts w:hint="default"/>
      </w:rPr>
    </w:lvl>
    <w:lvl w:ilvl="5">
      <w:start w:val="1"/>
      <w:numFmt w:val="decimal"/>
      <w:isLgl/>
      <w:lvlText w:val="%1.%2.%3.%4.%5.%6."/>
      <w:lvlJc w:val="left"/>
      <w:pPr>
        <w:ind w:left="1965" w:hanging="1440"/>
      </w:pPr>
      <w:rPr>
        <w:rFonts w:hint="default"/>
      </w:rPr>
    </w:lvl>
    <w:lvl w:ilvl="6">
      <w:start w:val="1"/>
      <w:numFmt w:val="decimal"/>
      <w:isLgl/>
      <w:lvlText w:val="%1.%2.%3.%4.%5.%6.%7."/>
      <w:lvlJc w:val="left"/>
      <w:pPr>
        <w:ind w:left="2358" w:hanging="1800"/>
      </w:pPr>
      <w:rPr>
        <w:rFonts w:hint="default"/>
      </w:rPr>
    </w:lvl>
    <w:lvl w:ilvl="7">
      <w:start w:val="1"/>
      <w:numFmt w:val="decimal"/>
      <w:isLgl/>
      <w:lvlText w:val="%1.%2.%3.%4.%5.%6.%7.%8."/>
      <w:lvlJc w:val="left"/>
      <w:pPr>
        <w:ind w:left="2391" w:hanging="1800"/>
      </w:pPr>
      <w:rPr>
        <w:rFonts w:hint="default"/>
      </w:rPr>
    </w:lvl>
    <w:lvl w:ilvl="8">
      <w:start w:val="1"/>
      <w:numFmt w:val="decimal"/>
      <w:isLgl/>
      <w:lvlText w:val="%1.%2.%3.%4.%5.%6.%7.%8.%9."/>
      <w:lvlJc w:val="left"/>
      <w:pPr>
        <w:ind w:left="2784" w:hanging="2160"/>
      </w:pPr>
      <w:rPr>
        <w:rFonts w:hint="default"/>
      </w:rPr>
    </w:lvl>
  </w:abstractNum>
  <w:abstractNum w:abstractNumId="28">
    <w:nsid w:val="617C18E7"/>
    <w:multiLevelType w:val="hybridMultilevel"/>
    <w:tmpl w:val="5F5CA6EC"/>
    <w:lvl w:ilvl="0" w:tplc="94B0B69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nsid w:val="61960A9F"/>
    <w:multiLevelType w:val="multilevel"/>
    <w:tmpl w:val="5240BE8A"/>
    <w:lvl w:ilvl="0">
      <w:start w:val="1"/>
      <w:numFmt w:val="upperRoman"/>
      <w:lvlText w:val="%1."/>
      <w:lvlJc w:val="left"/>
      <w:pPr>
        <w:ind w:left="0" w:firstLine="0"/>
      </w:pPr>
      <w:rPr>
        <w:rFonts w:ascii="Times New Roman" w:eastAsia="Times New Roman" w:hAnsi="Times New Roman" w:cs="Times New Roman"/>
        <w:b w:val="0"/>
        <w:bCs/>
        <w:i w:val="0"/>
        <w:iCs w:val="0"/>
        <w:smallCaps w:val="0"/>
        <w:strike w:val="0"/>
        <w:dstrike w:val="0"/>
        <w:color w:val="000000"/>
        <w:spacing w:val="0"/>
        <w:w w:val="100"/>
        <w:position w:val="0"/>
        <w:sz w:val="28"/>
        <w:szCs w:val="28"/>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0">
    <w:nsid w:val="61E6068D"/>
    <w:multiLevelType w:val="multilevel"/>
    <w:tmpl w:val="FDC8A8FC"/>
    <w:lvl w:ilvl="0">
      <w:start w:val="1"/>
      <w:numFmt w:val="decimal"/>
      <w:lvlText w:val="%1."/>
      <w:lvlJc w:val="left"/>
      <w:pPr>
        <w:ind w:left="1429" w:hanging="360"/>
      </w:pPr>
      <w:rPr>
        <w:rFonts w:ascii="Times New Roman" w:eastAsia="Times New Roman" w:hAnsi="Times New Roman" w:cs="Times New Roman"/>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1">
    <w:nsid w:val="63284D75"/>
    <w:multiLevelType w:val="hybridMultilevel"/>
    <w:tmpl w:val="D6E8FA40"/>
    <w:lvl w:ilvl="0" w:tplc="04190011">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32">
    <w:nsid w:val="6B044631"/>
    <w:multiLevelType w:val="hybridMultilevel"/>
    <w:tmpl w:val="7980A0DC"/>
    <w:lvl w:ilvl="0" w:tplc="C28621F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3">
    <w:nsid w:val="76B67D50"/>
    <w:multiLevelType w:val="hybridMultilevel"/>
    <w:tmpl w:val="5A82AB36"/>
    <w:lvl w:ilvl="0" w:tplc="FFFFFFFF">
      <w:start w:val="1"/>
      <w:numFmt w:val="decimal"/>
      <w:lvlText w:val="%1."/>
      <w:lvlJc w:val="left"/>
      <w:pPr>
        <w:tabs>
          <w:tab w:val="num" w:pos="645"/>
        </w:tabs>
        <w:ind w:left="645" w:hanging="360"/>
      </w:pPr>
      <w:rPr>
        <w:rFonts w:hint="default"/>
        <w:i/>
      </w:rPr>
    </w:lvl>
    <w:lvl w:ilvl="1" w:tplc="FFFFFFFF">
      <w:start w:val="1"/>
      <w:numFmt w:val="lowerLetter"/>
      <w:lvlText w:val="%2."/>
      <w:lvlJc w:val="left"/>
      <w:pPr>
        <w:tabs>
          <w:tab w:val="num" w:pos="1365"/>
        </w:tabs>
        <w:ind w:left="1365" w:hanging="360"/>
      </w:pPr>
    </w:lvl>
    <w:lvl w:ilvl="2" w:tplc="FFFFFFFF">
      <w:start w:val="1"/>
      <w:numFmt w:val="lowerRoman"/>
      <w:lvlText w:val="%3."/>
      <w:lvlJc w:val="right"/>
      <w:pPr>
        <w:tabs>
          <w:tab w:val="num" w:pos="2085"/>
        </w:tabs>
        <w:ind w:left="2085" w:hanging="180"/>
      </w:pPr>
    </w:lvl>
    <w:lvl w:ilvl="3" w:tplc="FFFFFFFF">
      <w:start w:val="1"/>
      <w:numFmt w:val="decimal"/>
      <w:lvlText w:val="%4."/>
      <w:lvlJc w:val="left"/>
      <w:pPr>
        <w:tabs>
          <w:tab w:val="num" w:pos="2805"/>
        </w:tabs>
        <w:ind w:left="2805" w:hanging="360"/>
      </w:pPr>
    </w:lvl>
    <w:lvl w:ilvl="4" w:tplc="FFFFFFFF">
      <w:start w:val="1"/>
      <w:numFmt w:val="lowerLetter"/>
      <w:lvlText w:val="%5."/>
      <w:lvlJc w:val="left"/>
      <w:pPr>
        <w:tabs>
          <w:tab w:val="num" w:pos="3525"/>
        </w:tabs>
        <w:ind w:left="3525" w:hanging="360"/>
      </w:pPr>
    </w:lvl>
    <w:lvl w:ilvl="5" w:tplc="FFFFFFFF">
      <w:start w:val="1"/>
      <w:numFmt w:val="lowerRoman"/>
      <w:lvlText w:val="%6."/>
      <w:lvlJc w:val="right"/>
      <w:pPr>
        <w:tabs>
          <w:tab w:val="num" w:pos="4245"/>
        </w:tabs>
        <w:ind w:left="4245" w:hanging="180"/>
      </w:pPr>
    </w:lvl>
    <w:lvl w:ilvl="6" w:tplc="FFFFFFFF">
      <w:start w:val="1"/>
      <w:numFmt w:val="decimal"/>
      <w:lvlText w:val="%7."/>
      <w:lvlJc w:val="left"/>
      <w:pPr>
        <w:tabs>
          <w:tab w:val="num" w:pos="4965"/>
        </w:tabs>
        <w:ind w:left="4965" w:hanging="360"/>
      </w:pPr>
    </w:lvl>
    <w:lvl w:ilvl="7" w:tplc="FFFFFFFF">
      <w:start w:val="1"/>
      <w:numFmt w:val="lowerLetter"/>
      <w:lvlText w:val="%8."/>
      <w:lvlJc w:val="left"/>
      <w:pPr>
        <w:tabs>
          <w:tab w:val="num" w:pos="5685"/>
        </w:tabs>
        <w:ind w:left="5685" w:hanging="360"/>
      </w:pPr>
    </w:lvl>
    <w:lvl w:ilvl="8" w:tplc="FFFFFFFF">
      <w:start w:val="1"/>
      <w:numFmt w:val="lowerRoman"/>
      <w:lvlText w:val="%9."/>
      <w:lvlJc w:val="right"/>
      <w:pPr>
        <w:tabs>
          <w:tab w:val="num" w:pos="6405"/>
        </w:tabs>
        <w:ind w:left="6405" w:hanging="180"/>
      </w:pPr>
    </w:lvl>
  </w:abstractNum>
  <w:abstractNum w:abstractNumId="34">
    <w:nsid w:val="76BC6BEF"/>
    <w:multiLevelType w:val="hybridMultilevel"/>
    <w:tmpl w:val="B25E51AE"/>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5">
    <w:nsid w:val="7BE01554"/>
    <w:multiLevelType w:val="multilevel"/>
    <w:tmpl w:val="06A664A6"/>
    <w:lvl w:ilvl="0">
      <w:start w:val="1"/>
      <w:numFmt w:val="none"/>
      <w:lvlText w:val="%1"/>
      <w:lvlJc w:val="left"/>
      <w:pPr>
        <w:tabs>
          <w:tab w:val="num" w:pos="360"/>
        </w:tabs>
        <w:ind w:left="0" w:firstLine="0"/>
      </w:pPr>
      <w:rPr>
        <w:rFonts w:hint="default"/>
      </w:rPr>
    </w:lvl>
    <w:lvl w:ilvl="1">
      <w:start w:val="1"/>
      <w:numFmt w:val="decimal"/>
      <w:pStyle w:val="3"/>
      <w:lvlText w:val="%1%2."/>
      <w:lvlJc w:val="left"/>
      <w:pPr>
        <w:tabs>
          <w:tab w:val="num" w:pos="720"/>
        </w:tabs>
        <w:ind w:left="357" w:hanging="357"/>
      </w:pPr>
      <w:rPr>
        <w:rFonts w:hint="default"/>
      </w:rPr>
    </w:lvl>
    <w:lvl w:ilvl="2">
      <w:start w:val="1"/>
      <w:numFmt w:val="decimal"/>
      <w:pStyle w:val="1"/>
      <w:lvlText w:val="%2.%1%3."/>
      <w:lvlJc w:val="left"/>
      <w:pPr>
        <w:tabs>
          <w:tab w:val="num" w:pos="1077"/>
        </w:tabs>
        <w:ind w:left="737" w:hanging="380"/>
      </w:pPr>
      <w:rPr>
        <w:rFonts w:hint="default"/>
      </w:rPr>
    </w:lvl>
    <w:lvl w:ilvl="3">
      <w:start w:val="1"/>
      <w:numFmt w:val="none"/>
      <w:lvlText w:val="%1"/>
      <w:lvlJc w:val="left"/>
      <w:pPr>
        <w:tabs>
          <w:tab w:val="num" w:pos="2880"/>
        </w:tabs>
        <w:ind w:left="2880" w:hanging="720"/>
      </w:pPr>
      <w:rPr>
        <w:rFonts w:hint="default"/>
      </w:rPr>
    </w:lvl>
    <w:lvl w:ilvl="4">
      <w:start w:val="1"/>
      <w:numFmt w:val="none"/>
      <w:lvlText w:val="%1"/>
      <w:lvlJc w:val="left"/>
      <w:pPr>
        <w:tabs>
          <w:tab w:val="num" w:pos="3600"/>
        </w:tabs>
        <w:ind w:left="3600" w:hanging="720"/>
      </w:pPr>
      <w:rPr>
        <w:rFonts w:hint="default"/>
      </w:rPr>
    </w:lvl>
    <w:lvl w:ilvl="5">
      <w:start w:val="1"/>
      <w:numFmt w:val="none"/>
      <w:lvlText w:val="%1"/>
      <w:lvlJc w:val="left"/>
      <w:pPr>
        <w:tabs>
          <w:tab w:val="num" w:pos="4320"/>
        </w:tabs>
        <w:ind w:left="4320" w:hanging="720"/>
      </w:pPr>
      <w:rPr>
        <w:rFonts w:hint="default"/>
      </w:rPr>
    </w:lvl>
    <w:lvl w:ilvl="6">
      <w:start w:val="1"/>
      <w:numFmt w:val="none"/>
      <w:lvlText w:val="%1"/>
      <w:lvlJc w:val="left"/>
      <w:pPr>
        <w:tabs>
          <w:tab w:val="num" w:pos="5040"/>
        </w:tabs>
        <w:ind w:left="5040" w:hanging="720"/>
      </w:pPr>
      <w:rPr>
        <w:rFonts w:hint="default"/>
      </w:rPr>
    </w:lvl>
    <w:lvl w:ilvl="7">
      <w:start w:val="1"/>
      <w:numFmt w:val="none"/>
      <w:lvlText w:val="%1"/>
      <w:lvlJc w:val="left"/>
      <w:pPr>
        <w:tabs>
          <w:tab w:val="num" w:pos="5760"/>
        </w:tabs>
        <w:ind w:left="5760" w:hanging="720"/>
      </w:pPr>
      <w:rPr>
        <w:rFonts w:hint="default"/>
      </w:rPr>
    </w:lvl>
    <w:lvl w:ilvl="8">
      <w:start w:val="1"/>
      <w:numFmt w:val="none"/>
      <w:lvlText w:val="%1"/>
      <w:lvlJc w:val="left"/>
      <w:pPr>
        <w:tabs>
          <w:tab w:val="num" w:pos="6480"/>
        </w:tabs>
        <w:ind w:left="6480" w:hanging="720"/>
      </w:pPr>
      <w:rPr>
        <w:rFonts w:hint="default"/>
      </w:rPr>
    </w:lvl>
  </w:abstractNum>
  <w:abstractNum w:abstractNumId="36">
    <w:nsid w:val="7CA75B40"/>
    <w:multiLevelType w:val="multilevel"/>
    <w:tmpl w:val="F6E097A6"/>
    <w:lvl w:ilvl="0">
      <w:start w:val="1"/>
      <w:numFmt w:val="bullet"/>
      <w:lvlText w:val=""/>
      <w:lvlJc w:val="left"/>
      <w:pPr>
        <w:tabs>
          <w:tab w:val="num" w:pos="640"/>
        </w:tabs>
        <w:ind w:left="640" w:hanging="360"/>
      </w:pPr>
      <w:rPr>
        <w:rFonts w:ascii="Wingdings" w:hAnsi="Wingdings" w:hint="default"/>
      </w:rPr>
    </w:lvl>
    <w:lvl w:ilvl="1">
      <w:start w:val="1"/>
      <w:numFmt w:val="bullet"/>
      <w:lvlText w:val=""/>
      <w:lvlJc w:val="left"/>
      <w:pPr>
        <w:tabs>
          <w:tab w:val="num" w:pos="1515"/>
        </w:tabs>
        <w:ind w:left="1515" w:hanging="360"/>
      </w:pPr>
      <w:rPr>
        <w:rFonts w:ascii="Wingdings" w:hAnsi="Wingdings" w:hint="default"/>
      </w:rPr>
    </w:lvl>
    <w:lvl w:ilvl="2">
      <w:start w:val="1"/>
      <w:numFmt w:val="bullet"/>
      <w:lvlText w:val=""/>
      <w:lvlJc w:val="left"/>
      <w:pPr>
        <w:tabs>
          <w:tab w:val="num" w:pos="2235"/>
        </w:tabs>
        <w:ind w:left="2235" w:hanging="360"/>
      </w:pPr>
      <w:rPr>
        <w:rFonts w:ascii="Wingdings" w:hAnsi="Wingdings" w:hint="default"/>
      </w:rPr>
    </w:lvl>
    <w:lvl w:ilvl="3">
      <w:start w:val="1"/>
      <w:numFmt w:val="bullet"/>
      <w:lvlText w:val=""/>
      <w:lvlJc w:val="left"/>
      <w:pPr>
        <w:tabs>
          <w:tab w:val="num" w:pos="2955"/>
        </w:tabs>
        <w:ind w:left="2955" w:hanging="360"/>
      </w:pPr>
      <w:rPr>
        <w:rFonts w:ascii="Symbol" w:hAnsi="Symbol" w:hint="default"/>
      </w:rPr>
    </w:lvl>
    <w:lvl w:ilvl="4">
      <w:start w:val="1"/>
      <w:numFmt w:val="bullet"/>
      <w:lvlText w:val="o"/>
      <w:lvlJc w:val="left"/>
      <w:pPr>
        <w:tabs>
          <w:tab w:val="num" w:pos="3675"/>
        </w:tabs>
        <w:ind w:left="3675" w:hanging="360"/>
      </w:pPr>
      <w:rPr>
        <w:rFonts w:ascii="Courier New" w:hAnsi="Courier New" w:cs="Courier New" w:hint="default"/>
      </w:rPr>
    </w:lvl>
    <w:lvl w:ilvl="5">
      <w:start w:val="1"/>
      <w:numFmt w:val="bullet"/>
      <w:lvlText w:val=""/>
      <w:lvlJc w:val="left"/>
      <w:pPr>
        <w:tabs>
          <w:tab w:val="num" w:pos="4395"/>
        </w:tabs>
        <w:ind w:left="4395" w:hanging="360"/>
      </w:pPr>
      <w:rPr>
        <w:rFonts w:ascii="Wingdings" w:hAnsi="Wingdings" w:hint="default"/>
      </w:rPr>
    </w:lvl>
    <w:lvl w:ilvl="6">
      <w:start w:val="1"/>
      <w:numFmt w:val="bullet"/>
      <w:lvlText w:val=""/>
      <w:lvlJc w:val="left"/>
      <w:pPr>
        <w:tabs>
          <w:tab w:val="num" w:pos="5115"/>
        </w:tabs>
        <w:ind w:left="5115" w:hanging="360"/>
      </w:pPr>
      <w:rPr>
        <w:rFonts w:ascii="Symbol" w:hAnsi="Symbol" w:hint="default"/>
      </w:rPr>
    </w:lvl>
    <w:lvl w:ilvl="7">
      <w:start w:val="1"/>
      <w:numFmt w:val="bullet"/>
      <w:lvlText w:val="o"/>
      <w:lvlJc w:val="left"/>
      <w:pPr>
        <w:tabs>
          <w:tab w:val="num" w:pos="5835"/>
        </w:tabs>
        <w:ind w:left="5835" w:hanging="360"/>
      </w:pPr>
      <w:rPr>
        <w:rFonts w:ascii="Courier New" w:hAnsi="Courier New" w:cs="Courier New" w:hint="default"/>
      </w:rPr>
    </w:lvl>
    <w:lvl w:ilvl="8">
      <w:start w:val="1"/>
      <w:numFmt w:val="bullet"/>
      <w:lvlText w:val=""/>
      <w:lvlJc w:val="left"/>
      <w:pPr>
        <w:tabs>
          <w:tab w:val="num" w:pos="6555"/>
        </w:tabs>
        <w:ind w:left="6555" w:hanging="360"/>
      </w:pPr>
      <w:rPr>
        <w:rFonts w:ascii="Wingdings" w:hAnsi="Wingdings" w:hint="default"/>
      </w:rPr>
    </w:lvl>
  </w:abstractNum>
  <w:abstractNum w:abstractNumId="37">
    <w:nsid w:val="7D865566"/>
    <w:multiLevelType w:val="hybridMultilevel"/>
    <w:tmpl w:val="D16EE82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28"/>
  </w:num>
  <w:num w:numId="2">
    <w:abstractNumId w:val="37"/>
  </w:num>
  <w:num w:numId="3">
    <w:abstractNumId w:val="3"/>
  </w:num>
  <w:num w:numId="4">
    <w:abstractNumId w:val="18"/>
  </w:num>
  <w:num w:numId="5">
    <w:abstractNumId w:val="5"/>
  </w:num>
  <w:num w:numId="6">
    <w:abstractNumId w:val="7"/>
  </w:num>
  <w:num w:numId="7">
    <w:abstractNumId w:val="29"/>
    <w:lvlOverride w:ilvl="0">
      <w:startOverride w:val="1"/>
    </w:lvlOverride>
    <w:lvlOverride w:ilvl="1"/>
    <w:lvlOverride w:ilvl="2"/>
    <w:lvlOverride w:ilvl="3"/>
    <w:lvlOverride w:ilvl="4"/>
    <w:lvlOverride w:ilvl="5"/>
    <w:lvlOverride w:ilvl="6"/>
    <w:lvlOverride w:ilvl="7"/>
    <w:lvlOverride w:ilvl="8"/>
  </w:num>
  <w:num w:numId="8">
    <w:abstractNumId w:val="17"/>
    <w:lvlOverride w:ilvl="0">
      <w:startOverride w:val="1"/>
    </w:lvlOverride>
    <w:lvlOverride w:ilvl="1"/>
    <w:lvlOverride w:ilvl="2"/>
    <w:lvlOverride w:ilvl="3"/>
    <w:lvlOverride w:ilvl="4"/>
    <w:lvlOverride w:ilvl="5"/>
    <w:lvlOverride w:ilvl="6"/>
    <w:lvlOverride w:ilvl="7"/>
    <w:lvlOverride w:ilvl="8"/>
  </w:num>
  <w:num w:numId="9">
    <w:abstractNumId w:val="15"/>
  </w:num>
  <w:num w:numId="10">
    <w:abstractNumId w:val="25"/>
  </w:num>
  <w:num w:numId="11">
    <w:abstractNumId w:val="21"/>
  </w:num>
  <w:num w:numId="12">
    <w:abstractNumId w:val="1"/>
  </w:num>
  <w:num w:numId="13">
    <w:abstractNumId w:val="9"/>
  </w:num>
  <w:num w:numId="14">
    <w:abstractNumId w:val="11"/>
  </w:num>
  <w:num w:numId="15">
    <w:abstractNumId w:val="34"/>
  </w:num>
  <w:num w:numId="16">
    <w:abstractNumId w:val="35"/>
  </w:num>
  <w:num w:numId="17">
    <w:abstractNumId w:val="14"/>
  </w:num>
  <w:num w:numId="18">
    <w:abstractNumId w:val="22"/>
  </w:num>
  <w:num w:numId="19">
    <w:abstractNumId w:val="6"/>
  </w:num>
  <w:num w:numId="20">
    <w:abstractNumId w:val="33"/>
  </w:num>
  <w:num w:numId="21">
    <w:abstractNumId w:val="8"/>
  </w:num>
  <w:num w:numId="22">
    <w:abstractNumId w:val="0"/>
  </w:num>
  <w:num w:numId="23">
    <w:abstractNumId w:val="36"/>
  </w:num>
  <w:num w:numId="24">
    <w:abstractNumId w:val="26"/>
  </w:num>
  <w:num w:numId="25">
    <w:abstractNumId w:val="31"/>
  </w:num>
  <w:num w:numId="26">
    <w:abstractNumId w:val="10"/>
  </w:num>
  <w:num w:numId="27">
    <w:abstractNumId w:val="23"/>
  </w:num>
  <w:num w:numId="28">
    <w:abstractNumId w:val="30"/>
  </w:num>
  <w:num w:numId="29">
    <w:abstractNumId w:val="12"/>
  </w:num>
  <w:num w:numId="30">
    <w:abstractNumId w:val="27"/>
  </w:num>
  <w:num w:numId="31">
    <w:abstractNumId w:val="2"/>
  </w:num>
  <w:num w:numId="32">
    <w:abstractNumId w:val="13"/>
  </w:num>
  <w:num w:numId="33">
    <w:abstractNumId w:val="32"/>
  </w:num>
  <w:num w:numId="34">
    <w:abstractNumId w:val="20"/>
  </w:num>
  <w:num w:numId="35">
    <w:abstractNumId w:val="16"/>
  </w:num>
  <w:num w:numId="36">
    <w:abstractNumId w:val="24"/>
  </w:num>
  <w:num w:numId="37">
    <w:abstractNumId w:val="19"/>
  </w:num>
  <w:num w:numId="38">
    <w:abstractNumId w:val="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33B5"/>
    <w:rsid w:val="000000A2"/>
    <w:rsid w:val="000006A8"/>
    <w:rsid w:val="00001E25"/>
    <w:rsid w:val="00002071"/>
    <w:rsid w:val="00006442"/>
    <w:rsid w:val="00007400"/>
    <w:rsid w:val="00010115"/>
    <w:rsid w:val="0001067F"/>
    <w:rsid w:val="00010B20"/>
    <w:rsid w:val="00010D89"/>
    <w:rsid w:val="0001158B"/>
    <w:rsid w:val="00013703"/>
    <w:rsid w:val="00013C60"/>
    <w:rsid w:val="0001586D"/>
    <w:rsid w:val="00015944"/>
    <w:rsid w:val="000167BF"/>
    <w:rsid w:val="00016B03"/>
    <w:rsid w:val="00016EC0"/>
    <w:rsid w:val="00017AB5"/>
    <w:rsid w:val="00020C0A"/>
    <w:rsid w:val="00021496"/>
    <w:rsid w:val="00024158"/>
    <w:rsid w:val="000255E8"/>
    <w:rsid w:val="00025FB5"/>
    <w:rsid w:val="00025FC4"/>
    <w:rsid w:val="00026DC6"/>
    <w:rsid w:val="000314AE"/>
    <w:rsid w:val="00031CAD"/>
    <w:rsid w:val="00032FE7"/>
    <w:rsid w:val="0003309E"/>
    <w:rsid w:val="00034985"/>
    <w:rsid w:val="00034E4C"/>
    <w:rsid w:val="0003637B"/>
    <w:rsid w:val="000409EF"/>
    <w:rsid w:val="000414C1"/>
    <w:rsid w:val="0004256E"/>
    <w:rsid w:val="000428A3"/>
    <w:rsid w:val="000445B5"/>
    <w:rsid w:val="00045CA2"/>
    <w:rsid w:val="00046D5E"/>
    <w:rsid w:val="00047D9F"/>
    <w:rsid w:val="00047EB2"/>
    <w:rsid w:val="00050345"/>
    <w:rsid w:val="0005045C"/>
    <w:rsid w:val="00051262"/>
    <w:rsid w:val="000516D3"/>
    <w:rsid w:val="00051892"/>
    <w:rsid w:val="00052453"/>
    <w:rsid w:val="0005251C"/>
    <w:rsid w:val="00052C45"/>
    <w:rsid w:val="00052C97"/>
    <w:rsid w:val="00053B9D"/>
    <w:rsid w:val="0005427E"/>
    <w:rsid w:val="00054450"/>
    <w:rsid w:val="00056226"/>
    <w:rsid w:val="00057058"/>
    <w:rsid w:val="0006134D"/>
    <w:rsid w:val="000623C7"/>
    <w:rsid w:val="000630D0"/>
    <w:rsid w:val="00063908"/>
    <w:rsid w:val="00064B06"/>
    <w:rsid w:val="0006584F"/>
    <w:rsid w:val="0006675E"/>
    <w:rsid w:val="000709AE"/>
    <w:rsid w:val="000727FE"/>
    <w:rsid w:val="00073F3E"/>
    <w:rsid w:val="000742EE"/>
    <w:rsid w:val="00076369"/>
    <w:rsid w:val="00076B3F"/>
    <w:rsid w:val="00077BA9"/>
    <w:rsid w:val="0008012C"/>
    <w:rsid w:val="000816E7"/>
    <w:rsid w:val="0008182C"/>
    <w:rsid w:val="00083F70"/>
    <w:rsid w:val="0008521F"/>
    <w:rsid w:val="00086523"/>
    <w:rsid w:val="000930D5"/>
    <w:rsid w:val="000944A8"/>
    <w:rsid w:val="00096D00"/>
    <w:rsid w:val="00097348"/>
    <w:rsid w:val="00097A24"/>
    <w:rsid w:val="00097D3B"/>
    <w:rsid w:val="000A0D34"/>
    <w:rsid w:val="000A0FFF"/>
    <w:rsid w:val="000A3F1E"/>
    <w:rsid w:val="000A3F39"/>
    <w:rsid w:val="000A721A"/>
    <w:rsid w:val="000A73B3"/>
    <w:rsid w:val="000A79A6"/>
    <w:rsid w:val="000B1883"/>
    <w:rsid w:val="000B1E3E"/>
    <w:rsid w:val="000B2589"/>
    <w:rsid w:val="000B432A"/>
    <w:rsid w:val="000B5B19"/>
    <w:rsid w:val="000B6733"/>
    <w:rsid w:val="000B73EA"/>
    <w:rsid w:val="000B7DB9"/>
    <w:rsid w:val="000C0074"/>
    <w:rsid w:val="000C122E"/>
    <w:rsid w:val="000C15E4"/>
    <w:rsid w:val="000C2503"/>
    <w:rsid w:val="000C34B1"/>
    <w:rsid w:val="000C44F6"/>
    <w:rsid w:val="000C4B52"/>
    <w:rsid w:val="000C67F6"/>
    <w:rsid w:val="000C77FB"/>
    <w:rsid w:val="000D1D8C"/>
    <w:rsid w:val="000D3709"/>
    <w:rsid w:val="000D433B"/>
    <w:rsid w:val="000D4C4D"/>
    <w:rsid w:val="000D71F8"/>
    <w:rsid w:val="000D7F0B"/>
    <w:rsid w:val="000E15C0"/>
    <w:rsid w:val="000E1EEE"/>
    <w:rsid w:val="000E449B"/>
    <w:rsid w:val="000E4704"/>
    <w:rsid w:val="000E6D98"/>
    <w:rsid w:val="000F09F9"/>
    <w:rsid w:val="000F1CE1"/>
    <w:rsid w:val="000F3D69"/>
    <w:rsid w:val="000F4329"/>
    <w:rsid w:val="000F4EA6"/>
    <w:rsid w:val="000F54AA"/>
    <w:rsid w:val="000F5873"/>
    <w:rsid w:val="000F6BC1"/>
    <w:rsid w:val="001003C8"/>
    <w:rsid w:val="00100FC4"/>
    <w:rsid w:val="00101BFE"/>
    <w:rsid w:val="0010293F"/>
    <w:rsid w:val="00103001"/>
    <w:rsid w:val="0010319A"/>
    <w:rsid w:val="001034C2"/>
    <w:rsid w:val="00103EA5"/>
    <w:rsid w:val="00104D57"/>
    <w:rsid w:val="00106382"/>
    <w:rsid w:val="00107A35"/>
    <w:rsid w:val="00111E08"/>
    <w:rsid w:val="0011205C"/>
    <w:rsid w:val="001128E4"/>
    <w:rsid w:val="001146F2"/>
    <w:rsid w:val="0011587C"/>
    <w:rsid w:val="0011592A"/>
    <w:rsid w:val="00117935"/>
    <w:rsid w:val="00120E0C"/>
    <w:rsid w:val="001229AC"/>
    <w:rsid w:val="00123134"/>
    <w:rsid w:val="00123880"/>
    <w:rsid w:val="001239C4"/>
    <w:rsid w:val="00123EDE"/>
    <w:rsid w:val="0012668E"/>
    <w:rsid w:val="00126EE1"/>
    <w:rsid w:val="00130927"/>
    <w:rsid w:val="001329D2"/>
    <w:rsid w:val="00132BF6"/>
    <w:rsid w:val="0013432A"/>
    <w:rsid w:val="00136A1E"/>
    <w:rsid w:val="00141B57"/>
    <w:rsid w:val="0014588D"/>
    <w:rsid w:val="00147317"/>
    <w:rsid w:val="00147C06"/>
    <w:rsid w:val="00147CA2"/>
    <w:rsid w:val="00150C9B"/>
    <w:rsid w:val="00151E82"/>
    <w:rsid w:val="001520A4"/>
    <w:rsid w:val="00152AB8"/>
    <w:rsid w:val="00152D56"/>
    <w:rsid w:val="001545E2"/>
    <w:rsid w:val="00154F38"/>
    <w:rsid w:val="0015551C"/>
    <w:rsid w:val="0015578C"/>
    <w:rsid w:val="00156256"/>
    <w:rsid w:val="00157965"/>
    <w:rsid w:val="0016000B"/>
    <w:rsid w:val="00160425"/>
    <w:rsid w:val="00161AE5"/>
    <w:rsid w:val="00161BA5"/>
    <w:rsid w:val="00161DEC"/>
    <w:rsid w:val="001631B4"/>
    <w:rsid w:val="00163D2A"/>
    <w:rsid w:val="001654EF"/>
    <w:rsid w:val="001669D8"/>
    <w:rsid w:val="00167611"/>
    <w:rsid w:val="00167B72"/>
    <w:rsid w:val="001704E2"/>
    <w:rsid w:val="001709CE"/>
    <w:rsid w:val="0017136C"/>
    <w:rsid w:val="0017194D"/>
    <w:rsid w:val="00171A21"/>
    <w:rsid w:val="0017222E"/>
    <w:rsid w:val="001725FF"/>
    <w:rsid w:val="00172C2B"/>
    <w:rsid w:val="00172F7E"/>
    <w:rsid w:val="0017370A"/>
    <w:rsid w:val="00173F7F"/>
    <w:rsid w:val="0017476E"/>
    <w:rsid w:val="00175920"/>
    <w:rsid w:val="00177040"/>
    <w:rsid w:val="00177E2F"/>
    <w:rsid w:val="00180904"/>
    <w:rsid w:val="001852D7"/>
    <w:rsid w:val="001866E1"/>
    <w:rsid w:val="00186CDE"/>
    <w:rsid w:val="001902C6"/>
    <w:rsid w:val="0019059E"/>
    <w:rsid w:val="00190D28"/>
    <w:rsid w:val="00191FA6"/>
    <w:rsid w:val="001925C1"/>
    <w:rsid w:val="00192981"/>
    <w:rsid w:val="00192AC3"/>
    <w:rsid w:val="00193F65"/>
    <w:rsid w:val="001940ED"/>
    <w:rsid w:val="001946A4"/>
    <w:rsid w:val="00194C0E"/>
    <w:rsid w:val="001955D9"/>
    <w:rsid w:val="001956ED"/>
    <w:rsid w:val="00195E05"/>
    <w:rsid w:val="00195E8C"/>
    <w:rsid w:val="001965C5"/>
    <w:rsid w:val="00196ECD"/>
    <w:rsid w:val="001978B8"/>
    <w:rsid w:val="001A2A18"/>
    <w:rsid w:val="001A40A9"/>
    <w:rsid w:val="001A42D0"/>
    <w:rsid w:val="001A5D87"/>
    <w:rsid w:val="001A7885"/>
    <w:rsid w:val="001B1F2B"/>
    <w:rsid w:val="001B1FED"/>
    <w:rsid w:val="001B28E0"/>
    <w:rsid w:val="001B4385"/>
    <w:rsid w:val="001B4466"/>
    <w:rsid w:val="001B5A50"/>
    <w:rsid w:val="001B6FCA"/>
    <w:rsid w:val="001B7C2B"/>
    <w:rsid w:val="001C3AD7"/>
    <w:rsid w:val="001C653D"/>
    <w:rsid w:val="001C6D36"/>
    <w:rsid w:val="001C7A97"/>
    <w:rsid w:val="001D0EB1"/>
    <w:rsid w:val="001D1571"/>
    <w:rsid w:val="001D1BAA"/>
    <w:rsid w:val="001D3DBC"/>
    <w:rsid w:val="001D47CB"/>
    <w:rsid w:val="001E4305"/>
    <w:rsid w:val="001E4AB6"/>
    <w:rsid w:val="001E4D7A"/>
    <w:rsid w:val="001E5A71"/>
    <w:rsid w:val="001E6572"/>
    <w:rsid w:val="001E66DB"/>
    <w:rsid w:val="001F1645"/>
    <w:rsid w:val="001F375B"/>
    <w:rsid w:val="001F457D"/>
    <w:rsid w:val="001F46BC"/>
    <w:rsid w:val="001F4DB7"/>
    <w:rsid w:val="001F60DF"/>
    <w:rsid w:val="001F660D"/>
    <w:rsid w:val="00202189"/>
    <w:rsid w:val="00204876"/>
    <w:rsid w:val="00204EAA"/>
    <w:rsid w:val="00204EC5"/>
    <w:rsid w:val="00205649"/>
    <w:rsid w:val="0020569B"/>
    <w:rsid w:val="0020689C"/>
    <w:rsid w:val="0020740E"/>
    <w:rsid w:val="002076E3"/>
    <w:rsid w:val="0021056A"/>
    <w:rsid w:val="00210995"/>
    <w:rsid w:val="00210DD1"/>
    <w:rsid w:val="0021115F"/>
    <w:rsid w:val="00212737"/>
    <w:rsid w:val="00213299"/>
    <w:rsid w:val="0021410F"/>
    <w:rsid w:val="00214786"/>
    <w:rsid w:val="0021585C"/>
    <w:rsid w:val="0021624E"/>
    <w:rsid w:val="00217E8F"/>
    <w:rsid w:val="00220F7D"/>
    <w:rsid w:val="00221927"/>
    <w:rsid w:val="002219FA"/>
    <w:rsid w:val="00221EF8"/>
    <w:rsid w:val="00222230"/>
    <w:rsid w:val="00223BD9"/>
    <w:rsid w:val="00225512"/>
    <w:rsid w:val="00225AEB"/>
    <w:rsid w:val="00225BF1"/>
    <w:rsid w:val="00225D68"/>
    <w:rsid w:val="0023037A"/>
    <w:rsid w:val="0023087B"/>
    <w:rsid w:val="00231293"/>
    <w:rsid w:val="0023138C"/>
    <w:rsid w:val="00231DC8"/>
    <w:rsid w:val="0023282E"/>
    <w:rsid w:val="00233818"/>
    <w:rsid w:val="00235166"/>
    <w:rsid w:val="002351DD"/>
    <w:rsid w:val="00235D4F"/>
    <w:rsid w:val="002363BD"/>
    <w:rsid w:val="00241C79"/>
    <w:rsid w:val="002421A0"/>
    <w:rsid w:val="00242519"/>
    <w:rsid w:val="00242960"/>
    <w:rsid w:val="00242B54"/>
    <w:rsid w:val="0024370D"/>
    <w:rsid w:val="002447EF"/>
    <w:rsid w:val="0024480F"/>
    <w:rsid w:val="002449F9"/>
    <w:rsid w:val="00245367"/>
    <w:rsid w:val="002456FF"/>
    <w:rsid w:val="0025136D"/>
    <w:rsid w:val="00251693"/>
    <w:rsid w:val="00251E17"/>
    <w:rsid w:val="002533BE"/>
    <w:rsid w:val="00254546"/>
    <w:rsid w:val="0025466A"/>
    <w:rsid w:val="00254A4A"/>
    <w:rsid w:val="00254DF6"/>
    <w:rsid w:val="00255203"/>
    <w:rsid w:val="002555D6"/>
    <w:rsid w:val="00260044"/>
    <w:rsid w:val="00260143"/>
    <w:rsid w:val="00260D69"/>
    <w:rsid w:val="0026132F"/>
    <w:rsid w:val="00261678"/>
    <w:rsid w:val="00261F02"/>
    <w:rsid w:val="00263EA8"/>
    <w:rsid w:val="0026579E"/>
    <w:rsid w:val="00265BA8"/>
    <w:rsid w:val="0026603D"/>
    <w:rsid w:val="002703E1"/>
    <w:rsid w:val="00272354"/>
    <w:rsid w:val="00273AEE"/>
    <w:rsid w:val="00274092"/>
    <w:rsid w:val="002744F3"/>
    <w:rsid w:val="002756CD"/>
    <w:rsid w:val="0027619B"/>
    <w:rsid w:val="00276B8C"/>
    <w:rsid w:val="0027702D"/>
    <w:rsid w:val="00280AF0"/>
    <w:rsid w:val="00280CF6"/>
    <w:rsid w:val="00280DAA"/>
    <w:rsid w:val="00280EEB"/>
    <w:rsid w:val="00280FC8"/>
    <w:rsid w:val="002815FC"/>
    <w:rsid w:val="00281908"/>
    <w:rsid w:val="00281E17"/>
    <w:rsid w:val="00284723"/>
    <w:rsid w:val="00286901"/>
    <w:rsid w:val="00286CDD"/>
    <w:rsid w:val="00286FD7"/>
    <w:rsid w:val="00287E70"/>
    <w:rsid w:val="0029065D"/>
    <w:rsid w:val="00291257"/>
    <w:rsid w:val="00291DC5"/>
    <w:rsid w:val="002923D3"/>
    <w:rsid w:val="002940EC"/>
    <w:rsid w:val="002950A3"/>
    <w:rsid w:val="00296FCF"/>
    <w:rsid w:val="00297180"/>
    <w:rsid w:val="00297624"/>
    <w:rsid w:val="002A060F"/>
    <w:rsid w:val="002A0FD7"/>
    <w:rsid w:val="002A13F0"/>
    <w:rsid w:val="002A1ECE"/>
    <w:rsid w:val="002A3DD5"/>
    <w:rsid w:val="002A5015"/>
    <w:rsid w:val="002A5EFE"/>
    <w:rsid w:val="002A64B4"/>
    <w:rsid w:val="002A6E80"/>
    <w:rsid w:val="002B01AA"/>
    <w:rsid w:val="002B17D6"/>
    <w:rsid w:val="002B274C"/>
    <w:rsid w:val="002B56DE"/>
    <w:rsid w:val="002B7C45"/>
    <w:rsid w:val="002C046C"/>
    <w:rsid w:val="002C0F8E"/>
    <w:rsid w:val="002C135C"/>
    <w:rsid w:val="002C176F"/>
    <w:rsid w:val="002C2339"/>
    <w:rsid w:val="002C2DCE"/>
    <w:rsid w:val="002C34A8"/>
    <w:rsid w:val="002C3945"/>
    <w:rsid w:val="002C4644"/>
    <w:rsid w:val="002C4C5A"/>
    <w:rsid w:val="002C4E93"/>
    <w:rsid w:val="002C524D"/>
    <w:rsid w:val="002C5CBB"/>
    <w:rsid w:val="002C67AE"/>
    <w:rsid w:val="002C6B99"/>
    <w:rsid w:val="002C7CA0"/>
    <w:rsid w:val="002C7D45"/>
    <w:rsid w:val="002D16E2"/>
    <w:rsid w:val="002D2581"/>
    <w:rsid w:val="002D66A7"/>
    <w:rsid w:val="002D7BE3"/>
    <w:rsid w:val="002D7C98"/>
    <w:rsid w:val="002E0979"/>
    <w:rsid w:val="002E13A7"/>
    <w:rsid w:val="002E3085"/>
    <w:rsid w:val="002E342D"/>
    <w:rsid w:val="002E3597"/>
    <w:rsid w:val="002E3C7B"/>
    <w:rsid w:val="002E7220"/>
    <w:rsid w:val="002E75EC"/>
    <w:rsid w:val="002E785B"/>
    <w:rsid w:val="002F09DE"/>
    <w:rsid w:val="002F0F88"/>
    <w:rsid w:val="002F2448"/>
    <w:rsid w:val="002F2E82"/>
    <w:rsid w:val="002F34E0"/>
    <w:rsid w:val="002F77BB"/>
    <w:rsid w:val="002F7D1B"/>
    <w:rsid w:val="00301460"/>
    <w:rsid w:val="00301EC3"/>
    <w:rsid w:val="00302444"/>
    <w:rsid w:val="00305584"/>
    <w:rsid w:val="00305933"/>
    <w:rsid w:val="003108DA"/>
    <w:rsid w:val="00311CA7"/>
    <w:rsid w:val="003124F6"/>
    <w:rsid w:val="00313227"/>
    <w:rsid w:val="003137C5"/>
    <w:rsid w:val="003138B8"/>
    <w:rsid w:val="00314C30"/>
    <w:rsid w:val="003159CB"/>
    <w:rsid w:val="003162BB"/>
    <w:rsid w:val="00316A30"/>
    <w:rsid w:val="00316C9B"/>
    <w:rsid w:val="00317132"/>
    <w:rsid w:val="0031781E"/>
    <w:rsid w:val="003229E8"/>
    <w:rsid w:val="00323748"/>
    <w:rsid w:val="00324C5D"/>
    <w:rsid w:val="00325B77"/>
    <w:rsid w:val="00326572"/>
    <w:rsid w:val="003301C2"/>
    <w:rsid w:val="00330C0F"/>
    <w:rsid w:val="00330D7D"/>
    <w:rsid w:val="00332365"/>
    <w:rsid w:val="00334671"/>
    <w:rsid w:val="003351B9"/>
    <w:rsid w:val="003356DC"/>
    <w:rsid w:val="00335EBE"/>
    <w:rsid w:val="003372C1"/>
    <w:rsid w:val="00337BE5"/>
    <w:rsid w:val="00341607"/>
    <w:rsid w:val="00341E37"/>
    <w:rsid w:val="00343820"/>
    <w:rsid w:val="00343EAC"/>
    <w:rsid w:val="00345D4A"/>
    <w:rsid w:val="00345E82"/>
    <w:rsid w:val="0034634F"/>
    <w:rsid w:val="003508C2"/>
    <w:rsid w:val="00354EB3"/>
    <w:rsid w:val="003552CF"/>
    <w:rsid w:val="00355D41"/>
    <w:rsid w:val="0036014A"/>
    <w:rsid w:val="003615B1"/>
    <w:rsid w:val="00362324"/>
    <w:rsid w:val="00363281"/>
    <w:rsid w:val="003640C0"/>
    <w:rsid w:val="00367092"/>
    <w:rsid w:val="00367171"/>
    <w:rsid w:val="00367AD9"/>
    <w:rsid w:val="0037320C"/>
    <w:rsid w:val="00373E71"/>
    <w:rsid w:val="003743DF"/>
    <w:rsid w:val="00374584"/>
    <w:rsid w:val="00374B36"/>
    <w:rsid w:val="00374B51"/>
    <w:rsid w:val="00376487"/>
    <w:rsid w:val="0037654C"/>
    <w:rsid w:val="00380CDB"/>
    <w:rsid w:val="00381AFD"/>
    <w:rsid w:val="00382609"/>
    <w:rsid w:val="0038316D"/>
    <w:rsid w:val="00386E32"/>
    <w:rsid w:val="00390E78"/>
    <w:rsid w:val="0039114B"/>
    <w:rsid w:val="0039129A"/>
    <w:rsid w:val="003913B3"/>
    <w:rsid w:val="003921FF"/>
    <w:rsid w:val="00393DFF"/>
    <w:rsid w:val="0039623E"/>
    <w:rsid w:val="00396F73"/>
    <w:rsid w:val="003A04DA"/>
    <w:rsid w:val="003A1F15"/>
    <w:rsid w:val="003A2EB0"/>
    <w:rsid w:val="003A3687"/>
    <w:rsid w:val="003A392B"/>
    <w:rsid w:val="003A3D46"/>
    <w:rsid w:val="003A49E6"/>
    <w:rsid w:val="003A53AF"/>
    <w:rsid w:val="003A5A5F"/>
    <w:rsid w:val="003A5DEF"/>
    <w:rsid w:val="003A64A6"/>
    <w:rsid w:val="003A64D1"/>
    <w:rsid w:val="003A6645"/>
    <w:rsid w:val="003A7845"/>
    <w:rsid w:val="003B0025"/>
    <w:rsid w:val="003B0330"/>
    <w:rsid w:val="003B049F"/>
    <w:rsid w:val="003B29EE"/>
    <w:rsid w:val="003B2F8E"/>
    <w:rsid w:val="003B4B7B"/>
    <w:rsid w:val="003B6570"/>
    <w:rsid w:val="003B689F"/>
    <w:rsid w:val="003B76EA"/>
    <w:rsid w:val="003C06CF"/>
    <w:rsid w:val="003C0927"/>
    <w:rsid w:val="003C0DB8"/>
    <w:rsid w:val="003C1991"/>
    <w:rsid w:val="003C2B31"/>
    <w:rsid w:val="003C45A1"/>
    <w:rsid w:val="003C5DAA"/>
    <w:rsid w:val="003C5EA7"/>
    <w:rsid w:val="003C6B6B"/>
    <w:rsid w:val="003C7080"/>
    <w:rsid w:val="003C758B"/>
    <w:rsid w:val="003D0288"/>
    <w:rsid w:val="003D1A38"/>
    <w:rsid w:val="003D28D0"/>
    <w:rsid w:val="003D3DB5"/>
    <w:rsid w:val="003D58BA"/>
    <w:rsid w:val="003D6F30"/>
    <w:rsid w:val="003D767E"/>
    <w:rsid w:val="003E22CC"/>
    <w:rsid w:val="003E243A"/>
    <w:rsid w:val="003E24A5"/>
    <w:rsid w:val="003E2586"/>
    <w:rsid w:val="003E2EEB"/>
    <w:rsid w:val="003E3B07"/>
    <w:rsid w:val="003E418F"/>
    <w:rsid w:val="003E474D"/>
    <w:rsid w:val="003E5799"/>
    <w:rsid w:val="003E5CF8"/>
    <w:rsid w:val="003E693F"/>
    <w:rsid w:val="003E7E83"/>
    <w:rsid w:val="003F1992"/>
    <w:rsid w:val="003F235B"/>
    <w:rsid w:val="003F3220"/>
    <w:rsid w:val="003F3DBA"/>
    <w:rsid w:val="003F41D2"/>
    <w:rsid w:val="003F4FB3"/>
    <w:rsid w:val="00400459"/>
    <w:rsid w:val="00400552"/>
    <w:rsid w:val="0040497D"/>
    <w:rsid w:val="00404A29"/>
    <w:rsid w:val="00406403"/>
    <w:rsid w:val="004072A3"/>
    <w:rsid w:val="00407CAD"/>
    <w:rsid w:val="004114B8"/>
    <w:rsid w:val="004127B7"/>
    <w:rsid w:val="00412BDA"/>
    <w:rsid w:val="004133C8"/>
    <w:rsid w:val="0041408D"/>
    <w:rsid w:val="0041413E"/>
    <w:rsid w:val="004174C1"/>
    <w:rsid w:val="00421612"/>
    <w:rsid w:val="004221F4"/>
    <w:rsid w:val="0042320E"/>
    <w:rsid w:val="004236E9"/>
    <w:rsid w:val="00423E77"/>
    <w:rsid w:val="004304EB"/>
    <w:rsid w:val="004325B8"/>
    <w:rsid w:val="004325E3"/>
    <w:rsid w:val="00433211"/>
    <w:rsid w:val="00433C0B"/>
    <w:rsid w:val="004350CE"/>
    <w:rsid w:val="00435F79"/>
    <w:rsid w:val="004365D5"/>
    <w:rsid w:val="004373B8"/>
    <w:rsid w:val="00443037"/>
    <w:rsid w:val="004432AD"/>
    <w:rsid w:val="004433B8"/>
    <w:rsid w:val="004442AB"/>
    <w:rsid w:val="004442AC"/>
    <w:rsid w:val="00444D6C"/>
    <w:rsid w:val="0044584F"/>
    <w:rsid w:val="00445E3B"/>
    <w:rsid w:val="00446CC7"/>
    <w:rsid w:val="00447DF5"/>
    <w:rsid w:val="0045206D"/>
    <w:rsid w:val="004528B9"/>
    <w:rsid w:val="00455EDD"/>
    <w:rsid w:val="004561F0"/>
    <w:rsid w:val="004571E8"/>
    <w:rsid w:val="00462E4A"/>
    <w:rsid w:val="004634C1"/>
    <w:rsid w:val="00465BCE"/>
    <w:rsid w:val="0046663F"/>
    <w:rsid w:val="0047030E"/>
    <w:rsid w:val="00472B1B"/>
    <w:rsid w:val="00473FE3"/>
    <w:rsid w:val="00474E3C"/>
    <w:rsid w:val="0047512D"/>
    <w:rsid w:val="00475EB5"/>
    <w:rsid w:val="00477322"/>
    <w:rsid w:val="00477D78"/>
    <w:rsid w:val="00480697"/>
    <w:rsid w:val="00480804"/>
    <w:rsid w:val="00480F5A"/>
    <w:rsid w:val="0048133C"/>
    <w:rsid w:val="00482A5E"/>
    <w:rsid w:val="00482A7E"/>
    <w:rsid w:val="00482E13"/>
    <w:rsid w:val="004832D8"/>
    <w:rsid w:val="00484A23"/>
    <w:rsid w:val="00485131"/>
    <w:rsid w:val="0048534D"/>
    <w:rsid w:val="004853EB"/>
    <w:rsid w:val="00485D86"/>
    <w:rsid w:val="004864C1"/>
    <w:rsid w:val="00491091"/>
    <w:rsid w:val="00492487"/>
    <w:rsid w:val="00492C6B"/>
    <w:rsid w:val="004935B2"/>
    <w:rsid w:val="00494610"/>
    <w:rsid w:val="004948F7"/>
    <w:rsid w:val="00494ACC"/>
    <w:rsid w:val="004960EE"/>
    <w:rsid w:val="004964A2"/>
    <w:rsid w:val="00496B42"/>
    <w:rsid w:val="00497F1D"/>
    <w:rsid w:val="004A06C3"/>
    <w:rsid w:val="004A2D57"/>
    <w:rsid w:val="004A4061"/>
    <w:rsid w:val="004A4A32"/>
    <w:rsid w:val="004A5163"/>
    <w:rsid w:val="004A6DD1"/>
    <w:rsid w:val="004B0832"/>
    <w:rsid w:val="004B1110"/>
    <w:rsid w:val="004B13E7"/>
    <w:rsid w:val="004B1A16"/>
    <w:rsid w:val="004B1EEE"/>
    <w:rsid w:val="004B23DF"/>
    <w:rsid w:val="004B2E31"/>
    <w:rsid w:val="004B38AC"/>
    <w:rsid w:val="004B3C67"/>
    <w:rsid w:val="004B5614"/>
    <w:rsid w:val="004C0739"/>
    <w:rsid w:val="004C16D2"/>
    <w:rsid w:val="004C184A"/>
    <w:rsid w:val="004C211F"/>
    <w:rsid w:val="004C279C"/>
    <w:rsid w:val="004C3DF6"/>
    <w:rsid w:val="004C542F"/>
    <w:rsid w:val="004C61FE"/>
    <w:rsid w:val="004C7112"/>
    <w:rsid w:val="004D13A5"/>
    <w:rsid w:val="004D2582"/>
    <w:rsid w:val="004D3A46"/>
    <w:rsid w:val="004D4AF1"/>
    <w:rsid w:val="004D65FC"/>
    <w:rsid w:val="004D7144"/>
    <w:rsid w:val="004D7CEF"/>
    <w:rsid w:val="004E0EE6"/>
    <w:rsid w:val="004E1894"/>
    <w:rsid w:val="004E199A"/>
    <w:rsid w:val="004E1EBC"/>
    <w:rsid w:val="004E2111"/>
    <w:rsid w:val="004E3B9A"/>
    <w:rsid w:val="004E4DBC"/>
    <w:rsid w:val="004E624F"/>
    <w:rsid w:val="004E6388"/>
    <w:rsid w:val="004E68D2"/>
    <w:rsid w:val="004E6B43"/>
    <w:rsid w:val="004F2BE9"/>
    <w:rsid w:val="004F2F0B"/>
    <w:rsid w:val="004F2F0C"/>
    <w:rsid w:val="004F3DB0"/>
    <w:rsid w:val="004F459B"/>
    <w:rsid w:val="004F4E67"/>
    <w:rsid w:val="004F4F9F"/>
    <w:rsid w:val="004F5C8E"/>
    <w:rsid w:val="004F68DA"/>
    <w:rsid w:val="0050015F"/>
    <w:rsid w:val="00501300"/>
    <w:rsid w:val="0050175A"/>
    <w:rsid w:val="00502A15"/>
    <w:rsid w:val="00502CE2"/>
    <w:rsid w:val="00502D67"/>
    <w:rsid w:val="0050317B"/>
    <w:rsid w:val="005033B0"/>
    <w:rsid w:val="00503E3C"/>
    <w:rsid w:val="005062B9"/>
    <w:rsid w:val="00507712"/>
    <w:rsid w:val="00511D4F"/>
    <w:rsid w:val="00511DA7"/>
    <w:rsid w:val="00511E05"/>
    <w:rsid w:val="00515348"/>
    <w:rsid w:val="0051566A"/>
    <w:rsid w:val="00515A47"/>
    <w:rsid w:val="005164A0"/>
    <w:rsid w:val="00520205"/>
    <w:rsid w:val="00521808"/>
    <w:rsid w:val="00522425"/>
    <w:rsid w:val="00522FB8"/>
    <w:rsid w:val="005244DE"/>
    <w:rsid w:val="00526E1E"/>
    <w:rsid w:val="00527F6E"/>
    <w:rsid w:val="0053010F"/>
    <w:rsid w:val="005306A9"/>
    <w:rsid w:val="0053100D"/>
    <w:rsid w:val="00531940"/>
    <w:rsid w:val="0053267D"/>
    <w:rsid w:val="005327BC"/>
    <w:rsid w:val="00532FBE"/>
    <w:rsid w:val="00533374"/>
    <w:rsid w:val="00533799"/>
    <w:rsid w:val="005338A9"/>
    <w:rsid w:val="00534269"/>
    <w:rsid w:val="00534C57"/>
    <w:rsid w:val="00535068"/>
    <w:rsid w:val="005353D4"/>
    <w:rsid w:val="005358FD"/>
    <w:rsid w:val="00535E64"/>
    <w:rsid w:val="0053629D"/>
    <w:rsid w:val="00536494"/>
    <w:rsid w:val="00537BEF"/>
    <w:rsid w:val="00537DDE"/>
    <w:rsid w:val="00541C84"/>
    <w:rsid w:val="0054456D"/>
    <w:rsid w:val="00546423"/>
    <w:rsid w:val="00546B9C"/>
    <w:rsid w:val="0054780E"/>
    <w:rsid w:val="00547833"/>
    <w:rsid w:val="00547AB3"/>
    <w:rsid w:val="00556489"/>
    <w:rsid w:val="005566E8"/>
    <w:rsid w:val="0055696F"/>
    <w:rsid w:val="00556DC8"/>
    <w:rsid w:val="00557917"/>
    <w:rsid w:val="00557DF6"/>
    <w:rsid w:val="00557F44"/>
    <w:rsid w:val="00561B15"/>
    <w:rsid w:val="00561B2D"/>
    <w:rsid w:val="00561E0A"/>
    <w:rsid w:val="00562EA9"/>
    <w:rsid w:val="0056504B"/>
    <w:rsid w:val="00566512"/>
    <w:rsid w:val="005679F5"/>
    <w:rsid w:val="005725EA"/>
    <w:rsid w:val="005730EC"/>
    <w:rsid w:val="00575BE2"/>
    <w:rsid w:val="0057791E"/>
    <w:rsid w:val="005814DE"/>
    <w:rsid w:val="0058150F"/>
    <w:rsid w:val="00582587"/>
    <w:rsid w:val="00582A92"/>
    <w:rsid w:val="0058340F"/>
    <w:rsid w:val="00583EDD"/>
    <w:rsid w:val="00584517"/>
    <w:rsid w:val="005861D5"/>
    <w:rsid w:val="005914A9"/>
    <w:rsid w:val="00591C2C"/>
    <w:rsid w:val="00591F78"/>
    <w:rsid w:val="00592283"/>
    <w:rsid w:val="00593949"/>
    <w:rsid w:val="00594CF0"/>
    <w:rsid w:val="005968CC"/>
    <w:rsid w:val="00596D3B"/>
    <w:rsid w:val="005976E7"/>
    <w:rsid w:val="00597B79"/>
    <w:rsid w:val="005A1A3B"/>
    <w:rsid w:val="005A46C2"/>
    <w:rsid w:val="005A60A2"/>
    <w:rsid w:val="005A6F8F"/>
    <w:rsid w:val="005A7489"/>
    <w:rsid w:val="005A7AC1"/>
    <w:rsid w:val="005B0061"/>
    <w:rsid w:val="005B02C8"/>
    <w:rsid w:val="005B2C7D"/>
    <w:rsid w:val="005B3C09"/>
    <w:rsid w:val="005B4B43"/>
    <w:rsid w:val="005B604F"/>
    <w:rsid w:val="005B6827"/>
    <w:rsid w:val="005B7040"/>
    <w:rsid w:val="005B7B46"/>
    <w:rsid w:val="005B7D15"/>
    <w:rsid w:val="005C0EF9"/>
    <w:rsid w:val="005C141E"/>
    <w:rsid w:val="005C24A8"/>
    <w:rsid w:val="005C2812"/>
    <w:rsid w:val="005C3A1A"/>
    <w:rsid w:val="005C4C1F"/>
    <w:rsid w:val="005C5760"/>
    <w:rsid w:val="005C58BA"/>
    <w:rsid w:val="005C675A"/>
    <w:rsid w:val="005C6BA7"/>
    <w:rsid w:val="005C76B9"/>
    <w:rsid w:val="005C7ACC"/>
    <w:rsid w:val="005D3873"/>
    <w:rsid w:val="005D38E4"/>
    <w:rsid w:val="005D39AB"/>
    <w:rsid w:val="005D3AC4"/>
    <w:rsid w:val="005E0BA9"/>
    <w:rsid w:val="005E0C9A"/>
    <w:rsid w:val="005E1142"/>
    <w:rsid w:val="005E1D5A"/>
    <w:rsid w:val="005E24FD"/>
    <w:rsid w:val="005E2C86"/>
    <w:rsid w:val="005E3C26"/>
    <w:rsid w:val="005E3F47"/>
    <w:rsid w:val="005E51CC"/>
    <w:rsid w:val="005E61E1"/>
    <w:rsid w:val="005E6C8D"/>
    <w:rsid w:val="005E6D2F"/>
    <w:rsid w:val="005E6E9E"/>
    <w:rsid w:val="005F1964"/>
    <w:rsid w:val="005F36D9"/>
    <w:rsid w:val="005F402F"/>
    <w:rsid w:val="005F5D30"/>
    <w:rsid w:val="005F6B78"/>
    <w:rsid w:val="005F7095"/>
    <w:rsid w:val="00600564"/>
    <w:rsid w:val="0060149F"/>
    <w:rsid w:val="006020AF"/>
    <w:rsid w:val="006026F0"/>
    <w:rsid w:val="006038DC"/>
    <w:rsid w:val="00605CD1"/>
    <w:rsid w:val="00606C25"/>
    <w:rsid w:val="00606D66"/>
    <w:rsid w:val="00607142"/>
    <w:rsid w:val="006071CF"/>
    <w:rsid w:val="00611488"/>
    <w:rsid w:val="00611608"/>
    <w:rsid w:val="00611AA3"/>
    <w:rsid w:val="00611FA3"/>
    <w:rsid w:val="00612030"/>
    <w:rsid w:val="00613EFE"/>
    <w:rsid w:val="0061500F"/>
    <w:rsid w:val="006152FD"/>
    <w:rsid w:val="00615DCF"/>
    <w:rsid w:val="00616521"/>
    <w:rsid w:val="0061677D"/>
    <w:rsid w:val="00617651"/>
    <w:rsid w:val="0062006A"/>
    <w:rsid w:val="006206ED"/>
    <w:rsid w:val="0062081A"/>
    <w:rsid w:val="006210FE"/>
    <w:rsid w:val="0062146C"/>
    <w:rsid w:val="00622684"/>
    <w:rsid w:val="00622E1A"/>
    <w:rsid w:val="00623850"/>
    <w:rsid w:val="00623A2E"/>
    <w:rsid w:val="00625A68"/>
    <w:rsid w:val="006261D5"/>
    <w:rsid w:val="00630808"/>
    <w:rsid w:val="00630954"/>
    <w:rsid w:val="0063203B"/>
    <w:rsid w:val="00635635"/>
    <w:rsid w:val="006359D3"/>
    <w:rsid w:val="00635B9E"/>
    <w:rsid w:val="006416B3"/>
    <w:rsid w:val="00642571"/>
    <w:rsid w:val="00644E99"/>
    <w:rsid w:val="00645132"/>
    <w:rsid w:val="006451B7"/>
    <w:rsid w:val="00645B71"/>
    <w:rsid w:val="0064655C"/>
    <w:rsid w:val="00646E43"/>
    <w:rsid w:val="00646FF8"/>
    <w:rsid w:val="006471A8"/>
    <w:rsid w:val="006504DA"/>
    <w:rsid w:val="00654048"/>
    <w:rsid w:val="00654102"/>
    <w:rsid w:val="00657C77"/>
    <w:rsid w:val="006607EB"/>
    <w:rsid w:val="00664ADC"/>
    <w:rsid w:val="00664D7A"/>
    <w:rsid w:val="00664E99"/>
    <w:rsid w:val="00665483"/>
    <w:rsid w:val="00665BA0"/>
    <w:rsid w:val="00666B51"/>
    <w:rsid w:val="00666C2A"/>
    <w:rsid w:val="00670298"/>
    <w:rsid w:val="00671D13"/>
    <w:rsid w:val="00672E5C"/>
    <w:rsid w:val="006733C1"/>
    <w:rsid w:val="006741D2"/>
    <w:rsid w:val="00675D00"/>
    <w:rsid w:val="00675E69"/>
    <w:rsid w:val="0067714D"/>
    <w:rsid w:val="0067753F"/>
    <w:rsid w:val="0068062B"/>
    <w:rsid w:val="00680CD2"/>
    <w:rsid w:val="0068125B"/>
    <w:rsid w:val="00682925"/>
    <w:rsid w:val="00683EE3"/>
    <w:rsid w:val="00684874"/>
    <w:rsid w:val="00684F73"/>
    <w:rsid w:val="00685646"/>
    <w:rsid w:val="00686408"/>
    <w:rsid w:val="00687173"/>
    <w:rsid w:val="00687B79"/>
    <w:rsid w:val="0069411B"/>
    <w:rsid w:val="0069496D"/>
    <w:rsid w:val="006961AF"/>
    <w:rsid w:val="006971BF"/>
    <w:rsid w:val="00697D1A"/>
    <w:rsid w:val="006A0357"/>
    <w:rsid w:val="006A0DD5"/>
    <w:rsid w:val="006A0E91"/>
    <w:rsid w:val="006A2400"/>
    <w:rsid w:val="006A25D0"/>
    <w:rsid w:val="006A2D45"/>
    <w:rsid w:val="006A3B82"/>
    <w:rsid w:val="006A549F"/>
    <w:rsid w:val="006A5B88"/>
    <w:rsid w:val="006A5E83"/>
    <w:rsid w:val="006A73A5"/>
    <w:rsid w:val="006A741E"/>
    <w:rsid w:val="006B002E"/>
    <w:rsid w:val="006B07F1"/>
    <w:rsid w:val="006B2DF6"/>
    <w:rsid w:val="006B3134"/>
    <w:rsid w:val="006B33F8"/>
    <w:rsid w:val="006B426F"/>
    <w:rsid w:val="006C346F"/>
    <w:rsid w:val="006C3EBC"/>
    <w:rsid w:val="006C4E89"/>
    <w:rsid w:val="006C5954"/>
    <w:rsid w:val="006C64A5"/>
    <w:rsid w:val="006C6EEC"/>
    <w:rsid w:val="006D1461"/>
    <w:rsid w:val="006D189C"/>
    <w:rsid w:val="006D4C6E"/>
    <w:rsid w:val="006D5536"/>
    <w:rsid w:val="006D5F3C"/>
    <w:rsid w:val="006D6B6A"/>
    <w:rsid w:val="006E11E0"/>
    <w:rsid w:val="006E1562"/>
    <w:rsid w:val="006E380B"/>
    <w:rsid w:val="006E54E2"/>
    <w:rsid w:val="006E5D61"/>
    <w:rsid w:val="006E6F09"/>
    <w:rsid w:val="006E7314"/>
    <w:rsid w:val="006E75AD"/>
    <w:rsid w:val="006E7EB9"/>
    <w:rsid w:val="006F1AA6"/>
    <w:rsid w:val="006F1E7B"/>
    <w:rsid w:val="006F2007"/>
    <w:rsid w:val="006F312C"/>
    <w:rsid w:val="006F3180"/>
    <w:rsid w:val="006F3242"/>
    <w:rsid w:val="006F367E"/>
    <w:rsid w:val="006F3B4F"/>
    <w:rsid w:val="006F4676"/>
    <w:rsid w:val="006F4FC9"/>
    <w:rsid w:val="006F5CC8"/>
    <w:rsid w:val="006F6B9D"/>
    <w:rsid w:val="006F740C"/>
    <w:rsid w:val="007029D7"/>
    <w:rsid w:val="00703345"/>
    <w:rsid w:val="007039F8"/>
    <w:rsid w:val="00703DBC"/>
    <w:rsid w:val="007062D7"/>
    <w:rsid w:val="007067FB"/>
    <w:rsid w:val="0070789A"/>
    <w:rsid w:val="00711149"/>
    <w:rsid w:val="00711DF0"/>
    <w:rsid w:val="00713613"/>
    <w:rsid w:val="007136BF"/>
    <w:rsid w:val="00714E71"/>
    <w:rsid w:val="00715218"/>
    <w:rsid w:val="00716113"/>
    <w:rsid w:val="00716893"/>
    <w:rsid w:val="00716A7B"/>
    <w:rsid w:val="00716B2C"/>
    <w:rsid w:val="0071782E"/>
    <w:rsid w:val="007179A6"/>
    <w:rsid w:val="00717A04"/>
    <w:rsid w:val="00717EBA"/>
    <w:rsid w:val="00721292"/>
    <w:rsid w:val="007226AD"/>
    <w:rsid w:val="00724343"/>
    <w:rsid w:val="00725D5E"/>
    <w:rsid w:val="00725E27"/>
    <w:rsid w:val="0072647C"/>
    <w:rsid w:val="007264BA"/>
    <w:rsid w:val="00726767"/>
    <w:rsid w:val="00726CE1"/>
    <w:rsid w:val="0072768C"/>
    <w:rsid w:val="00727BE2"/>
    <w:rsid w:val="00730B80"/>
    <w:rsid w:val="00733516"/>
    <w:rsid w:val="00733768"/>
    <w:rsid w:val="00734317"/>
    <w:rsid w:val="00734892"/>
    <w:rsid w:val="00734C49"/>
    <w:rsid w:val="007352E2"/>
    <w:rsid w:val="007364D4"/>
    <w:rsid w:val="00737A6E"/>
    <w:rsid w:val="00737CA2"/>
    <w:rsid w:val="00742854"/>
    <w:rsid w:val="00742D3D"/>
    <w:rsid w:val="007434DF"/>
    <w:rsid w:val="007444EB"/>
    <w:rsid w:val="007451C0"/>
    <w:rsid w:val="007452BC"/>
    <w:rsid w:val="00746271"/>
    <w:rsid w:val="007463BC"/>
    <w:rsid w:val="0075000F"/>
    <w:rsid w:val="0075063B"/>
    <w:rsid w:val="00750F2D"/>
    <w:rsid w:val="00751929"/>
    <w:rsid w:val="00752AA4"/>
    <w:rsid w:val="00753BE4"/>
    <w:rsid w:val="007545B7"/>
    <w:rsid w:val="00755632"/>
    <w:rsid w:val="00755B0B"/>
    <w:rsid w:val="00756E9D"/>
    <w:rsid w:val="00761423"/>
    <w:rsid w:val="00761582"/>
    <w:rsid w:val="00761A03"/>
    <w:rsid w:val="00762893"/>
    <w:rsid w:val="00764DBC"/>
    <w:rsid w:val="00765861"/>
    <w:rsid w:val="007661B3"/>
    <w:rsid w:val="00766EF2"/>
    <w:rsid w:val="00770A19"/>
    <w:rsid w:val="00772DE9"/>
    <w:rsid w:val="0077434B"/>
    <w:rsid w:val="00776EA4"/>
    <w:rsid w:val="00776F77"/>
    <w:rsid w:val="00777CC1"/>
    <w:rsid w:val="00777F5C"/>
    <w:rsid w:val="00780256"/>
    <w:rsid w:val="00780511"/>
    <w:rsid w:val="00780947"/>
    <w:rsid w:val="00780959"/>
    <w:rsid w:val="007811DB"/>
    <w:rsid w:val="00781437"/>
    <w:rsid w:val="0078224E"/>
    <w:rsid w:val="0078356B"/>
    <w:rsid w:val="00783DC4"/>
    <w:rsid w:val="00784CF5"/>
    <w:rsid w:val="00785A4F"/>
    <w:rsid w:val="00787959"/>
    <w:rsid w:val="00787B00"/>
    <w:rsid w:val="00790328"/>
    <w:rsid w:val="007903C0"/>
    <w:rsid w:val="0079326F"/>
    <w:rsid w:val="0079351E"/>
    <w:rsid w:val="00794645"/>
    <w:rsid w:val="0079464E"/>
    <w:rsid w:val="00795299"/>
    <w:rsid w:val="00795984"/>
    <w:rsid w:val="00796033"/>
    <w:rsid w:val="00796FAA"/>
    <w:rsid w:val="00797D1D"/>
    <w:rsid w:val="007A0540"/>
    <w:rsid w:val="007A2320"/>
    <w:rsid w:val="007A3977"/>
    <w:rsid w:val="007A423B"/>
    <w:rsid w:val="007A44F5"/>
    <w:rsid w:val="007A47CA"/>
    <w:rsid w:val="007A5DB0"/>
    <w:rsid w:val="007A602D"/>
    <w:rsid w:val="007A6326"/>
    <w:rsid w:val="007A669A"/>
    <w:rsid w:val="007A7340"/>
    <w:rsid w:val="007B03B7"/>
    <w:rsid w:val="007B0577"/>
    <w:rsid w:val="007B20BE"/>
    <w:rsid w:val="007B21DB"/>
    <w:rsid w:val="007B4DBF"/>
    <w:rsid w:val="007B55D5"/>
    <w:rsid w:val="007C0285"/>
    <w:rsid w:val="007C06DE"/>
    <w:rsid w:val="007C1070"/>
    <w:rsid w:val="007C11E9"/>
    <w:rsid w:val="007C2289"/>
    <w:rsid w:val="007C2A23"/>
    <w:rsid w:val="007C6387"/>
    <w:rsid w:val="007C6486"/>
    <w:rsid w:val="007C65EC"/>
    <w:rsid w:val="007D0969"/>
    <w:rsid w:val="007D3EAD"/>
    <w:rsid w:val="007D4140"/>
    <w:rsid w:val="007D4342"/>
    <w:rsid w:val="007D4B39"/>
    <w:rsid w:val="007D6374"/>
    <w:rsid w:val="007D6D23"/>
    <w:rsid w:val="007D7327"/>
    <w:rsid w:val="007E0209"/>
    <w:rsid w:val="007E0A2D"/>
    <w:rsid w:val="007E1810"/>
    <w:rsid w:val="007E1BB8"/>
    <w:rsid w:val="007E2662"/>
    <w:rsid w:val="007E3D04"/>
    <w:rsid w:val="007E4B7E"/>
    <w:rsid w:val="007E5407"/>
    <w:rsid w:val="007E606F"/>
    <w:rsid w:val="007E6D71"/>
    <w:rsid w:val="007E77FD"/>
    <w:rsid w:val="007E7842"/>
    <w:rsid w:val="007E7B30"/>
    <w:rsid w:val="007F2889"/>
    <w:rsid w:val="007F3315"/>
    <w:rsid w:val="007F3717"/>
    <w:rsid w:val="007F39D7"/>
    <w:rsid w:val="007F3F47"/>
    <w:rsid w:val="007F5BD7"/>
    <w:rsid w:val="007F773E"/>
    <w:rsid w:val="007F78A5"/>
    <w:rsid w:val="0080136E"/>
    <w:rsid w:val="00801BDE"/>
    <w:rsid w:val="00803AA3"/>
    <w:rsid w:val="00803FAA"/>
    <w:rsid w:val="008040C9"/>
    <w:rsid w:val="00804F33"/>
    <w:rsid w:val="008068F5"/>
    <w:rsid w:val="00807126"/>
    <w:rsid w:val="00807EE8"/>
    <w:rsid w:val="008114BB"/>
    <w:rsid w:val="00814382"/>
    <w:rsid w:val="00817E13"/>
    <w:rsid w:val="00817E8F"/>
    <w:rsid w:val="008215D8"/>
    <w:rsid w:val="00821E0E"/>
    <w:rsid w:val="00821F3F"/>
    <w:rsid w:val="00823F6A"/>
    <w:rsid w:val="00825736"/>
    <w:rsid w:val="00825767"/>
    <w:rsid w:val="008259A9"/>
    <w:rsid w:val="0082744A"/>
    <w:rsid w:val="00827C50"/>
    <w:rsid w:val="00827C92"/>
    <w:rsid w:val="00830344"/>
    <w:rsid w:val="008306F7"/>
    <w:rsid w:val="00831C7C"/>
    <w:rsid w:val="00832AB4"/>
    <w:rsid w:val="008337F2"/>
    <w:rsid w:val="008376ED"/>
    <w:rsid w:val="00837BAA"/>
    <w:rsid w:val="00840E98"/>
    <w:rsid w:val="00841511"/>
    <w:rsid w:val="00841C62"/>
    <w:rsid w:val="00844408"/>
    <w:rsid w:val="008444EF"/>
    <w:rsid w:val="00844E2D"/>
    <w:rsid w:val="00844F9F"/>
    <w:rsid w:val="00844FBE"/>
    <w:rsid w:val="00845B56"/>
    <w:rsid w:val="00847D28"/>
    <w:rsid w:val="008516AC"/>
    <w:rsid w:val="00851DA7"/>
    <w:rsid w:val="00851E77"/>
    <w:rsid w:val="008534C8"/>
    <w:rsid w:val="0086002B"/>
    <w:rsid w:val="0086052F"/>
    <w:rsid w:val="00860D40"/>
    <w:rsid w:val="00861475"/>
    <w:rsid w:val="008619C3"/>
    <w:rsid w:val="00864950"/>
    <w:rsid w:val="008669A3"/>
    <w:rsid w:val="00867C9B"/>
    <w:rsid w:val="0087072E"/>
    <w:rsid w:val="008721F4"/>
    <w:rsid w:val="0087274F"/>
    <w:rsid w:val="00874568"/>
    <w:rsid w:val="008748EE"/>
    <w:rsid w:val="00876BDE"/>
    <w:rsid w:val="00877A8F"/>
    <w:rsid w:val="00880095"/>
    <w:rsid w:val="00880129"/>
    <w:rsid w:val="008803CC"/>
    <w:rsid w:val="0088051A"/>
    <w:rsid w:val="00880DB7"/>
    <w:rsid w:val="00880E9A"/>
    <w:rsid w:val="00880EF8"/>
    <w:rsid w:val="00882D6D"/>
    <w:rsid w:val="00883A71"/>
    <w:rsid w:val="00883EA8"/>
    <w:rsid w:val="008845AC"/>
    <w:rsid w:val="00885172"/>
    <w:rsid w:val="00886907"/>
    <w:rsid w:val="00886949"/>
    <w:rsid w:val="00886A98"/>
    <w:rsid w:val="0089137A"/>
    <w:rsid w:val="00891707"/>
    <w:rsid w:val="0089216E"/>
    <w:rsid w:val="0089359E"/>
    <w:rsid w:val="0089660C"/>
    <w:rsid w:val="00896822"/>
    <w:rsid w:val="008A056F"/>
    <w:rsid w:val="008A1A90"/>
    <w:rsid w:val="008A1FC6"/>
    <w:rsid w:val="008A210E"/>
    <w:rsid w:val="008A238E"/>
    <w:rsid w:val="008A2CCF"/>
    <w:rsid w:val="008A346A"/>
    <w:rsid w:val="008A4F27"/>
    <w:rsid w:val="008A5E81"/>
    <w:rsid w:val="008A70F6"/>
    <w:rsid w:val="008B011E"/>
    <w:rsid w:val="008B0F1E"/>
    <w:rsid w:val="008B2784"/>
    <w:rsid w:val="008B4C23"/>
    <w:rsid w:val="008B5014"/>
    <w:rsid w:val="008B5AE2"/>
    <w:rsid w:val="008B65C4"/>
    <w:rsid w:val="008B6F64"/>
    <w:rsid w:val="008B6FA8"/>
    <w:rsid w:val="008B7EAE"/>
    <w:rsid w:val="008C06CF"/>
    <w:rsid w:val="008C2868"/>
    <w:rsid w:val="008C2C54"/>
    <w:rsid w:val="008C3417"/>
    <w:rsid w:val="008C5910"/>
    <w:rsid w:val="008C5F37"/>
    <w:rsid w:val="008C666C"/>
    <w:rsid w:val="008C79F4"/>
    <w:rsid w:val="008D13DB"/>
    <w:rsid w:val="008D2106"/>
    <w:rsid w:val="008D2735"/>
    <w:rsid w:val="008D39E5"/>
    <w:rsid w:val="008D4A0D"/>
    <w:rsid w:val="008D509B"/>
    <w:rsid w:val="008D5594"/>
    <w:rsid w:val="008D644B"/>
    <w:rsid w:val="008E011F"/>
    <w:rsid w:val="008E03DE"/>
    <w:rsid w:val="008E08F2"/>
    <w:rsid w:val="008E173D"/>
    <w:rsid w:val="008E26AF"/>
    <w:rsid w:val="008E3017"/>
    <w:rsid w:val="008E37C9"/>
    <w:rsid w:val="008E4377"/>
    <w:rsid w:val="008E55AC"/>
    <w:rsid w:val="008E566F"/>
    <w:rsid w:val="008E5B6D"/>
    <w:rsid w:val="008E6E60"/>
    <w:rsid w:val="008E76C3"/>
    <w:rsid w:val="008E79ED"/>
    <w:rsid w:val="008F00A6"/>
    <w:rsid w:val="008F1048"/>
    <w:rsid w:val="008F12F6"/>
    <w:rsid w:val="008F1DAB"/>
    <w:rsid w:val="008F1EEB"/>
    <w:rsid w:val="008F38D9"/>
    <w:rsid w:val="008F3D27"/>
    <w:rsid w:val="008F6B91"/>
    <w:rsid w:val="00900C4D"/>
    <w:rsid w:val="00901ECA"/>
    <w:rsid w:val="00901F80"/>
    <w:rsid w:val="00903AF5"/>
    <w:rsid w:val="00904492"/>
    <w:rsid w:val="009044B3"/>
    <w:rsid w:val="00905E55"/>
    <w:rsid w:val="00906DC1"/>
    <w:rsid w:val="00910244"/>
    <w:rsid w:val="00910C3C"/>
    <w:rsid w:val="00910EC8"/>
    <w:rsid w:val="00910FD1"/>
    <w:rsid w:val="00911A44"/>
    <w:rsid w:val="009121D3"/>
    <w:rsid w:val="009123C9"/>
    <w:rsid w:val="00913550"/>
    <w:rsid w:val="00915FC8"/>
    <w:rsid w:val="009163D3"/>
    <w:rsid w:val="00917C3D"/>
    <w:rsid w:val="00923D13"/>
    <w:rsid w:val="00925C2F"/>
    <w:rsid w:val="009261CC"/>
    <w:rsid w:val="00926FE9"/>
    <w:rsid w:val="009304A0"/>
    <w:rsid w:val="00930DC3"/>
    <w:rsid w:val="009316C2"/>
    <w:rsid w:val="00932F40"/>
    <w:rsid w:val="00932F73"/>
    <w:rsid w:val="00932FD1"/>
    <w:rsid w:val="00934C87"/>
    <w:rsid w:val="0093720C"/>
    <w:rsid w:val="00937E89"/>
    <w:rsid w:val="00937F5A"/>
    <w:rsid w:val="00940E52"/>
    <w:rsid w:val="00940ED4"/>
    <w:rsid w:val="009424B1"/>
    <w:rsid w:val="00942F05"/>
    <w:rsid w:val="00942FA9"/>
    <w:rsid w:val="00943821"/>
    <w:rsid w:val="0094766C"/>
    <w:rsid w:val="00947B30"/>
    <w:rsid w:val="0095049A"/>
    <w:rsid w:val="00950C93"/>
    <w:rsid w:val="00953B2D"/>
    <w:rsid w:val="00954049"/>
    <w:rsid w:val="0095489E"/>
    <w:rsid w:val="009554D1"/>
    <w:rsid w:val="00955543"/>
    <w:rsid w:val="00955BE0"/>
    <w:rsid w:val="00955C28"/>
    <w:rsid w:val="009577BB"/>
    <w:rsid w:val="00957EC4"/>
    <w:rsid w:val="00960CC8"/>
    <w:rsid w:val="0096149C"/>
    <w:rsid w:val="00962018"/>
    <w:rsid w:val="00962094"/>
    <w:rsid w:val="009621FF"/>
    <w:rsid w:val="00962569"/>
    <w:rsid w:val="00962909"/>
    <w:rsid w:val="009634C1"/>
    <w:rsid w:val="009637A5"/>
    <w:rsid w:val="009638F9"/>
    <w:rsid w:val="00963FAF"/>
    <w:rsid w:val="00964044"/>
    <w:rsid w:val="00965708"/>
    <w:rsid w:val="00966AFC"/>
    <w:rsid w:val="00966C9C"/>
    <w:rsid w:val="0096789C"/>
    <w:rsid w:val="00970416"/>
    <w:rsid w:val="0097055B"/>
    <w:rsid w:val="00974A5E"/>
    <w:rsid w:val="00975A6F"/>
    <w:rsid w:val="00976AF0"/>
    <w:rsid w:val="0098003A"/>
    <w:rsid w:val="0098009B"/>
    <w:rsid w:val="009819A7"/>
    <w:rsid w:val="0098369C"/>
    <w:rsid w:val="00985092"/>
    <w:rsid w:val="009852A7"/>
    <w:rsid w:val="00985979"/>
    <w:rsid w:val="00985A86"/>
    <w:rsid w:val="00986477"/>
    <w:rsid w:val="009868B3"/>
    <w:rsid w:val="009872D9"/>
    <w:rsid w:val="00990836"/>
    <w:rsid w:val="009914B5"/>
    <w:rsid w:val="00992415"/>
    <w:rsid w:val="009925B6"/>
    <w:rsid w:val="00992845"/>
    <w:rsid w:val="0099529A"/>
    <w:rsid w:val="009974FC"/>
    <w:rsid w:val="009A109A"/>
    <w:rsid w:val="009A10B9"/>
    <w:rsid w:val="009A1E4B"/>
    <w:rsid w:val="009A2E5F"/>
    <w:rsid w:val="009A3CFD"/>
    <w:rsid w:val="009A5F30"/>
    <w:rsid w:val="009A6EA2"/>
    <w:rsid w:val="009B0254"/>
    <w:rsid w:val="009B1F18"/>
    <w:rsid w:val="009B21DC"/>
    <w:rsid w:val="009B3227"/>
    <w:rsid w:val="009B365D"/>
    <w:rsid w:val="009B389D"/>
    <w:rsid w:val="009B3986"/>
    <w:rsid w:val="009B3CA8"/>
    <w:rsid w:val="009B419C"/>
    <w:rsid w:val="009B6158"/>
    <w:rsid w:val="009B6E9E"/>
    <w:rsid w:val="009B7804"/>
    <w:rsid w:val="009C25FF"/>
    <w:rsid w:val="009C3694"/>
    <w:rsid w:val="009C4E12"/>
    <w:rsid w:val="009C4EFA"/>
    <w:rsid w:val="009C52E8"/>
    <w:rsid w:val="009C5529"/>
    <w:rsid w:val="009C56B7"/>
    <w:rsid w:val="009C764B"/>
    <w:rsid w:val="009D2785"/>
    <w:rsid w:val="009D494C"/>
    <w:rsid w:val="009D4BCE"/>
    <w:rsid w:val="009D4E55"/>
    <w:rsid w:val="009D5CB6"/>
    <w:rsid w:val="009D68B9"/>
    <w:rsid w:val="009D6FD6"/>
    <w:rsid w:val="009E0015"/>
    <w:rsid w:val="009E05A5"/>
    <w:rsid w:val="009E0A86"/>
    <w:rsid w:val="009E110C"/>
    <w:rsid w:val="009E2627"/>
    <w:rsid w:val="009E38FE"/>
    <w:rsid w:val="009E43F4"/>
    <w:rsid w:val="009E4E96"/>
    <w:rsid w:val="009E7366"/>
    <w:rsid w:val="009E7C1E"/>
    <w:rsid w:val="009F075C"/>
    <w:rsid w:val="009F07EB"/>
    <w:rsid w:val="009F116F"/>
    <w:rsid w:val="009F148B"/>
    <w:rsid w:val="009F19FA"/>
    <w:rsid w:val="009F2DB6"/>
    <w:rsid w:val="009F3BA1"/>
    <w:rsid w:val="009F645E"/>
    <w:rsid w:val="009F6E92"/>
    <w:rsid w:val="009F7162"/>
    <w:rsid w:val="00A02399"/>
    <w:rsid w:val="00A03E0E"/>
    <w:rsid w:val="00A03E67"/>
    <w:rsid w:val="00A04169"/>
    <w:rsid w:val="00A05738"/>
    <w:rsid w:val="00A057EF"/>
    <w:rsid w:val="00A05E5E"/>
    <w:rsid w:val="00A06E7C"/>
    <w:rsid w:val="00A115DF"/>
    <w:rsid w:val="00A13639"/>
    <w:rsid w:val="00A13654"/>
    <w:rsid w:val="00A1454C"/>
    <w:rsid w:val="00A1565E"/>
    <w:rsid w:val="00A15FE5"/>
    <w:rsid w:val="00A1610B"/>
    <w:rsid w:val="00A1646D"/>
    <w:rsid w:val="00A16899"/>
    <w:rsid w:val="00A16D90"/>
    <w:rsid w:val="00A16E2E"/>
    <w:rsid w:val="00A17CBE"/>
    <w:rsid w:val="00A20DEF"/>
    <w:rsid w:val="00A22215"/>
    <w:rsid w:val="00A233E2"/>
    <w:rsid w:val="00A26724"/>
    <w:rsid w:val="00A26B3F"/>
    <w:rsid w:val="00A27041"/>
    <w:rsid w:val="00A272F9"/>
    <w:rsid w:val="00A308B0"/>
    <w:rsid w:val="00A31953"/>
    <w:rsid w:val="00A31E76"/>
    <w:rsid w:val="00A322A7"/>
    <w:rsid w:val="00A337E6"/>
    <w:rsid w:val="00A3492A"/>
    <w:rsid w:val="00A35179"/>
    <w:rsid w:val="00A3520A"/>
    <w:rsid w:val="00A35A66"/>
    <w:rsid w:val="00A3644D"/>
    <w:rsid w:val="00A36B5E"/>
    <w:rsid w:val="00A36EE4"/>
    <w:rsid w:val="00A3793D"/>
    <w:rsid w:val="00A40F37"/>
    <w:rsid w:val="00A42340"/>
    <w:rsid w:val="00A42BBE"/>
    <w:rsid w:val="00A440EA"/>
    <w:rsid w:val="00A4445F"/>
    <w:rsid w:val="00A44693"/>
    <w:rsid w:val="00A4643A"/>
    <w:rsid w:val="00A4682B"/>
    <w:rsid w:val="00A4693F"/>
    <w:rsid w:val="00A47316"/>
    <w:rsid w:val="00A52089"/>
    <w:rsid w:val="00A523B8"/>
    <w:rsid w:val="00A527D1"/>
    <w:rsid w:val="00A52E59"/>
    <w:rsid w:val="00A53717"/>
    <w:rsid w:val="00A55A3A"/>
    <w:rsid w:val="00A560C2"/>
    <w:rsid w:val="00A561BF"/>
    <w:rsid w:val="00A56D7B"/>
    <w:rsid w:val="00A57127"/>
    <w:rsid w:val="00A571DC"/>
    <w:rsid w:val="00A6021F"/>
    <w:rsid w:val="00A60F3F"/>
    <w:rsid w:val="00A61C42"/>
    <w:rsid w:val="00A62C74"/>
    <w:rsid w:val="00A63BD7"/>
    <w:rsid w:val="00A63CA2"/>
    <w:rsid w:val="00A64071"/>
    <w:rsid w:val="00A64151"/>
    <w:rsid w:val="00A6521F"/>
    <w:rsid w:val="00A653D7"/>
    <w:rsid w:val="00A66594"/>
    <w:rsid w:val="00A70D94"/>
    <w:rsid w:val="00A725D3"/>
    <w:rsid w:val="00A7399A"/>
    <w:rsid w:val="00A73CAA"/>
    <w:rsid w:val="00A73EE3"/>
    <w:rsid w:val="00A74097"/>
    <w:rsid w:val="00A741A7"/>
    <w:rsid w:val="00A745EF"/>
    <w:rsid w:val="00A75355"/>
    <w:rsid w:val="00A777BE"/>
    <w:rsid w:val="00A77E4B"/>
    <w:rsid w:val="00A8034F"/>
    <w:rsid w:val="00A80ACE"/>
    <w:rsid w:val="00A81229"/>
    <w:rsid w:val="00A831E2"/>
    <w:rsid w:val="00A84BD8"/>
    <w:rsid w:val="00A84EF5"/>
    <w:rsid w:val="00A860C6"/>
    <w:rsid w:val="00A86732"/>
    <w:rsid w:val="00A87CCE"/>
    <w:rsid w:val="00A91497"/>
    <w:rsid w:val="00A9441E"/>
    <w:rsid w:val="00A94A35"/>
    <w:rsid w:val="00A94C77"/>
    <w:rsid w:val="00A971CC"/>
    <w:rsid w:val="00A974C5"/>
    <w:rsid w:val="00A979CB"/>
    <w:rsid w:val="00AA0059"/>
    <w:rsid w:val="00AA3307"/>
    <w:rsid w:val="00AA4401"/>
    <w:rsid w:val="00AA4FBA"/>
    <w:rsid w:val="00AA4FD9"/>
    <w:rsid w:val="00AA510F"/>
    <w:rsid w:val="00AA54F3"/>
    <w:rsid w:val="00AA6AB0"/>
    <w:rsid w:val="00AA7049"/>
    <w:rsid w:val="00AB13A4"/>
    <w:rsid w:val="00AB15F1"/>
    <w:rsid w:val="00AB1F3F"/>
    <w:rsid w:val="00AB240F"/>
    <w:rsid w:val="00AB26B4"/>
    <w:rsid w:val="00AB3363"/>
    <w:rsid w:val="00AB37F6"/>
    <w:rsid w:val="00AB6B4B"/>
    <w:rsid w:val="00AB7307"/>
    <w:rsid w:val="00AC0F98"/>
    <w:rsid w:val="00AC1004"/>
    <w:rsid w:val="00AC1DB6"/>
    <w:rsid w:val="00AC2C53"/>
    <w:rsid w:val="00AC3CEC"/>
    <w:rsid w:val="00AC43D5"/>
    <w:rsid w:val="00AC488A"/>
    <w:rsid w:val="00AC48AE"/>
    <w:rsid w:val="00AC4C36"/>
    <w:rsid w:val="00AC4DD4"/>
    <w:rsid w:val="00AC52B1"/>
    <w:rsid w:val="00AC7CA5"/>
    <w:rsid w:val="00AD0221"/>
    <w:rsid w:val="00AD1B7E"/>
    <w:rsid w:val="00AD2675"/>
    <w:rsid w:val="00AD2B91"/>
    <w:rsid w:val="00AD50D4"/>
    <w:rsid w:val="00AD5A79"/>
    <w:rsid w:val="00AD7951"/>
    <w:rsid w:val="00AE15FF"/>
    <w:rsid w:val="00AE27E3"/>
    <w:rsid w:val="00AE2C63"/>
    <w:rsid w:val="00AE3DE5"/>
    <w:rsid w:val="00AE3E6D"/>
    <w:rsid w:val="00AE5993"/>
    <w:rsid w:val="00AE6251"/>
    <w:rsid w:val="00AE6984"/>
    <w:rsid w:val="00AE7A97"/>
    <w:rsid w:val="00AF0E84"/>
    <w:rsid w:val="00AF1498"/>
    <w:rsid w:val="00AF34E2"/>
    <w:rsid w:val="00AF45D2"/>
    <w:rsid w:val="00AF4E32"/>
    <w:rsid w:val="00AF59DA"/>
    <w:rsid w:val="00AF63D5"/>
    <w:rsid w:val="00AF6EE8"/>
    <w:rsid w:val="00AF6F14"/>
    <w:rsid w:val="00AF71CC"/>
    <w:rsid w:val="00AF7B71"/>
    <w:rsid w:val="00AF7D73"/>
    <w:rsid w:val="00B00EFF"/>
    <w:rsid w:val="00B01090"/>
    <w:rsid w:val="00B01D57"/>
    <w:rsid w:val="00B033B5"/>
    <w:rsid w:val="00B040E7"/>
    <w:rsid w:val="00B04D48"/>
    <w:rsid w:val="00B04FD5"/>
    <w:rsid w:val="00B0630E"/>
    <w:rsid w:val="00B06F2E"/>
    <w:rsid w:val="00B06F31"/>
    <w:rsid w:val="00B07678"/>
    <w:rsid w:val="00B07B00"/>
    <w:rsid w:val="00B1007A"/>
    <w:rsid w:val="00B112ED"/>
    <w:rsid w:val="00B11FA6"/>
    <w:rsid w:val="00B13A5E"/>
    <w:rsid w:val="00B143A9"/>
    <w:rsid w:val="00B14AAE"/>
    <w:rsid w:val="00B14BCF"/>
    <w:rsid w:val="00B15AC0"/>
    <w:rsid w:val="00B16DFC"/>
    <w:rsid w:val="00B17538"/>
    <w:rsid w:val="00B20AE8"/>
    <w:rsid w:val="00B20D80"/>
    <w:rsid w:val="00B217D0"/>
    <w:rsid w:val="00B21F52"/>
    <w:rsid w:val="00B2208C"/>
    <w:rsid w:val="00B22621"/>
    <w:rsid w:val="00B22B83"/>
    <w:rsid w:val="00B2456B"/>
    <w:rsid w:val="00B2613E"/>
    <w:rsid w:val="00B26826"/>
    <w:rsid w:val="00B27D94"/>
    <w:rsid w:val="00B34DAE"/>
    <w:rsid w:val="00B3567C"/>
    <w:rsid w:val="00B360C9"/>
    <w:rsid w:val="00B3791F"/>
    <w:rsid w:val="00B37F06"/>
    <w:rsid w:val="00B400EB"/>
    <w:rsid w:val="00B408E9"/>
    <w:rsid w:val="00B40C16"/>
    <w:rsid w:val="00B41517"/>
    <w:rsid w:val="00B42A21"/>
    <w:rsid w:val="00B42AA4"/>
    <w:rsid w:val="00B43A65"/>
    <w:rsid w:val="00B44379"/>
    <w:rsid w:val="00B45082"/>
    <w:rsid w:val="00B470A5"/>
    <w:rsid w:val="00B47EC9"/>
    <w:rsid w:val="00B504F5"/>
    <w:rsid w:val="00B511D4"/>
    <w:rsid w:val="00B51350"/>
    <w:rsid w:val="00B52BD8"/>
    <w:rsid w:val="00B538C2"/>
    <w:rsid w:val="00B53BE6"/>
    <w:rsid w:val="00B53F21"/>
    <w:rsid w:val="00B54489"/>
    <w:rsid w:val="00B551E5"/>
    <w:rsid w:val="00B61340"/>
    <w:rsid w:val="00B622A1"/>
    <w:rsid w:val="00B624A4"/>
    <w:rsid w:val="00B6315C"/>
    <w:rsid w:val="00B64D58"/>
    <w:rsid w:val="00B65422"/>
    <w:rsid w:val="00B66481"/>
    <w:rsid w:val="00B67061"/>
    <w:rsid w:val="00B67303"/>
    <w:rsid w:val="00B7015F"/>
    <w:rsid w:val="00B73044"/>
    <w:rsid w:val="00B73F79"/>
    <w:rsid w:val="00B779EB"/>
    <w:rsid w:val="00B803A8"/>
    <w:rsid w:val="00B81271"/>
    <w:rsid w:val="00B84586"/>
    <w:rsid w:val="00B84CCA"/>
    <w:rsid w:val="00B84F49"/>
    <w:rsid w:val="00B85924"/>
    <w:rsid w:val="00B8592A"/>
    <w:rsid w:val="00B86411"/>
    <w:rsid w:val="00B87879"/>
    <w:rsid w:val="00B90F26"/>
    <w:rsid w:val="00B9151F"/>
    <w:rsid w:val="00B91ABC"/>
    <w:rsid w:val="00B91C05"/>
    <w:rsid w:val="00B96722"/>
    <w:rsid w:val="00B975AF"/>
    <w:rsid w:val="00B978C6"/>
    <w:rsid w:val="00BA0D11"/>
    <w:rsid w:val="00BA0EE0"/>
    <w:rsid w:val="00BA0F14"/>
    <w:rsid w:val="00BA14D7"/>
    <w:rsid w:val="00BA174B"/>
    <w:rsid w:val="00BA3E70"/>
    <w:rsid w:val="00BA431A"/>
    <w:rsid w:val="00BA4931"/>
    <w:rsid w:val="00BA4C37"/>
    <w:rsid w:val="00BA5390"/>
    <w:rsid w:val="00BA608D"/>
    <w:rsid w:val="00BA716E"/>
    <w:rsid w:val="00BB0C9F"/>
    <w:rsid w:val="00BB14A0"/>
    <w:rsid w:val="00BB184D"/>
    <w:rsid w:val="00BB1C78"/>
    <w:rsid w:val="00BB3592"/>
    <w:rsid w:val="00BB61E3"/>
    <w:rsid w:val="00BB6324"/>
    <w:rsid w:val="00BB7310"/>
    <w:rsid w:val="00BC087D"/>
    <w:rsid w:val="00BC1DF8"/>
    <w:rsid w:val="00BC2FF4"/>
    <w:rsid w:val="00BC4C41"/>
    <w:rsid w:val="00BC4E5B"/>
    <w:rsid w:val="00BC511A"/>
    <w:rsid w:val="00BC5334"/>
    <w:rsid w:val="00BC5572"/>
    <w:rsid w:val="00BC60C0"/>
    <w:rsid w:val="00BC6ADB"/>
    <w:rsid w:val="00BC6BF9"/>
    <w:rsid w:val="00BC717F"/>
    <w:rsid w:val="00BC7941"/>
    <w:rsid w:val="00BD118A"/>
    <w:rsid w:val="00BD2261"/>
    <w:rsid w:val="00BD28B2"/>
    <w:rsid w:val="00BD2F57"/>
    <w:rsid w:val="00BD3515"/>
    <w:rsid w:val="00BD37B2"/>
    <w:rsid w:val="00BD3CBB"/>
    <w:rsid w:val="00BD5110"/>
    <w:rsid w:val="00BD518D"/>
    <w:rsid w:val="00BD608D"/>
    <w:rsid w:val="00BD60A5"/>
    <w:rsid w:val="00BD6709"/>
    <w:rsid w:val="00BD7575"/>
    <w:rsid w:val="00BE0D97"/>
    <w:rsid w:val="00BE323D"/>
    <w:rsid w:val="00BE34BD"/>
    <w:rsid w:val="00BE47F9"/>
    <w:rsid w:val="00BE498D"/>
    <w:rsid w:val="00BE5CA3"/>
    <w:rsid w:val="00BF0B35"/>
    <w:rsid w:val="00BF26CC"/>
    <w:rsid w:val="00BF351D"/>
    <w:rsid w:val="00BF3568"/>
    <w:rsid w:val="00BF57A8"/>
    <w:rsid w:val="00BF5A15"/>
    <w:rsid w:val="00BF6996"/>
    <w:rsid w:val="00BF7620"/>
    <w:rsid w:val="00BF76BD"/>
    <w:rsid w:val="00C02517"/>
    <w:rsid w:val="00C043AF"/>
    <w:rsid w:val="00C04597"/>
    <w:rsid w:val="00C04E8B"/>
    <w:rsid w:val="00C0511D"/>
    <w:rsid w:val="00C060B7"/>
    <w:rsid w:val="00C06244"/>
    <w:rsid w:val="00C07063"/>
    <w:rsid w:val="00C129CC"/>
    <w:rsid w:val="00C14012"/>
    <w:rsid w:val="00C14798"/>
    <w:rsid w:val="00C14B25"/>
    <w:rsid w:val="00C14BC8"/>
    <w:rsid w:val="00C1533D"/>
    <w:rsid w:val="00C15349"/>
    <w:rsid w:val="00C17917"/>
    <w:rsid w:val="00C20DC2"/>
    <w:rsid w:val="00C21ABD"/>
    <w:rsid w:val="00C22394"/>
    <w:rsid w:val="00C23032"/>
    <w:rsid w:val="00C23814"/>
    <w:rsid w:val="00C2610B"/>
    <w:rsid w:val="00C26B4F"/>
    <w:rsid w:val="00C2702C"/>
    <w:rsid w:val="00C27063"/>
    <w:rsid w:val="00C27811"/>
    <w:rsid w:val="00C27A23"/>
    <w:rsid w:val="00C27B55"/>
    <w:rsid w:val="00C3163D"/>
    <w:rsid w:val="00C31859"/>
    <w:rsid w:val="00C3249E"/>
    <w:rsid w:val="00C32A9D"/>
    <w:rsid w:val="00C33CD2"/>
    <w:rsid w:val="00C35C35"/>
    <w:rsid w:val="00C35C57"/>
    <w:rsid w:val="00C367FB"/>
    <w:rsid w:val="00C40CA1"/>
    <w:rsid w:val="00C40EB5"/>
    <w:rsid w:val="00C41E0F"/>
    <w:rsid w:val="00C43AF2"/>
    <w:rsid w:val="00C44215"/>
    <w:rsid w:val="00C51A95"/>
    <w:rsid w:val="00C52098"/>
    <w:rsid w:val="00C54A11"/>
    <w:rsid w:val="00C54ED6"/>
    <w:rsid w:val="00C54F21"/>
    <w:rsid w:val="00C55A50"/>
    <w:rsid w:val="00C575F8"/>
    <w:rsid w:val="00C57CCF"/>
    <w:rsid w:val="00C60EF3"/>
    <w:rsid w:val="00C60F2F"/>
    <w:rsid w:val="00C61318"/>
    <w:rsid w:val="00C615E6"/>
    <w:rsid w:val="00C623B6"/>
    <w:rsid w:val="00C64167"/>
    <w:rsid w:val="00C64D5E"/>
    <w:rsid w:val="00C65A13"/>
    <w:rsid w:val="00C66DFA"/>
    <w:rsid w:val="00C67384"/>
    <w:rsid w:val="00C679AE"/>
    <w:rsid w:val="00C7032E"/>
    <w:rsid w:val="00C7210A"/>
    <w:rsid w:val="00C72D17"/>
    <w:rsid w:val="00C74915"/>
    <w:rsid w:val="00C74D0A"/>
    <w:rsid w:val="00C75503"/>
    <w:rsid w:val="00C77DE3"/>
    <w:rsid w:val="00C805D8"/>
    <w:rsid w:val="00C80FAD"/>
    <w:rsid w:val="00C81A1B"/>
    <w:rsid w:val="00C820B1"/>
    <w:rsid w:val="00C82458"/>
    <w:rsid w:val="00C82FCE"/>
    <w:rsid w:val="00C84439"/>
    <w:rsid w:val="00C846A0"/>
    <w:rsid w:val="00C87039"/>
    <w:rsid w:val="00C87FFB"/>
    <w:rsid w:val="00C90FE9"/>
    <w:rsid w:val="00C921D4"/>
    <w:rsid w:val="00C92B4B"/>
    <w:rsid w:val="00C946AE"/>
    <w:rsid w:val="00C967AD"/>
    <w:rsid w:val="00C97D4D"/>
    <w:rsid w:val="00CA1A95"/>
    <w:rsid w:val="00CA1F4D"/>
    <w:rsid w:val="00CA1F67"/>
    <w:rsid w:val="00CA3F73"/>
    <w:rsid w:val="00CA466B"/>
    <w:rsid w:val="00CA7102"/>
    <w:rsid w:val="00CB1B07"/>
    <w:rsid w:val="00CB25C4"/>
    <w:rsid w:val="00CB2613"/>
    <w:rsid w:val="00CB2E1F"/>
    <w:rsid w:val="00CB3DC5"/>
    <w:rsid w:val="00CB463D"/>
    <w:rsid w:val="00CB6A44"/>
    <w:rsid w:val="00CB6CFB"/>
    <w:rsid w:val="00CB7911"/>
    <w:rsid w:val="00CC0226"/>
    <w:rsid w:val="00CC080C"/>
    <w:rsid w:val="00CC1410"/>
    <w:rsid w:val="00CC399F"/>
    <w:rsid w:val="00CC3EC9"/>
    <w:rsid w:val="00CC4223"/>
    <w:rsid w:val="00CC441A"/>
    <w:rsid w:val="00CC45E4"/>
    <w:rsid w:val="00CC5950"/>
    <w:rsid w:val="00CC63EC"/>
    <w:rsid w:val="00CC7813"/>
    <w:rsid w:val="00CC7A92"/>
    <w:rsid w:val="00CD0D6A"/>
    <w:rsid w:val="00CD22D5"/>
    <w:rsid w:val="00CD281E"/>
    <w:rsid w:val="00CD480F"/>
    <w:rsid w:val="00CD501F"/>
    <w:rsid w:val="00CD51A2"/>
    <w:rsid w:val="00CD5289"/>
    <w:rsid w:val="00CD5AD2"/>
    <w:rsid w:val="00CD5ED3"/>
    <w:rsid w:val="00CD6631"/>
    <w:rsid w:val="00CD7616"/>
    <w:rsid w:val="00CD7E67"/>
    <w:rsid w:val="00CE04D7"/>
    <w:rsid w:val="00CE0F1D"/>
    <w:rsid w:val="00CE0FDA"/>
    <w:rsid w:val="00CE33CD"/>
    <w:rsid w:val="00CE34A5"/>
    <w:rsid w:val="00CE360C"/>
    <w:rsid w:val="00CE3F49"/>
    <w:rsid w:val="00CE4460"/>
    <w:rsid w:val="00CE5F79"/>
    <w:rsid w:val="00CE6013"/>
    <w:rsid w:val="00CE6554"/>
    <w:rsid w:val="00CE67B2"/>
    <w:rsid w:val="00CE69B4"/>
    <w:rsid w:val="00CE6FB7"/>
    <w:rsid w:val="00CE7573"/>
    <w:rsid w:val="00CF1614"/>
    <w:rsid w:val="00CF2338"/>
    <w:rsid w:val="00CF2E38"/>
    <w:rsid w:val="00CF344E"/>
    <w:rsid w:val="00CF58AF"/>
    <w:rsid w:val="00CF7830"/>
    <w:rsid w:val="00CF7895"/>
    <w:rsid w:val="00D014DE"/>
    <w:rsid w:val="00D01B75"/>
    <w:rsid w:val="00D01C8C"/>
    <w:rsid w:val="00D0317C"/>
    <w:rsid w:val="00D0426C"/>
    <w:rsid w:val="00D04456"/>
    <w:rsid w:val="00D055A2"/>
    <w:rsid w:val="00D06587"/>
    <w:rsid w:val="00D06EE9"/>
    <w:rsid w:val="00D07502"/>
    <w:rsid w:val="00D108BE"/>
    <w:rsid w:val="00D1291B"/>
    <w:rsid w:val="00D13675"/>
    <w:rsid w:val="00D13C99"/>
    <w:rsid w:val="00D13EF7"/>
    <w:rsid w:val="00D1447F"/>
    <w:rsid w:val="00D14751"/>
    <w:rsid w:val="00D166DB"/>
    <w:rsid w:val="00D16EF9"/>
    <w:rsid w:val="00D203EC"/>
    <w:rsid w:val="00D20F26"/>
    <w:rsid w:val="00D2224E"/>
    <w:rsid w:val="00D2336D"/>
    <w:rsid w:val="00D2379E"/>
    <w:rsid w:val="00D243FE"/>
    <w:rsid w:val="00D25524"/>
    <w:rsid w:val="00D25728"/>
    <w:rsid w:val="00D25729"/>
    <w:rsid w:val="00D3140F"/>
    <w:rsid w:val="00D3484F"/>
    <w:rsid w:val="00D3494C"/>
    <w:rsid w:val="00D34CD0"/>
    <w:rsid w:val="00D365FF"/>
    <w:rsid w:val="00D3692F"/>
    <w:rsid w:val="00D3777F"/>
    <w:rsid w:val="00D4153A"/>
    <w:rsid w:val="00D4185C"/>
    <w:rsid w:val="00D44063"/>
    <w:rsid w:val="00D4630E"/>
    <w:rsid w:val="00D47130"/>
    <w:rsid w:val="00D50FA9"/>
    <w:rsid w:val="00D511A1"/>
    <w:rsid w:val="00D51C4E"/>
    <w:rsid w:val="00D527A6"/>
    <w:rsid w:val="00D52B20"/>
    <w:rsid w:val="00D54F9F"/>
    <w:rsid w:val="00D563A7"/>
    <w:rsid w:val="00D60C47"/>
    <w:rsid w:val="00D61157"/>
    <w:rsid w:val="00D616B9"/>
    <w:rsid w:val="00D624BE"/>
    <w:rsid w:val="00D64384"/>
    <w:rsid w:val="00D64CE6"/>
    <w:rsid w:val="00D6580E"/>
    <w:rsid w:val="00D65FCD"/>
    <w:rsid w:val="00D7064A"/>
    <w:rsid w:val="00D72DF1"/>
    <w:rsid w:val="00D7418B"/>
    <w:rsid w:val="00D74EA3"/>
    <w:rsid w:val="00D77280"/>
    <w:rsid w:val="00D77860"/>
    <w:rsid w:val="00D77AC4"/>
    <w:rsid w:val="00D804F4"/>
    <w:rsid w:val="00D8193A"/>
    <w:rsid w:val="00D8449E"/>
    <w:rsid w:val="00D84DC5"/>
    <w:rsid w:val="00D85F5B"/>
    <w:rsid w:val="00D873F3"/>
    <w:rsid w:val="00D87AFF"/>
    <w:rsid w:val="00D91074"/>
    <w:rsid w:val="00D92C81"/>
    <w:rsid w:val="00D930AD"/>
    <w:rsid w:val="00D93214"/>
    <w:rsid w:val="00D93E15"/>
    <w:rsid w:val="00D94575"/>
    <w:rsid w:val="00D94A28"/>
    <w:rsid w:val="00D94F75"/>
    <w:rsid w:val="00D963CA"/>
    <w:rsid w:val="00D96D48"/>
    <w:rsid w:val="00DA062A"/>
    <w:rsid w:val="00DA0B95"/>
    <w:rsid w:val="00DA1B31"/>
    <w:rsid w:val="00DA229C"/>
    <w:rsid w:val="00DA2FA3"/>
    <w:rsid w:val="00DA3971"/>
    <w:rsid w:val="00DA3F4C"/>
    <w:rsid w:val="00DA4177"/>
    <w:rsid w:val="00DA43DF"/>
    <w:rsid w:val="00DA48F8"/>
    <w:rsid w:val="00DA4A60"/>
    <w:rsid w:val="00DA53CD"/>
    <w:rsid w:val="00DA5C22"/>
    <w:rsid w:val="00DA6192"/>
    <w:rsid w:val="00DA6C47"/>
    <w:rsid w:val="00DA773E"/>
    <w:rsid w:val="00DA7E25"/>
    <w:rsid w:val="00DB06DF"/>
    <w:rsid w:val="00DB0BE2"/>
    <w:rsid w:val="00DB23CC"/>
    <w:rsid w:val="00DB2880"/>
    <w:rsid w:val="00DB3BD0"/>
    <w:rsid w:val="00DB41D7"/>
    <w:rsid w:val="00DB59EF"/>
    <w:rsid w:val="00DB6B50"/>
    <w:rsid w:val="00DC2088"/>
    <w:rsid w:val="00DC2A2E"/>
    <w:rsid w:val="00DC2AC1"/>
    <w:rsid w:val="00DC2E9C"/>
    <w:rsid w:val="00DC2FAC"/>
    <w:rsid w:val="00DC419B"/>
    <w:rsid w:val="00DC4CFA"/>
    <w:rsid w:val="00DC6333"/>
    <w:rsid w:val="00DC7552"/>
    <w:rsid w:val="00DC7D4A"/>
    <w:rsid w:val="00DD0374"/>
    <w:rsid w:val="00DD0710"/>
    <w:rsid w:val="00DD0CE3"/>
    <w:rsid w:val="00DD1235"/>
    <w:rsid w:val="00DD1916"/>
    <w:rsid w:val="00DD385F"/>
    <w:rsid w:val="00DD49D3"/>
    <w:rsid w:val="00DD50CE"/>
    <w:rsid w:val="00DD6C48"/>
    <w:rsid w:val="00DD7C50"/>
    <w:rsid w:val="00DE0CFF"/>
    <w:rsid w:val="00DE42A0"/>
    <w:rsid w:val="00DE553D"/>
    <w:rsid w:val="00DE5B74"/>
    <w:rsid w:val="00DE5CC5"/>
    <w:rsid w:val="00DE5E99"/>
    <w:rsid w:val="00DE6178"/>
    <w:rsid w:val="00DE671C"/>
    <w:rsid w:val="00DE6860"/>
    <w:rsid w:val="00DF0877"/>
    <w:rsid w:val="00DF0FEF"/>
    <w:rsid w:val="00DF2B96"/>
    <w:rsid w:val="00DF43A0"/>
    <w:rsid w:val="00DF50C3"/>
    <w:rsid w:val="00DF693C"/>
    <w:rsid w:val="00DF7AF1"/>
    <w:rsid w:val="00E00651"/>
    <w:rsid w:val="00E00EC5"/>
    <w:rsid w:val="00E015A0"/>
    <w:rsid w:val="00E021DE"/>
    <w:rsid w:val="00E033D0"/>
    <w:rsid w:val="00E058C5"/>
    <w:rsid w:val="00E05AA0"/>
    <w:rsid w:val="00E05ECF"/>
    <w:rsid w:val="00E067DC"/>
    <w:rsid w:val="00E07505"/>
    <w:rsid w:val="00E1064F"/>
    <w:rsid w:val="00E11975"/>
    <w:rsid w:val="00E1506E"/>
    <w:rsid w:val="00E15634"/>
    <w:rsid w:val="00E16039"/>
    <w:rsid w:val="00E1618E"/>
    <w:rsid w:val="00E20CD7"/>
    <w:rsid w:val="00E20E89"/>
    <w:rsid w:val="00E221F5"/>
    <w:rsid w:val="00E22A16"/>
    <w:rsid w:val="00E230C1"/>
    <w:rsid w:val="00E23CD2"/>
    <w:rsid w:val="00E23F72"/>
    <w:rsid w:val="00E24150"/>
    <w:rsid w:val="00E24214"/>
    <w:rsid w:val="00E259F0"/>
    <w:rsid w:val="00E27324"/>
    <w:rsid w:val="00E279D4"/>
    <w:rsid w:val="00E30E64"/>
    <w:rsid w:val="00E3402D"/>
    <w:rsid w:val="00E344F8"/>
    <w:rsid w:val="00E3645A"/>
    <w:rsid w:val="00E366B2"/>
    <w:rsid w:val="00E36EFA"/>
    <w:rsid w:val="00E407CF"/>
    <w:rsid w:val="00E421A3"/>
    <w:rsid w:val="00E43F7F"/>
    <w:rsid w:val="00E44202"/>
    <w:rsid w:val="00E44325"/>
    <w:rsid w:val="00E44D85"/>
    <w:rsid w:val="00E4592C"/>
    <w:rsid w:val="00E45DFD"/>
    <w:rsid w:val="00E46258"/>
    <w:rsid w:val="00E46C21"/>
    <w:rsid w:val="00E503F6"/>
    <w:rsid w:val="00E5045F"/>
    <w:rsid w:val="00E50BAF"/>
    <w:rsid w:val="00E50D66"/>
    <w:rsid w:val="00E52897"/>
    <w:rsid w:val="00E52EB0"/>
    <w:rsid w:val="00E53976"/>
    <w:rsid w:val="00E53A5E"/>
    <w:rsid w:val="00E554F8"/>
    <w:rsid w:val="00E55DA6"/>
    <w:rsid w:val="00E55F39"/>
    <w:rsid w:val="00E5655A"/>
    <w:rsid w:val="00E57600"/>
    <w:rsid w:val="00E61306"/>
    <w:rsid w:val="00E61B2E"/>
    <w:rsid w:val="00E62C82"/>
    <w:rsid w:val="00E63540"/>
    <w:rsid w:val="00E64876"/>
    <w:rsid w:val="00E6492F"/>
    <w:rsid w:val="00E64C0F"/>
    <w:rsid w:val="00E64D0D"/>
    <w:rsid w:val="00E650A5"/>
    <w:rsid w:val="00E6679D"/>
    <w:rsid w:val="00E669CD"/>
    <w:rsid w:val="00E67E8D"/>
    <w:rsid w:val="00E70AA3"/>
    <w:rsid w:val="00E716EF"/>
    <w:rsid w:val="00E721FD"/>
    <w:rsid w:val="00E72660"/>
    <w:rsid w:val="00E7393D"/>
    <w:rsid w:val="00E73A62"/>
    <w:rsid w:val="00E74762"/>
    <w:rsid w:val="00E74E9D"/>
    <w:rsid w:val="00E752FE"/>
    <w:rsid w:val="00E7568C"/>
    <w:rsid w:val="00E757B3"/>
    <w:rsid w:val="00E76FAE"/>
    <w:rsid w:val="00E7755B"/>
    <w:rsid w:val="00E81710"/>
    <w:rsid w:val="00E81BCA"/>
    <w:rsid w:val="00E82078"/>
    <w:rsid w:val="00E82137"/>
    <w:rsid w:val="00E82F21"/>
    <w:rsid w:val="00E82FDB"/>
    <w:rsid w:val="00E86DDD"/>
    <w:rsid w:val="00E874A8"/>
    <w:rsid w:val="00E90919"/>
    <w:rsid w:val="00E92CA5"/>
    <w:rsid w:val="00E92E30"/>
    <w:rsid w:val="00E95C93"/>
    <w:rsid w:val="00E95FB5"/>
    <w:rsid w:val="00E96030"/>
    <w:rsid w:val="00E96A1A"/>
    <w:rsid w:val="00E9711A"/>
    <w:rsid w:val="00EA173F"/>
    <w:rsid w:val="00EA2DBE"/>
    <w:rsid w:val="00EA78AF"/>
    <w:rsid w:val="00EA7FD7"/>
    <w:rsid w:val="00EB0A97"/>
    <w:rsid w:val="00EB130D"/>
    <w:rsid w:val="00EB1A63"/>
    <w:rsid w:val="00EB1E41"/>
    <w:rsid w:val="00EB37BE"/>
    <w:rsid w:val="00EB3B52"/>
    <w:rsid w:val="00EB5FD4"/>
    <w:rsid w:val="00EB6C08"/>
    <w:rsid w:val="00EB6EE8"/>
    <w:rsid w:val="00EB79B1"/>
    <w:rsid w:val="00EC0DDB"/>
    <w:rsid w:val="00EC1A02"/>
    <w:rsid w:val="00EC2D31"/>
    <w:rsid w:val="00EC36AE"/>
    <w:rsid w:val="00EC3A05"/>
    <w:rsid w:val="00EC4307"/>
    <w:rsid w:val="00EC56EB"/>
    <w:rsid w:val="00EC7119"/>
    <w:rsid w:val="00ED0D5C"/>
    <w:rsid w:val="00ED0ECD"/>
    <w:rsid w:val="00ED20C2"/>
    <w:rsid w:val="00ED214A"/>
    <w:rsid w:val="00ED2584"/>
    <w:rsid w:val="00ED3AB2"/>
    <w:rsid w:val="00ED45FA"/>
    <w:rsid w:val="00ED4BE0"/>
    <w:rsid w:val="00ED7CC3"/>
    <w:rsid w:val="00EE015F"/>
    <w:rsid w:val="00EE0C62"/>
    <w:rsid w:val="00EE38B3"/>
    <w:rsid w:val="00EE43F7"/>
    <w:rsid w:val="00EE6156"/>
    <w:rsid w:val="00EE6D85"/>
    <w:rsid w:val="00EE797C"/>
    <w:rsid w:val="00EE7F8F"/>
    <w:rsid w:val="00EF0DD0"/>
    <w:rsid w:val="00EF1EA7"/>
    <w:rsid w:val="00EF31AC"/>
    <w:rsid w:val="00EF56F4"/>
    <w:rsid w:val="00EF57FE"/>
    <w:rsid w:val="00EF588B"/>
    <w:rsid w:val="00EF5EA7"/>
    <w:rsid w:val="00F007EC"/>
    <w:rsid w:val="00F017A4"/>
    <w:rsid w:val="00F03456"/>
    <w:rsid w:val="00F056F0"/>
    <w:rsid w:val="00F0591D"/>
    <w:rsid w:val="00F062A6"/>
    <w:rsid w:val="00F072FC"/>
    <w:rsid w:val="00F073AB"/>
    <w:rsid w:val="00F103BB"/>
    <w:rsid w:val="00F107D7"/>
    <w:rsid w:val="00F10F3D"/>
    <w:rsid w:val="00F111F9"/>
    <w:rsid w:val="00F12CD1"/>
    <w:rsid w:val="00F1559F"/>
    <w:rsid w:val="00F15B45"/>
    <w:rsid w:val="00F17341"/>
    <w:rsid w:val="00F17DE8"/>
    <w:rsid w:val="00F203B3"/>
    <w:rsid w:val="00F209F3"/>
    <w:rsid w:val="00F20B4B"/>
    <w:rsid w:val="00F20FE8"/>
    <w:rsid w:val="00F21316"/>
    <w:rsid w:val="00F24A52"/>
    <w:rsid w:val="00F2774D"/>
    <w:rsid w:val="00F31CFB"/>
    <w:rsid w:val="00F323D6"/>
    <w:rsid w:val="00F337EB"/>
    <w:rsid w:val="00F3453B"/>
    <w:rsid w:val="00F34BCF"/>
    <w:rsid w:val="00F36F28"/>
    <w:rsid w:val="00F36F8C"/>
    <w:rsid w:val="00F37C82"/>
    <w:rsid w:val="00F37D1B"/>
    <w:rsid w:val="00F400F1"/>
    <w:rsid w:val="00F43469"/>
    <w:rsid w:val="00F44E0E"/>
    <w:rsid w:val="00F46C8A"/>
    <w:rsid w:val="00F471F8"/>
    <w:rsid w:val="00F47EC2"/>
    <w:rsid w:val="00F50753"/>
    <w:rsid w:val="00F50F8B"/>
    <w:rsid w:val="00F5239C"/>
    <w:rsid w:val="00F52E3B"/>
    <w:rsid w:val="00F53D44"/>
    <w:rsid w:val="00F54C48"/>
    <w:rsid w:val="00F54DC9"/>
    <w:rsid w:val="00F5603E"/>
    <w:rsid w:val="00F57460"/>
    <w:rsid w:val="00F57519"/>
    <w:rsid w:val="00F60B64"/>
    <w:rsid w:val="00F60D63"/>
    <w:rsid w:val="00F61353"/>
    <w:rsid w:val="00F616A2"/>
    <w:rsid w:val="00F62921"/>
    <w:rsid w:val="00F640D2"/>
    <w:rsid w:val="00F6419B"/>
    <w:rsid w:val="00F64355"/>
    <w:rsid w:val="00F67880"/>
    <w:rsid w:val="00F7008A"/>
    <w:rsid w:val="00F7119A"/>
    <w:rsid w:val="00F71B7E"/>
    <w:rsid w:val="00F72D8D"/>
    <w:rsid w:val="00F7625A"/>
    <w:rsid w:val="00F8027D"/>
    <w:rsid w:val="00F82182"/>
    <w:rsid w:val="00F83357"/>
    <w:rsid w:val="00F8580B"/>
    <w:rsid w:val="00F85A16"/>
    <w:rsid w:val="00F863D9"/>
    <w:rsid w:val="00F864A0"/>
    <w:rsid w:val="00F900E5"/>
    <w:rsid w:val="00F90C1D"/>
    <w:rsid w:val="00F91068"/>
    <w:rsid w:val="00F919F3"/>
    <w:rsid w:val="00F92279"/>
    <w:rsid w:val="00F9464A"/>
    <w:rsid w:val="00F96268"/>
    <w:rsid w:val="00F9747E"/>
    <w:rsid w:val="00F97B1F"/>
    <w:rsid w:val="00FA055F"/>
    <w:rsid w:val="00FA0847"/>
    <w:rsid w:val="00FA0984"/>
    <w:rsid w:val="00FA3D57"/>
    <w:rsid w:val="00FA4B04"/>
    <w:rsid w:val="00FA6C61"/>
    <w:rsid w:val="00FA7F2B"/>
    <w:rsid w:val="00FB1D10"/>
    <w:rsid w:val="00FB207B"/>
    <w:rsid w:val="00FB254A"/>
    <w:rsid w:val="00FB2DF5"/>
    <w:rsid w:val="00FB35E5"/>
    <w:rsid w:val="00FB3C13"/>
    <w:rsid w:val="00FB53F8"/>
    <w:rsid w:val="00FB7277"/>
    <w:rsid w:val="00FB7529"/>
    <w:rsid w:val="00FC0536"/>
    <w:rsid w:val="00FC0A63"/>
    <w:rsid w:val="00FC143F"/>
    <w:rsid w:val="00FC1F6A"/>
    <w:rsid w:val="00FC5F11"/>
    <w:rsid w:val="00FD0376"/>
    <w:rsid w:val="00FD077B"/>
    <w:rsid w:val="00FD1123"/>
    <w:rsid w:val="00FD1D25"/>
    <w:rsid w:val="00FD4311"/>
    <w:rsid w:val="00FD5043"/>
    <w:rsid w:val="00FD6E6A"/>
    <w:rsid w:val="00FE2E26"/>
    <w:rsid w:val="00FE3617"/>
    <w:rsid w:val="00FE37D2"/>
    <w:rsid w:val="00FE4862"/>
    <w:rsid w:val="00FE4A3B"/>
    <w:rsid w:val="00FE50D9"/>
    <w:rsid w:val="00FE5C50"/>
    <w:rsid w:val="00FE7B48"/>
    <w:rsid w:val="00FF0197"/>
    <w:rsid w:val="00FF022C"/>
    <w:rsid w:val="00FF250C"/>
    <w:rsid w:val="00FF2669"/>
    <w:rsid w:val="00FF2E3D"/>
    <w:rsid w:val="00FF2E43"/>
    <w:rsid w:val="00FF2F32"/>
    <w:rsid w:val="00FF49AA"/>
    <w:rsid w:val="00FF4D29"/>
    <w:rsid w:val="00FF56EC"/>
    <w:rsid w:val="00FF68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List" w:uiPriority="0"/>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5049A"/>
    <w:pPr>
      <w:spacing w:after="0" w:line="240" w:lineRule="auto"/>
    </w:pPr>
    <w:rPr>
      <w:rFonts w:ascii="Times New Roman" w:eastAsia="Times New Roman" w:hAnsi="Times New Roman" w:cs="Times New Roman"/>
      <w:color w:val="000000"/>
      <w:kern w:val="28"/>
      <w:sz w:val="20"/>
      <w:szCs w:val="20"/>
      <w:lang w:eastAsia="ru-RU"/>
    </w:rPr>
  </w:style>
  <w:style w:type="paragraph" w:styleId="10">
    <w:name w:val="heading 1"/>
    <w:aliases w:val="Раздел Договора,H1,&quot;Алмаз&quot;"/>
    <w:basedOn w:val="a"/>
    <w:next w:val="a"/>
    <w:link w:val="11"/>
    <w:qFormat/>
    <w:rsid w:val="00D963CA"/>
    <w:pPr>
      <w:keepNext/>
      <w:ind w:firstLine="540"/>
      <w:jc w:val="both"/>
      <w:outlineLvl w:val="0"/>
    </w:pPr>
    <w:rPr>
      <w:b/>
      <w:bCs/>
      <w:color w:val="auto"/>
      <w:kern w:val="0"/>
      <w:sz w:val="24"/>
      <w:szCs w:val="24"/>
      <w:lang w:eastAsia="en-US"/>
    </w:rPr>
  </w:style>
  <w:style w:type="paragraph" w:styleId="2">
    <w:name w:val="heading 2"/>
    <w:aliases w:val="H2,&quot;Изумруд&quot;"/>
    <w:basedOn w:val="a"/>
    <w:next w:val="a"/>
    <w:link w:val="20"/>
    <w:unhideWhenUsed/>
    <w:qFormat/>
    <w:rsid w:val="005E6E9E"/>
    <w:pPr>
      <w:keepNext/>
      <w:keepLines/>
      <w:spacing w:before="200"/>
      <w:outlineLvl w:val="1"/>
    </w:pPr>
    <w:rPr>
      <w:rFonts w:asciiTheme="majorHAnsi" w:eastAsiaTheme="majorEastAsia" w:hAnsiTheme="majorHAnsi" w:cstheme="majorBidi"/>
      <w:b/>
      <w:bCs/>
      <w:color w:val="A5B592" w:themeColor="accent1"/>
      <w:sz w:val="26"/>
      <w:szCs w:val="26"/>
    </w:rPr>
  </w:style>
  <w:style w:type="paragraph" w:styleId="30">
    <w:name w:val="heading 3"/>
    <w:aliases w:val="H3,&quot;Сапфир&quot;"/>
    <w:basedOn w:val="a"/>
    <w:next w:val="a"/>
    <w:link w:val="31"/>
    <w:unhideWhenUsed/>
    <w:qFormat/>
    <w:rsid w:val="00217E8F"/>
    <w:pPr>
      <w:keepNext/>
      <w:keepLines/>
      <w:spacing w:before="200"/>
      <w:outlineLvl w:val="2"/>
    </w:pPr>
    <w:rPr>
      <w:rFonts w:asciiTheme="majorHAnsi" w:eastAsiaTheme="majorEastAsia" w:hAnsiTheme="majorHAnsi" w:cstheme="majorBidi"/>
      <w:b/>
      <w:bCs/>
      <w:color w:val="A5B592" w:themeColor="accent1"/>
    </w:rPr>
  </w:style>
  <w:style w:type="paragraph" w:styleId="4">
    <w:name w:val="heading 4"/>
    <w:basedOn w:val="a"/>
    <w:next w:val="a"/>
    <w:link w:val="40"/>
    <w:unhideWhenUsed/>
    <w:qFormat/>
    <w:rsid w:val="005C2812"/>
    <w:pPr>
      <w:keepNext/>
      <w:keepLines/>
      <w:spacing w:before="200"/>
      <w:outlineLvl w:val="3"/>
    </w:pPr>
    <w:rPr>
      <w:rFonts w:asciiTheme="majorHAnsi" w:eastAsiaTheme="majorEastAsia" w:hAnsiTheme="majorHAnsi" w:cstheme="majorBidi"/>
      <w:b/>
      <w:bCs/>
      <w:i/>
      <w:iCs/>
      <w:color w:val="A5B592" w:themeColor="accent1"/>
    </w:rPr>
  </w:style>
  <w:style w:type="paragraph" w:styleId="5">
    <w:name w:val="heading 5"/>
    <w:basedOn w:val="a"/>
    <w:next w:val="a"/>
    <w:link w:val="50"/>
    <w:qFormat/>
    <w:rsid w:val="00547833"/>
    <w:pPr>
      <w:spacing w:before="120" w:after="120" w:line="276" w:lineRule="auto"/>
      <w:outlineLvl w:val="4"/>
    </w:pPr>
    <w:rPr>
      <w:rFonts w:ascii="XO Thames" w:hAnsi="XO Thames"/>
      <w:b/>
      <w:kern w:val="0"/>
      <w:sz w:val="22"/>
      <w:lang w:val="x-none" w:eastAsia="x-none"/>
    </w:rPr>
  </w:style>
  <w:style w:type="paragraph" w:styleId="6">
    <w:name w:val="heading 6"/>
    <w:aliases w:val="H6"/>
    <w:basedOn w:val="a"/>
    <w:next w:val="a"/>
    <w:link w:val="60"/>
    <w:unhideWhenUsed/>
    <w:qFormat/>
    <w:rsid w:val="00534269"/>
    <w:pPr>
      <w:keepNext/>
      <w:keepLines/>
      <w:spacing w:before="200"/>
      <w:outlineLvl w:val="5"/>
    </w:pPr>
    <w:rPr>
      <w:rFonts w:asciiTheme="majorHAnsi" w:eastAsiaTheme="majorEastAsia" w:hAnsiTheme="majorHAnsi" w:cstheme="majorBidi"/>
      <w:i/>
      <w:iCs/>
      <w:color w:val="526041" w:themeColor="accent1" w:themeShade="7F"/>
    </w:rPr>
  </w:style>
  <w:style w:type="paragraph" w:styleId="7">
    <w:name w:val="heading 7"/>
    <w:basedOn w:val="a"/>
    <w:next w:val="a"/>
    <w:link w:val="70"/>
    <w:qFormat/>
    <w:rsid w:val="00291DC5"/>
    <w:pPr>
      <w:spacing w:before="240" w:after="60"/>
      <w:outlineLvl w:val="6"/>
    </w:pPr>
    <w:rPr>
      <w:color w:val="auto"/>
      <w:kern w:val="0"/>
      <w:sz w:val="24"/>
      <w:szCs w:val="24"/>
      <w:lang w:val="en-US" w:eastAsia="en-US"/>
    </w:rPr>
  </w:style>
  <w:style w:type="paragraph" w:styleId="8">
    <w:name w:val="heading 8"/>
    <w:basedOn w:val="a"/>
    <w:next w:val="a"/>
    <w:link w:val="80"/>
    <w:qFormat/>
    <w:rsid w:val="00291DC5"/>
    <w:pPr>
      <w:tabs>
        <w:tab w:val="num" w:pos="0"/>
      </w:tabs>
      <w:spacing w:before="240" w:after="60"/>
      <w:ind w:left="5760" w:hanging="720"/>
      <w:jc w:val="both"/>
      <w:outlineLvl w:val="7"/>
    </w:pPr>
    <w:rPr>
      <w:rFonts w:ascii="PetersburgCTT" w:hAnsi="PetersburgCTT"/>
      <w:i/>
      <w:color w:val="auto"/>
      <w:kern w:val="0"/>
      <w:sz w:val="22"/>
    </w:rPr>
  </w:style>
  <w:style w:type="paragraph" w:styleId="9">
    <w:name w:val="heading 9"/>
    <w:basedOn w:val="a"/>
    <w:next w:val="a"/>
    <w:link w:val="90"/>
    <w:qFormat/>
    <w:rsid w:val="00291DC5"/>
    <w:pPr>
      <w:tabs>
        <w:tab w:val="num" w:pos="0"/>
      </w:tabs>
      <w:spacing w:before="240" w:after="60"/>
      <w:ind w:left="6480" w:hanging="720"/>
      <w:jc w:val="both"/>
      <w:outlineLvl w:val="8"/>
    </w:pPr>
    <w:rPr>
      <w:rFonts w:ascii="PetersburgCTT" w:hAnsi="PetersburgCTT"/>
      <w:i/>
      <w:color w:val="auto"/>
      <w:kern w:val="0"/>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aliases w:val="Раздел Договора Знак,H1 Знак,&quot;Алмаз&quot; Знак"/>
    <w:basedOn w:val="a0"/>
    <w:link w:val="10"/>
    <w:rsid w:val="00D963CA"/>
    <w:rPr>
      <w:rFonts w:ascii="Times New Roman" w:eastAsia="Times New Roman" w:hAnsi="Times New Roman" w:cs="Times New Roman"/>
      <w:b/>
      <w:bCs/>
      <w:sz w:val="24"/>
      <w:szCs w:val="24"/>
    </w:rPr>
  </w:style>
  <w:style w:type="character" w:customStyle="1" w:styleId="20">
    <w:name w:val="Заголовок 2 Знак"/>
    <w:aliases w:val="H2 Знак,&quot;Изумруд&quot; Знак"/>
    <w:basedOn w:val="a0"/>
    <w:link w:val="2"/>
    <w:rsid w:val="005E6E9E"/>
    <w:rPr>
      <w:rFonts w:asciiTheme="majorHAnsi" w:eastAsiaTheme="majorEastAsia" w:hAnsiTheme="majorHAnsi" w:cstheme="majorBidi"/>
      <w:b/>
      <w:bCs/>
      <w:color w:val="A5B592" w:themeColor="accent1"/>
      <w:kern w:val="28"/>
      <w:sz w:val="26"/>
      <w:szCs w:val="26"/>
      <w:lang w:eastAsia="ru-RU"/>
    </w:rPr>
  </w:style>
  <w:style w:type="character" w:customStyle="1" w:styleId="31">
    <w:name w:val="Заголовок 3 Знак"/>
    <w:aliases w:val="H3 Знак,&quot;Сапфир&quot; Знак"/>
    <w:basedOn w:val="a0"/>
    <w:link w:val="30"/>
    <w:uiPriority w:val="9"/>
    <w:rsid w:val="00217E8F"/>
    <w:rPr>
      <w:rFonts w:asciiTheme="majorHAnsi" w:eastAsiaTheme="majorEastAsia" w:hAnsiTheme="majorHAnsi" w:cstheme="majorBidi"/>
      <w:b/>
      <w:bCs/>
      <w:color w:val="A5B592" w:themeColor="accent1"/>
      <w:kern w:val="28"/>
      <w:sz w:val="20"/>
      <w:szCs w:val="20"/>
      <w:lang w:eastAsia="ru-RU"/>
    </w:rPr>
  </w:style>
  <w:style w:type="character" w:customStyle="1" w:styleId="40">
    <w:name w:val="Заголовок 4 Знак"/>
    <w:basedOn w:val="a0"/>
    <w:link w:val="4"/>
    <w:uiPriority w:val="9"/>
    <w:rsid w:val="005C2812"/>
    <w:rPr>
      <w:rFonts w:asciiTheme="majorHAnsi" w:eastAsiaTheme="majorEastAsia" w:hAnsiTheme="majorHAnsi" w:cstheme="majorBidi"/>
      <w:b/>
      <w:bCs/>
      <w:i/>
      <w:iCs/>
      <w:color w:val="A5B592" w:themeColor="accent1"/>
      <w:kern w:val="28"/>
      <w:sz w:val="20"/>
      <w:szCs w:val="20"/>
      <w:lang w:eastAsia="ru-RU"/>
    </w:rPr>
  </w:style>
  <w:style w:type="character" w:customStyle="1" w:styleId="50">
    <w:name w:val="Заголовок 5 Знак"/>
    <w:basedOn w:val="a0"/>
    <w:link w:val="5"/>
    <w:uiPriority w:val="9"/>
    <w:rsid w:val="00547833"/>
    <w:rPr>
      <w:rFonts w:ascii="XO Thames" w:eastAsia="Times New Roman" w:hAnsi="XO Thames" w:cs="Times New Roman"/>
      <w:b/>
      <w:color w:val="000000"/>
      <w:szCs w:val="20"/>
      <w:lang w:val="x-none" w:eastAsia="x-none"/>
    </w:rPr>
  </w:style>
  <w:style w:type="character" w:customStyle="1" w:styleId="60">
    <w:name w:val="Заголовок 6 Знак"/>
    <w:aliases w:val="H6 Знак"/>
    <w:basedOn w:val="a0"/>
    <w:link w:val="6"/>
    <w:uiPriority w:val="9"/>
    <w:semiHidden/>
    <w:rsid w:val="00534269"/>
    <w:rPr>
      <w:rFonts w:asciiTheme="majorHAnsi" w:eastAsiaTheme="majorEastAsia" w:hAnsiTheme="majorHAnsi" w:cstheme="majorBidi"/>
      <w:i/>
      <w:iCs/>
      <w:color w:val="526041" w:themeColor="accent1" w:themeShade="7F"/>
      <w:kern w:val="28"/>
      <w:sz w:val="20"/>
      <w:szCs w:val="20"/>
      <w:lang w:eastAsia="ru-RU"/>
    </w:rPr>
  </w:style>
  <w:style w:type="character" w:customStyle="1" w:styleId="70">
    <w:name w:val="Заголовок 7 Знак"/>
    <w:basedOn w:val="a0"/>
    <w:link w:val="7"/>
    <w:rsid w:val="00291DC5"/>
    <w:rPr>
      <w:rFonts w:ascii="Times New Roman" w:eastAsia="Times New Roman" w:hAnsi="Times New Roman" w:cs="Times New Roman"/>
      <w:sz w:val="24"/>
      <w:szCs w:val="24"/>
      <w:lang w:val="en-US"/>
    </w:rPr>
  </w:style>
  <w:style w:type="character" w:customStyle="1" w:styleId="80">
    <w:name w:val="Заголовок 8 Знак"/>
    <w:basedOn w:val="a0"/>
    <w:link w:val="8"/>
    <w:rsid w:val="00291DC5"/>
    <w:rPr>
      <w:rFonts w:ascii="PetersburgCTT" w:eastAsia="Times New Roman" w:hAnsi="PetersburgCTT" w:cs="Times New Roman"/>
      <w:i/>
      <w:szCs w:val="20"/>
      <w:lang w:eastAsia="ru-RU"/>
    </w:rPr>
  </w:style>
  <w:style w:type="character" w:customStyle="1" w:styleId="90">
    <w:name w:val="Заголовок 9 Знак"/>
    <w:basedOn w:val="a0"/>
    <w:link w:val="9"/>
    <w:rsid w:val="00291DC5"/>
    <w:rPr>
      <w:rFonts w:ascii="PetersburgCTT" w:eastAsia="Times New Roman" w:hAnsi="PetersburgCTT" w:cs="Times New Roman"/>
      <w:i/>
      <w:sz w:val="18"/>
      <w:szCs w:val="20"/>
      <w:lang w:eastAsia="ru-RU"/>
    </w:rPr>
  </w:style>
  <w:style w:type="character" w:styleId="a3">
    <w:name w:val="Hyperlink"/>
    <w:basedOn w:val="a0"/>
    <w:uiPriority w:val="99"/>
    <w:rsid w:val="0008521F"/>
    <w:rPr>
      <w:color w:val="0000FF"/>
      <w:u w:val="single"/>
    </w:rPr>
  </w:style>
  <w:style w:type="paragraph" w:styleId="a4">
    <w:name w:val="header"/>
    <w:basedOn w:val="a"/>
    <w:link w:val="a5"/>
    <w:unhideWhenUsed/>
    <w:rsid w:val="00D963CA"/>
    <w:pPr>
      <w:tabs>
        <w:tab w:val="center" w:pos="4677"/>
        <w:tab w:val="right" w:pos="9355"/>
      </w:tabs>
    </w:pPr>
  </w:style>
  <w:style w:type="character" w:customStyle="1" w:styleId="a5">
    <w:name w:val="Верхний колонтитул Знак"/>
    <w:basedOn w:val="a0"/>
    <w:link w:val="a4"/>
    <w:rsid w:val="00D963CA"/>
    <w:rPr>
      <w:rFonts w:ascii="Times New Roman" w:eastAsia="Times New Roman" w:hAnsi="Times New Roman" w:cs="Times New Roman"/>
      <w:color w:val="000000"/>
      <w:kern w:val="28"/>
      <w:sz w:val="20"/>
      <w:szCs w:val="20"/>
      <w:lang w:eastAsia="ru-RU"/>
    </w:rPr>
  </w:style>
  <w:style w:type="paragraph" w:styleId="a6">
    <w:name w:val="footer"/>
    <w:basedOn w:val="a"/>
    <w:link w:val="a7"/>
    <w:unhideWhenUsed/>
    <w:rsid w:val="00D963CA"/>
    <w:pPr>
      <w:tabs>
        <w:tab w:val="center" w:pos="4677"/>
        <w:tab w:val="right" w:pos="9355"/>
      </w:tabs>
    </w:pPr>
  </w:style>
  <w:style w:type="character" w:customStyle="1" w:styleId="a7">
    <w:name w:val="Нижний колонтитул Знак"/>
    <w:basedOn w:val="a0"/>
    <w:link w:val="a6"/>
    <w:uiPriority w:val="99"/>
    <w:rsid w:val="00D963CA"/>
    <w:rPr>
      <w:rFonts w:ascii="Times New Roman" w:eastAsia="Times New Roman" w:hAnsi="Times New Roman" w:cs="Times New Roman"/>
      <w:color w:val="000000"/>
      <w:kern w:val="28"/>
      <w:sz w:val="20"/>
      <w:szCs w:val="20"/>
      <w:lang w:eastAsia="ru-RU"/>
    </w:rPr>
  </w:style>
  <w:style w:type="paragraph" w:styleId="a8">
    <w:name w:val="Body Text"/>
    <w:basedOn w:val="a"/>
    <w:link w:val="a9"/>
    <w:qFormat/>
    <w:rsid w:val="00D963CA"/>
    <w:pPr>
      <w:spacing w:after="120"/>
    </w:pPr>
    <w:rPr>
      <w:color w:val="auto"/>
      <w:kern w:val="0"/>
      <w:sz w:val="24"/>
      <w:szCs w:val="24"/>
      <w:lang w:val="en-US" w:eastAsia="en-US"/>
    </w:rPr>
  </w:style>
  <w:style w:type="character" w:customStyle="1" w:styleId="a9">
    <w:name w:val="Основной текст Знак"/>
    <w:basedOn w:val="a0"/>
    <w:link w:val="a8"/>
    <w:rsid w:val="00D963CA"/>
    <w:rPr>
      <w:rFonts w:ascii="Times New Roman" w:eastAsia="Times New Roman" w:hAnsi="Times New Roman" w:cs="Times New Roman"/>
      <w:sz w:val="24"/>
      <w:szCs w:val="24"/>
      <w:lang w:val="en-US"/>
    </w:rPr>
  </w:style>
  <w:style w:type="paragraph" w:customStyle="1" w:styleId="12">
    <w:name w:val="Обычный1"/>
    <w:rsid w:val="00D963CA"/>
    <w:pPr>
      <w:spacing w:before="60" w:after="0" w:line="240" w:lineRule="auto"/>
      <w:ind w:firstLine="720"/>
      <w:jc w:val="both"/>
    </w:pPr>
    <w:rPr>
      <w:rFonts w:ascii="Arial" w:eastAsia="Times New Roman" w:hAnsi="Arial" w:cs="Times New Roman"/>
      <w:snapToGrid w:val="0"/>
      <w:sz w:val="24"/>
      <w:szCs w:val="20"/>
      <w:lang w:eastAsia="ru-RU"/>
    </w:rPr>
  </w:style>
  <w:style w:type="paragraph" w:styleId="aa">
    <w:name w:val="Balloon Text"/>
    <w:basedOn w:val="a"/>
    <w:link w:val="ab"/>
    <w:unhideWhenUsed/>
    <w:rsid w:val="007B21DB"/>
    <w:rPr>
      <w:rFonts w:ascii="Tahoma" w:hAnsi="Tahoma" w:cs="Tahoma"/>
      <w:sz w:val="16"/>
      <w:szCs w:val="16"/>
    </w:rPr>
  </w:style>
  <w:style w:type="character" w:customStyle="1" w:styleId="ab">
    <w:name w:val="Текст выноски Знак"/>
    <w:basedOn w:val="a0"/>
    <w:link w:val="aa"/>
    <w:uiPriority w:val="99"/>
    <w:rsid w:val="007B21DB"/>
    <w:rPr>
      <w:rFonts w:ascii="Tahoma" w:eastAsia="Times New Roman" w:hAnsi="Tahoma" w:cs="Tahoma"/>
      <w:color w:val="000000"/>
      <w:kern w:val="28"/>
      <w:sz w:val="16"/>
      <w:szCs w:val="16"/>
      <w:lang w:eastAsia="ru-RU"/>
    </w:rPr>
  </w:style>
  <w:style w:type="character" w:customStyle="1" w:styleId="apple-converted-space">
    <w:name w:val="apple-converted-space"/>
    <w:basedOn w:val="a0"/>
    <w:rsid w:val="00254546"/>
  </w:style>
  <w:style w:type="paragraph" w:styleId="32">
    <w:name w:val="Body Text 3"/>
    <w:basedOn w:val="a"/>
    <w:link w:val="33"/>
    <w:unhideWhenUsed/>
    <w:rsid w:val="005E61E1"/>
    <w:pPr>
      <w:spacing w:after="120"/>
    </w:pPr>
    <w:rPr>
      <w:sz w:val="16"/>
      <w:szCs w:val="16"/>
    </w:rPr>
  </w:style>
  <w:style w:type="character" w:customStyle="1" w:styleId="33">
    <w:name w:val="Основной текст 3 Знак"/>
    <w:basedOn w:val="a0"/>
    <w:link w:val="32"/>
    <w:uiPriority w:val="99"/>
    <w:rsid w:val="005E61E1"/>
    <w:rPr>
      <w:rFonts w:ascii="Times New Roman" w:eastAsia="Times New Roman" w:hAnsi="Times New Roman" w:cs="Times New Roman"/>
      <w:color w:val="000000"/>
      <w:kern w:val="28"/>
      <w:sz w:val="16"/>
      <w:szCs w:val="16"/>
      <w:lang w:eastAsia="ru-RU"/>
    </w:rPr>
  </w:style>
  <w:style w:type="paragraph" w:styleId="ac">
    <w:name w:val="List Paragraph"/>
    <w:basedOn w:val="a"/>
    <w:link w:val="ad"/>
    <w:uiPriority w:val="34"/>
    <w:qFormat/>
    <w:rsid w:val="000D7F0B"/>
    <w:pPr>
      <w:spacing w:after="200" w:line="276" w:lineRule="auto"/>
      <w:ind w:left="720"/>
      <w:contextualSpacing/>
    </w:pPr>
    <w:rPr>
      <w:rFonts w:ascii="Calibri" w:eastAsia="Calibri" w:hAnsi="Calibri"/>
      <w:color w:val="auto"/>
      <w:kern w:val="0"/>
      <w:sz w:val="22"/>
      <w:szCs w:val="22"/>
      <w:lang w:eastAsia="en-US"/>
    </w:rPr>
  </w:style>
  <w:style w:type="character" w:customStyle="1" w:styleId="ad">
    <w:name w:val="Абзац списка Знак"/>
    <w:link w:val="ac"/>
    <w:locked/>
    <w:rsid w:val="00547833"/>
    <w:rPr>
      <w:rFonts w:ascii="Calibri" w:eastAsia="Calibri" w:hAnsi="Calibri" w:cs="Times New Roman"/>
    </w:rPr>
  </w:style>
  <w:style w:type="paragraph" w:customStyle="1" w:styleId="ConsPlusTitle">
    <w:name w:val="ConsPlusTitle"/>
    <w:link w:val="ConsPlusTitle1"/>
    <w:rsid w:val="000D7F0B"/>
    <w:pPr>
      <w:autoSpaceDE w:val="0"/>
      <w:autoSpaceDN w:val="0"/>
      <w:adjustRightInd w:val="0"/>
      <w:spacing w:after="0" w:line="240" w:lineRule="auto"/>
    </w:pPr>
    <w:rPr>
      <w:rFonts w:ascii="Arial" w:eastAsia="Calibri" w:hAnsi="Arial" w:cs="Arial"/>
      <w:b/>
      <w:bCs/>
      <w:sz w:val="18"/>
      <w:szCs w:val="18"/>
    </w:rPr>
  </w:style>
  <w:style w:type="character" w:customStyle="1" w:styleId="ConsPlusTitle1">
    <w:name w:val="ConsPlusTitle1"/>
    <w:link w:val="ConsPlusTitle"/>
    <w:locked/>
    <w:rsid w:val="00547833"/>
    <w:rPr>
      <w:rFonts w:ascii="Arial" w:eastAsia="Calibri" w:hAnsi="Arial" w:cs="Arial"/>
      <w:b/>
      <w:bCs/>
      <w:sz w:val="18"/>
      <w:szCs w:val="18"/>
    </w:rPr>
  </w:style>
  <w:style w:type="character" w:customStyle="1" w:styleId="41">
    <w:name w:val="Основной текст (4)"/>
    <w:basedOn w:val="a0"/>
    <w:rsid w:val="000D7F0B"/>
    <w:rPr>
      <w:rFonts w:ascii="Cambria" w:eastAsia="Cambria" w:hAnsi="Cambria" w:cs="Cambria"/>
      <w:b/>
      <w:bCs/>
      <w:i w:val="0"/>
      <w:iCs w:val="0"/>
      <w:smallCaps w:val="0"/>
      <w:strike w:val="0"/>
      <w:color w:val="000000"/>
      <w:spacing w:val="0"/>
      <w:w w:val="100"/>
      <w:position w:val="0"/>
      <w:sz w:val="21"/>
      <w:szCs w:val="21"/>
      <w:u w:val="none"/>
      <w:lang w:val="ru-RU" w:eastAsia="ru-RU" w:bidi="ru-RU"/>
    </w:rPr>
  </w:style>
  <w:style w:type="character" w:customStyle="1" w:styleId="34">
    <w:name w:val="Заголовок №3"/>
    <w:basedOn w:val="a0"/>
    <w:rsid w:val="000D7F0B"/>
    <w:rPr>
      <w:rFonts w:ascii="Cambria" w:eastAsia="Cambria" w:hAnsi="Cambria" w:cs="Cambria"/>
      <w:b/>
      <w:bCs/>
      <w:i w:val="0"/>
      <w:iCs w:val="0"/>
      <w:smallCaps w:val="0"/>
      <w:strike w:val="0"/>
      <w:color w:val="000000"/>
      <w:spacing w:val="0"/>
      <w:w w:val="100"/>
      <w:position w:val="0"/>
      <w:sz w:val="21"/>
      <w:szCs w:val="21"/>
      <w:u w:val="none"/>
      <w:lang w:val="ru-RU" w:eastAsia="ru-RU" w:bidi="ru-RU"/>
    </w:rPr>
  </w:style>
  <w:style w:type="character" w:customStyle="1" w:styleId="5105pt">
    <w:name w:val="Основной текст (5) + 10;5 pt;Полужирный;Не курсив"/>
    <w:basedOn w:val="a0"/>
    <w:rsid w:val="000D7F0B"/>
    <w:rPr>
      <w:rFonts w:ascii="Cambria" w:eastAsia="Cambria" w:hAnsi="Cambria" w:cs="Cambria"/>
      <w:b/>
      <w:bCs/>
      <w:i/>
      <w:iCs/>
      <w:smallCaps w:val="0"/>
      <w:strike w:val="0"/>
      <w:color w:val="000000"/>
      <w:spacing w:val="0"/>
      <w:w w:val="100"/>
      <w:position w:val="0"/>
      <w:sz w:val="21"/>
      <w:szCs w:val="21"/>
      <w:u w:val="none"/>
      <w:lang w:val="ru-RU" w:eastAsia="ru-RU" w:bidi="ru-RU"/>
    </w:rPr>
  </w:style>
  <w:style w:type="paragraph" w:styleId="ae">
    <w:name w:val="Title"/>
    <w:basedOn w:val="a"/>
    <w:link w:val="af"/>
    <w:qFormat/>
    <w:rsid w:val="005E6E9E"/>
    <w:pPr>
      <w:jc w:val="center"/>
    </w:pPr>
    <w:rPr>
      <w:color w:val="auto"/>
      <w:kern w:val="0"/>
      <w:sz w:val="24"/>
    </w:rPr>
  </w:style>
  <w:style w:type="character" w:customStyle="1" w:styleId="af">
    <w:name w:val="Название Знак"/>
    <w:basedOn w:val="a0"/>
    <w:link w:val="ae"/>
    <w:uiPriority w:val="10"/>
    <w:rsid w:val="005E6E9E"/>
    <w:rPr>
      <w:rFonts w:ascii="Times New Roman" w:eastAsia="Times New Roman" w:hAnsi="Times New Roman" w:cs="Times New Roman"/>
      <w:sz w:val="24"/>
      <w:szCs w:val="20"/>
      <w:lang w:eastAsia="ru-RU"/>
    </w:rPr>
  </w:style>
  <w:style w:type="paragraph" w:styleId="21">
    <w:name w:val="Body Text 2"/>
    <w:basedOn w:val="a"/>
    <w:link w:val="22"/>
    <w:unhideWhenUsed/>
    <w:rsid w:val="005E6E9E"/>
    <w:pPr>
      <w:spacing w:after="120" w:line="480" w:lineRule="auto"/>
    </w:pPr>
    <w:rPr>
      <w:rFonts w:asciiTheme="minorHAnsi" w:eastAsiaTheme="minorEastAsia" w:hAnsiTheme="minorHAnsi" w:cstheme="minorBidi"/>
      <w:color w:val="auto"/>
      <w:kern w:val="0"/>
      <w:sz w:val="22"/>
      <w:szCs w:val="22"/>
    </w:rPr>
  </w:style>
  <w:style w:type="character" w:customStyle="1" w:styleId="22">
    <w:name w:val="Основной текст 2 Знак"/>
    <w:basedOn w:val="a0"/>
    <w:link w:val="21"/>
    <w:uiPriority w:val="99"/>
    <w:rsid w:val="005E6E9E"/>
    <w:rPr>
      <w:rFonts w:eastAsiaTheme="minorEastAsia"/>
      <w:lang w:eastAsia="ru-RU"/>
    </w:rPr>
  </w:style>
  <w:style w:type="character" w:customStyle="1" w:styleId="af0">
    <w:name w:val="Гипертекстовая ссылка"/>
    <w:basedOn w:val="a0"/>
    <w:uiPriority w:val="99"/>
    <w:rsid w:val="00251E17"/>
    <w:rPr>
      <w:rFonts w:cs="Times New Roman"/>
      <w:b/>
      <w:color w:val="106BBE"/>
    </w:rPr>
  </w:style>
  <w:style w:type="paragraph" w:styleId="23">
    <w:name w:val="Body Text Indent 2"/>
    <w:basedOn w:val="a"/>
    <w:link w:val="24"/>
    <w:unhideWhenUsed/>
    <w:rsid w:val="00251E17"/>
    <w:pPr>
      <w:spacing w:after="120" w:line="480" w:lineRule="auto"/>
      <w:ind w:left="283"/>
    </w:pPr>
    <w:rPr>
      <w:color w:val="auto"/>
      <w:kern w:val="0"/>
      <w:sz w:val="24"/>
      <w:szCs w:val="24"/>
    </w:rPr>
  </w:style>
  <w:style w:type="character" w:customStyle="1" w:styleId="24">
    <w:name w:val="Основной текст с отступом 2 Знак"/>
    <w:basedOn w:val="a0"/>
    <w:link w:val="23"/>
    <w:semiHidden/>
    <w:rsid w:val="00251E17"/>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251E1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750F2D"/>
    <w:rPr>
      <w:rFonts w:ascii="Arial" w:eastAsia="Times New Roman" w:hAnsi="Arial" w:cs="Arial"/>
      <w:sz w:val="20"/>
      <w:szCs w:val="20"/>
      <w:lang w:eastAsia="ru-RU"/>
    </w:rPr>
  </w:style>
  <w:style w:type="character" w:customStyle="1" w:styleId="25">
    <w:name w:val="Основной текст (2)_"/>
    <w:basedOn w:val="a0"/>
    <w:rsid w:val="00BA608D"/>
    <w:rPr>
      <w:rFonts w:ascii="Cambria" w:eastAsia="Cambria" w:hAnsi="Cambria" w:cs="Cambria"/>
      <w:b w:val="0"/>
      <w:bCs w:val="0"/>
      <w:i w:val="0"/>
      <w:iCs w:val="0"/>
      <w:smallCaps w:val="0"/>
      <w:strike w:val="0"/>
      <w:sz w:val="21"/>
      <w:szCs w:val="21"/>
      <w:u w:val="none"/>
    </w:rPr>
  </w:style>
  <w:style w:type="character" w:customStyle="1" w:styleId="26">
    <w:name w:val="Основной текст (2)"/>
    <w:basedOn w:val="25"/>
    <w:rsid w:val="00BA608D"/>
    <w:rPr>
      <w:rFonts w:ascii="Cambria" w:eastAsia="Cambria" w:hAnsi="Cambria" w:cs="Cambria"/>
      <w:b w:val="0"/>
      <w:bCs w:val="0"/>
      <w:i w:val="0"/>
      <w:iCs w:val="0"/>
      <w:smallCaps w:val="0"/>
      <w:strike w:val="0"/>
      <w:color w:val="000000"/>
      <w:spacing w:val="0"/>
      <w:w w:val="100"/>
      <w:position w:val="0"/>
      <w:sz w:val="21"/>
      <w:szCs w:val="21"/>
      <w:u w:val="none"/>
      <w:lang w:val="ru-RU" w:eastAsia="ru-RU" w:bidi="ru-RU"/>
    </w:rPr>
  </w:style>
  <w:style w:type="character" w:customStyle="1" w:styleId="35">
    <w:name w:val="Заголовок №3_"/>
    <w:basedOn w:val="a0"/>
    <w:rsid w:val="00BA608D"/>
    <w:rPr>
      <w:rFonts w:ascii="Cambria" w:eastAsia="Cambria" w:hAnsi="Cambria" w:cs="Cambria"/>
      <w:b/>
      <w:bCs/>
      <w:i w:val="0"/>
      <w:iCs w:val="0"/>
      <w:smallCaps w:val="0"/>
      <w:strike w:val="0"/>
      <w:sz w:val="21"/>
      <w:szCs w:val="21"/>
      <w:u w:val="none"/>
    </w:rPr>
  </w:style>
  <w:style w:type="character" w:customStyle="1" w:styleId="51">
    <w:name w:val="Основной текст (5)"/>
    <w:basedOn w:val="52"/>
    <w:rsid w:val="00BA608D"/>
    <w:rPr>
      <w:rFonts w:ascii="Cambria" w:eastAsia="Cambria" w:hAnsi="Cambria" w:cs="Cambria"/>
      <w:b w:val="0"/>
      <w:bCs w:val="0"/>
      <w:i/>
      <w:iCs/>
      <w:smallCaps w:val="0"/>
      <w:strike w:val="0"/>
      <w:sz w:val="17"/>
      <w:szCs w:val="17"/>
      <w:u w:val="none"/>
    </w:rPr>
  </w:style>
  <w:style w:type="character" w:customStyle="1" w:styleId="52">
    <w:name w:val="Основной текст (5)_"/>
    <w:basedOn w:val="a0"/>
    <w:rsid w:val="00BA608D"/>
    <w:rPr>
      <w:rFonts w:ascii="Cambria" w:eastAsia="Cambria" w:hAnsi="Cambria" w:cs="Cambria"/>
      <w:b w:val="0"/>
      <w:bCs w:val="0"/>
      <w:i/>
      <w:iCs/>
      <w:smallCaps w:val="0"/>
      <w:strike w:val="0"/>
      <w:sz w:val="17"/>
      <w:szCs w:val="17"/>
      <w:u w:val="none"/>
    </w:rPr>
  </w:style>
  <w:style w:type="character" w:customStyle="1" w:styleId="61">
    <w:name w:val="Основной текст (6)"/>
    <w:basedOn w:val="a0"/>
    <w:rsid w:val="00BA608D"/>
    <w:rPr>
      <w:rFonts w:ascii="Cambria" w:eastAsia="Cambria" w:hAnsi="Cambria" w:cs="Cambria"/>
      <w:b w:val="0"/>
      <w:bCs w:val="0"/>
      <w:i/>
      <w:iCs/>
      <w:smallCaps w:val="0"/>
      <w:strike w:val="0"/>
      <w:color w:val="000000"/>
      <w:spacing w:val="0"/>
      <w:w w:val="100"/>
      <w:position w:val="0"/>
      <w:sz w:val="21"/>
      <w:szCs w:val="21"/>
      <w:u w:val="none"/>
      <w:lang w:val="ru-RU" w:eastAsia="ru-RU" w:bidi="ru-RU"/>
    </w:rPr>
  </w:style>
  <w:style w:type="character" w:customStyle="1" w:styleId="62">
    <w:name w:val="Основной текст (6) + Не курсив"/>
    <w:basedOn w:val="a0"/>
    <w:rsid w:val="00BA608D"/>
    <w:rPr>
      <w:rFonts w:ascii="Cambria" w:eastAsia="Cambria" w:hAnsi="Cambria" w:cs="Cambria"/>
      <w:b w:val="0"/>
      <w:bCs w:val="0"/>
      <w:i/>
      <w:iCs/>
      <w:smallCaps w:val="0"/>
      <w:strike w:val="0"/>
      <w:color w:val="000000"/>
      <w:spacing w:val="0"/>
      <w:w w:val="100"/>
      <w:position w:val="0"/>
      <w:sz w:val="21"/>
      <w:szCs w:val="21"/>
      <w:u w:val="none"/>
      <w:lang w:val="ru-RU" w:eastAsia="ru-RU" w:bidi="ru-RU"/>
    </w:rPr>
  </w:style>
  <w:style w:type="character" w:customStyle="1" w:styleId="27">
    <w:name w:val="Основной текст (2) + Курсив"/>
    <w:basedOn w:val="25"/>
    <w:rsid w:val="00BA608D"/>
    <w:rPr>
      <w:rFonts w:ascii="Cambria" w:eastAsia="Cambria" w:hAnsi="Cambria" w:cs="Cambria"/>
      <w:b w:val="0"/>
      <w:bCs w:val="0"/>
      <w:i/>
      <w:iCs/>
      <w:smallCaps w:val="0"/>
      <w:strike w:val="0"/>
      <w:color w:val="000000"/>
      <w:spacing w:val="0"/>
      <w:w w:val="100"/>
      <w:position w:val="0"/>
      <w:sz w:val="21"/>
      <w:szCs w:val="21"/>
      <w:u w:val="none"/>
      <w:lang w:val="ru-RU" w:eastAsia="ru-RU" w:bidi="ru-RU"/>
    </w:rPr>
  </w:style>
  <w:style w:type="paragraph" w:styleId="af1">
    <w:name w:val="footnote text"/>
    <w:basedOn w:val="a"/>
    <w:link w:val="af2"/>
    <w:rsid w:val="00E6679D"/>
    <w:pPr>
      <w:autoSpaceDE w:val="0"/>
      <w:autoSpaceDN w:val="0"/>
    </w:pPr>
    <w:rPr>
      <w:rFonts w:eastAsia="Calibri"/>
      <w:color w:val="auto"/>
      <w:kern w:val="0"/>
    </w:rPr>
  </w:style>
  <w:style w:type="character" w:customStyle="1" w:styleId="af2">
    <w:name w:val="Текст сноски Знак"/>
    <w:basedOn w:val="a0"/>
    <w:link w:val="af1"/>
    <w:uiPriority w:val="99"/>
    <w:rsid w:val="00E6679D"/>
    <w:rPr>
      <w:rFonts w:ascii="Times New Roman" w:eastAsia="Calibri" w:hAnsi="Times New Roman" w:cs="Times New Roman"/>
      <w:sz w:val="20"/>
      <w:szCs w:val="20"/>
      <w:lang w:eastAsia="ru-RU"/>
    </w:rPr>
  </w:style>
  <w:style w:type="paragraph" w:customStyle="1" w:styleId="28">
    <w:name w:val="Обычный2"/>
    <w:rsid w:val="004133C8"/>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headertexttopleveltextcentertext">
    <w:name w:val="headertext topleveltext centertext"/>
    <w:basedOn w:val="a"/>
    <w:rsid w:val="00A55A3A"/>
    <w:pPr>
      <w:spacing w:before="100" w:beforeAutospacing="1" w:after="100" w:afterAutospacing="1"/>
    </w:pPr>
    <w:rPr>
      <w:color w:val="auto"/>
      <w:kern w:val="0"/>
      <w:sz w:val="24"/>
      <w:szCs w:val="24"/>
    </w:rPr>
  </w:style>
  <w:style w:type="paragraph" w:styleId="af3">
    <w:name w:val="Body Text Indent"/>
    <w:basedOn w:val="a"/>
    <w:link w:val="af4"/>
    <w:unhideWhenUsed/>
    <w:rsid w:val="00280AF0"/>
    <w:pPr>
      <w:spacing w:after="120"/>
      <w:ind w:left="283"/>
    </w:pPr>
  </w:style>
  <w:style w:type="character" w:customStyle="1" w:styleId="af4">
    <w:name w:val="Основной текст с отступом Знак"/>
    <w:basedOn w:val="a0"/>
    <w:link w:val="af3"/>
    <w:uiPriority w:val="99"/>
    <w:rsid w:val="00280AF0"/>
    <w:rPr>
      <w:rFonts w:ascii="Times New Roman" w:eastAsia="Times New Roman" w:hAnsi="Times New Roman" w:cs="Times New Roman"/>
      <w:color w:val="000000"/>
      <w:kern w:val="28"/>
      <w:sz w:val="20"/>
      <w:szCs w:val="20"/>
      <w:lang w:eastAsia="ru-RU"/>
    </w:rPr>
  </w:style>
  <w:style w:type="paragraph" w:styleId="36">
    <w:name w:val="Body Text Indent 3"/>
    <w:basedOn w:val="a"/>
    <w:link w:val="37"/>
    <w:unhideWhenUsed/>
    <w:rsid w:val="00280AF0"/>
    <w:pPr>
      <w:spacing w:after="120"/>
      <w:ind w:left="283"/>
    </w:pPr>
    <w:rPr>
      <w:sz w:val="16"/>
      <w:szCs w:val="16"/>
    </w:rPr>
  </w:style>
  <w:style w:type="character" w:customStyle="1" w:styleId="37">
    <w:name w:val="Основной текст с отступом 3 Знак"/>
    <w:basedOn w:val="a0"/>
    <w:link w:val="36"/>
    <w:uiPriority w:val="99"/>
    <w:rsid w:val="00280AF0"/>
    <w:rPr>
      <w:rFonts w:ascii="Times New Roman" w:eastAsia="Times New Roman" w:hAnsi="Times New Roman" w:cs="Times New Roman"/>
      <w:color w:val="000000"/>
      <w:kern w:val="28"/>
      <w:sz w:val="16"/>
      <w:szCs w:val="16"/>
      <w:lang w:eastAsia="ru-RU"/>
    </w:rPr>
  </w:style>
  <w:style w:type="paragraph" w:customStyle="1" w:styleId="af5">
    <w:name w:val="Внутренний адрес"/>
    <w:basedOn w:val="a"/>
    <w:rsid w:val="00ED214A"/>
    <w:pPr>
      <w:spacing w:line="220" w:lineRule="atLeast"/>
      <w:jc w:val="both"/>
    </w:pPr>
    <w:rPr>
      <w:rFonts w:ascii="Arial" w:hAnsi="Arial"/>
      <w:color w:val="auto"/>
      <w:spacing w:val="-5"/>
      <w:kern w:val="0"/>
      <w:lang w:eastAsia="en-US" w:bidi="he-IL"/>
    </w:rPr>
  </w:style>
  <w:style w:type="paragraph" w:styleId="af6">
    <w:name w:val="Normal (Web)"/>
    <w:aliases w:val="Обычный (веб)1,Обычный (веб) Знак1,Обычный (веб) Знак Знак,Обычный (Web),Обычный (Web) Знак Знак Знак,Обычный (Web)1,Обычный (веб) Знак Знак Знак,Обычный (веб) Знак2,Обычный (веб) Знак Знак1,Обычный (веб) Знак1 Знак"/>
    <w:basedOn w:val="a"/>
    <w:link w:val="af7"/>
    <w:unhideWhenUsed/>
    <w:rsid w:val="00D96D48"/>
    <w:pPr>
      <w:spacing w:before="100" w:beforeAutospacing="1" w:after="100" w:afterAutospacing="1"/>
    </w:pPr>
    <w:rPr>
      <w:color w:val="auto"/>
      <w:kern w:val="0"/>
      <w:sz w:val="24"/>
      <w:szCs w:val="24"/>
    </w:rPr>
  </w:style>
  <w:style w:type="character" w:customStyle="1" w:styleId="af7">
    <w:name w:val="Обычный (веб) Знак"/>
    <w:aliases w:val="Обычный (веб)1 Знак1,Обычный (веб) Знак1 Знак2,Обычный (веб) Знак Знак Знак2,Обычный (Web) Знак1,Обычный (Web) Знак Знак Знак Знак1,Обычный (Web)1 Знак1,Обычный (веб) Знак Знак Знак Знак1,Обычный (веб) Знак2 Знак1"/>
    <w:link w:val="af6"/>
    <w:locked/>
    <w:rsid w:val="003A5DEF"/>
    <w:rPr>
      <w:rFonts w:ascii="Times New Roman" w:eastAsia="Times New Roman" w:hAnsi="Times New Roman" w:cs="Times New Roman"/>
      <w:sz w:val="24"/>
      <w:szCs w:val="24"/>
      <w:lang w:eastAsia="ru-RU"/>
    </w:rPr>
  </w:style>
  <w:style w:type="character" w:styleId="af8">
    <w:name w:val="Strong"/>
    <w:basedOn w:val="a0"/>
    <w:qFormat/>
    <w:rsid w:val="00D96D48"/>
    <w:rPr>
      <w:b/>
      <w:bCs/>
    </w:rPr>
  </w:style>
  <w:style w:type="paragraph" w:customStyle="1" w:styleId="38">
    <w:name w:val="Обычный3"/>
    <w:rsid w:val="009872D9"/>
    <w:pPr>
      <w:spacing w:before="60" w:after="0" w:line="240" w:lineRule="auto"/>
      <w:ind w:firstLine="720"/>
      <w:jc w:val="both"/>
    </w:pPr>
    <w:rPr>
      <w:rFonts w:ascii="Arial" w:eastAsia="Times New Roman" w:hAnsi="Arial" w:cs="Times New Roman"/>
      <w:snapToGrid w:val="0"/>
      <w:sz w:val="24"/>
      <w:szCs w:val="20"/>
      <w:lang w:eastAsia="ru-RU"/>
    </w:rPr>
  </w:style>
  <w:style w:type="paragraph" w:styleId="af9">
    <w:name w:val="caption"/>
    <w:basedOn w:val="a"/>
    <w:next w:val="a"/>
    <w:qFormat/>
    <w:rsid w:val="00407CAD"/>
    <w:pPr>
      <w:spacing w:after="60"/>
      <w:jc w:val="center"/>
      <w:outlineLvl w:val="0"/>
    </w:pPr>
    <w:rPr>
      <w:caps/>
      <w:color w:val="auto"/>
      <w:kern w:val="0"/>
      <w:sz w:val="28"/>
      <w:szCs w:val="24"/>
    </w:rPr>
  </w:style>
  <w:style w:type="paragraph" w:customStyle="1" w:styleId="Style3">
    <w:name w:val="Style3"/>
    <w:basedOn w:val="a"/>
    <w:rsid w:val="000414C1"/>
    <w:pPr>
      <w:widowControl w:val="0"/>
      <w:autoSpaceDE w:val="0"/>
      <w:autoSpaceDN w:val="0"/>
      <w:adjustRightInd w:val="0"/>
      <w:spacing w:line="322" w:lineRule="exact"/>
      <w:ind w:firstLine="744"/>
      <w:jc w:val="both"/>
    </w:pPr>
    <w:rPr>
      <w:rFonts w:eastAsia="Calibri"/>
      <w:color w:val="auto"/>
      <w:kern w:val="0"/>
      <w:sz w:val="24"/>
      <w:szCs w:val="24"/>
    </w:rPr>
  </w:style>
  <w:style w:type="character" w:customStyle="1" w:styleId="FontStyle15">
    <w:name w:val="Font Style15"/>
    <w:rsid w:val="000414C1"/>
    <w:rPr>
      <w:rFonts w:ascii="Times New Roman" w:hAnsi="Times New Roman"/>
      <w:sz w:val="26"/>
    </w:rPr>
  </w:style>
  <w:style w:type="paragraph" w:customStyle="1" w:styleId="29">
    <w:name w:val="Текст2"/>
    <w:basedOn w:val="a"/>
    <w:rsid w:val="003A5DEF"/>
    <w:pPr>
      <w:suppressAutoHyphens/>
    </w:pPr>
    <w:rPr>
      <w:rFonts w:ascii="Courier New" w:hAnsi="Courier New" w:cs="Courier New"/>
      <w:color w:val="auto"/>
      <w:kern w:val="0"/>
      <w:lang w:eastAsia="zh-CN"/>
    </w:rPr>
  </w:style>
  <w:style w:type="paragraph" w:customStyle="1" w:styleId="13">
    <w:name w:val="Стиль1"/>
    <w:basedOn w:val="a"/>
    <w:link w:val="14"/>
    <w:qFormat/>
    <w:rsid w:val="003A5DEF"/>
    <w:pPr>
      <w:autoSpaceDE w:val="0"/>
      <w:autoSpaceDN w:val="0"/>
      <w:adjustRightInd w:val="0"/>
      <w:ind w:firstLine="709"/>
      <w:jc w:val="both"/>
    </w:pPr>
    <w:rPr>
      <w:color w:val="auto"/>
      <w:kern w:val="0"/>
      <w:sz w:val="24"/>
      <w:szCs w:val="24"/>
    </w:rPr>
  </w:style>
  <w:style w:type="character" w:customStyle="1" w:styleId="14">
    <w:name w:val="Стиль1 Знак"/>
    <w:link w:val="13"/>
    <w:rsid w:val="003A5DEF"/>
    <w:rPr>
      <w:rFonts w:ascii="Times New Roman" w:eastAsia="Times New Roman" w:hAnsi="Times New Roman" w:cs="Times New Roman"/>
      <w:sz w:val="24"/>
      <w:szCs w:val="24"/>
    </w:rPr>
  </w:style>
  <w:style w:type="paragraph" w:customStyle="1" w:styleId="15">
    <w:name w:val="Абзац списка1"/>
    <w:basedOn w:val="a"/>
    <w:rsid w:val="003A5DEF"/>
    <w:pPr>
      <w:spacing w:after="200" w:line="276" w:lineRule="auto"/>
      <w:ind w:left="720"/>
    </w:pPr>
    <w:rPr>
      <w:rFonts w:ascii="Calibri" w:eastAsia="Calibri" w:hAnsi="Calibri"/>
      <w:color w:val="auto"/>
      <w:kern w:val="0"/>
      <w:sz w:val="22"/>
      <w:szCs w:val="22"/>
    </w:rPr>
  </w:style>
  <w:style w:type="paragraph" w:customStyle="1" w:styleId="consplusnormal1">
    <w:name w:val="consplusnormal"/>
    <w:basedOn w:val="a"/>
    <w:rsid w:val="003A5DEF"/>
    <w:pPr>
      <w:spacing w:before="100" w:beforeAutospacing="1" w:after="100" w:afterAutospacing="1"/>
    </w:pPr>
    <w:rPr>
      <w:color w:val="auto"/>
      <w:kern w:val="0"/>
      <w:sz w:val="24"/>
      <w:szCs w:val="24"/>
    </w:rPr>
  </w:style>
  <w:style w:type="paragraph" w:customStyle="1" w:styleId="unformattext">
    <w:name w:val="unformattext"/>
    <w:basedOn w:val="a"/>
    <w:rsid w:val="003A5DEF"/>
    <w:pPr>
      <w:spacing w:before="100" w:beforeAutospacing="1" w:after="100" w:afterAutospacing="1"/>
    </w:pPr>
    <w:rPr>
      <w:color w:val="auto"/>
      <w:kern w:val="0"/>
      <w:sz w:val="24"/>
      <w:szCs w:val="24"/>
    </w:rPr>
  </w:style>
  <w:style w:type="paragraph" w:customStyle="1" w:styleId="msonormalcxspmiddle">
    <w:name w:val="msonormalcxspmiddle"/>
    <w:basedOn w:val="a"/>
    <w:rsid w:val="00477322"/>
    <w:pPr>
      <w:spacing w:before="30" w:after="30"/>
    </w:pPr>
    <w:rPr>
      <w:color w:val="auto"/>
      <w:kern w:val="0"/>
    </w:rPr>
  </w:style>
  <w:style w:type="character" w:styleId="afa">
    <w:name w:val="Emphasis"/>
    <w:uiPriority w:val="20"/>
    <w:qFormat/>
    <w:rsid w:val="00CF1614"/>
    <w:rPr>
      <w:i/>
      <w:iCs/>
    </w:rPr>
  </w:style>
  <w:style w:type="paragraph" w:customStyle="1" w:styleId="afb">
    <w:name w:val="Прижатый влево"/>
    <w:basedOn w:val="a"/>
    <w:next w:val="a"/>
    <w:rsid w:val="003C5DAA"/>
    <w:pPr>
      <w:autoSpaceDE w:val="0"/>
      <w:autoSpaceDN w:val="0"/>
      <w:adjustRightInd w:val="0"/>
    </w:pPr>
    <w:rPr>
      <w:rFonts w:ascii="Arial" w:hAnsi="Arial" w:cs="Arial"/>
      <w:color w:val="auto"/>
      <w:kern w:val="0"/>
      <w:sz w:val="24"/>
      <w:szCs w:val="24"/>
    </w:rPr>
  </w:style>
  <w:style w:type="character" w:customStyle="1" w:styleId="apple-style-span">
    <w:name w:val="apple-style-span"/>
    <w:basedOn w:val="a0"/>
    <w:rsid w:val="00AD0221"/>
  </w:style>
  <w:style w:type="paragraph" w:customStyle="1" w:styleId="s1">
    <w:name w:val="s_1"/>
    <w:basedOn w:val="a"/>
    <w:rsid w:val="004C16D2"/>
    <w:pPr>
      <w:spacing w:before="100" w:beforeAutospacing="1" w:after="100" w:afterAutospacing="1"/>
    </w:pPr>
    <w:rPr>
      <w:color w:val="auto"/>
      <w:kern w:val="0"/>
      <w:sz w:val="24"/>
      <w:szCs w:val="24"/>
    </w:rPr>
  </w:style>
  <w:style w:type="paragraph" w:customStyle="1" w:styleId="s3">
    <w:name w:val="s_3"/>
    <w:basedOn w:val="a"/>
    <w:rsid w:val="004C16D2"/>
    <w:pPr>
      <w:spacing w:before="100" w:beforeAutospacing="1" w:after="100" w:afterAutospacing="1"/>
    </w:pPr>
    <w:rPr>
      <w:color w:val="auto"/>
      <w:kern w:val="0"/>
      <w:sz w:val="24"/>
      <w:szCs w:val="24"/>
    </w:rPr>
  </w:style>
  <w:style w:type="character" w:customStyle="1" w:styleId="FontStyle40">
    <w:name w:val="Font Style40"/>
    <w:rsid w:val="004E3B9A"/>
    <w:rPr>
      <w:rFonts w:ascii="Times New Roman" w:hAnsi="Times New Roman" w:cs="Times New Roman"/>
      <w:sz w:val="26"/>
      <w:szCs w:val="26"/>
    </w:rPr>
  </w:style>
  <w:style w:type="paragraph" w:customStyle="1" w:styleId="western">
    <w:name w:val="western"/>
    <w:basedOn w:val="a"/>
    <w:rsid w:val="004E3B9A"/>
    <w:pPr>
      <w:suppressAutoHyphens/>
      <w:spacing w:before="280" w:after="280"/>
      <w:ind w:firstLine="720"/>
      <w:jc w:val="both"/>
    </w:pPr>
    <w:rPr>
      <w:color w:val="auto"/>
      <w:kern w:val="0"/>
      <w:sz w:val="28"/>
      <w:szCs w:val="28"/>
      <w:lang w:eastAsia="zh-CN"/>
    </w:rPr>
  </w:style>
  <w:style w:type="paragraph" w:styleId="39">
    <w:name w:val="toc 3"/>
    <w:basedOn w:val="a"/>
    <w:next w:val="a"/>
    <w:link w:val="3a"/>
    <w:autoRedefine/>
    <w:rsid w:val="002C4C5A"/>
    <w:rPr>
      <w:smallCaps/>
      <w:color w:val="auto"/>
      <w:kern w:val="0"/>
      <w:sz w:val="22"/>
      <w:szCs w:val="24"/>
      <w:lang w:val="en-US" w:eastAsia="en-US"/>
    </w:rPr>
  </w:style>
  <w:style w:type="character" w:customStyle="1" w:styleId="3a">
    <w:name w:val="Оглавление 3 Знак"/>
    <w:link w:val="39"/>
    <w:locked/>
    <w:rsid w:val="00547833"/>
    <w:rPr>
      <w:rFonts w:ascii="Times New Roman" w:eastAsia="Times New Roman" w:hAnsi="Times New Roman" w:cs="Times New Roman"/>
      <w:smallCaps/>
      <w:szCs w:val="24"/>
      <w:lang w:val="en-US"/>
    </w:rPr>
  </w:style>
  <w:style w:type="paragraph" w:customStyle="1" w:styleId="42">
    <w:name w:val="Обычный4"/>
    <w:rsid w:val="002C4C5A"/>
    <w:pPr>
      <w:spacing w:before="60" w:after="0" w:line="240" w:lineRule="auto"/>
      <w:ind w:firstLine="720"/>
      <w:jc w:val="both"/>
    </w:pPr>
    <w:rPr>
      <w:rFonts w:ascii="Arial" w:eastAsia="Times New Roman" w:hAnsi="Arial" w:cs="Times New Roman"/>
      <w:snapToGrid w:val="0"/>
      <w:sz w:val="24"/>
      <w:szCs w:val="20"/>
      <w:lang w:eastAsia="ru-RU"/>
    </w:rPr>
  </w:style>
  <w:style w:type="character" w:customStyle="1" w:styleId="adm-postdateicon">
    <w:name w:val="adm-postdateicon"/>
    <w:basedOn w:val="a0"/>
    <w:rsid w:val="006038DC"/>
  </w:style>
  <w:style w:type="paragraph" w:styleId="afc">
    <w:name w:val="No Spacing"/>
    <w:link w:val="afd"/>
    <w:uiPriority w:val="1"/>
    <w:qFormat/>
    <w:rsid w:val="008A210E"/>
    <w:pPr>
      <w:spacing w:after="0" w:line="240" w:lineRule="auto"/>
    </w:pPr>
    <w:rPr>
      <w:rFonts w:ascii="Calibri" w:eastAsia="Calibri" w:hAnsi="Calibri" w:cs="Times New Roman"/>
    </w:rPr>
  </w:style>
  <w:style w:type="character" w:customStyle="1" w:styleId="afd">
    <w:name w:val="Без интервала Знак"/>
    <w:link w:val="afc"/>
    <w:uiPriority w:val="1"/>
    <w:locked/>
    <w:rsid w:val="00D166DB"/>
    <w:rPr>
      <w:rFonts w:ascii="Calibri" w:eastAsia="Calibri" w:hAnsi="Calibri" w:cs="Times New Roman"/>
    </w:rPr>
  </w:style>
  <w:style w:type="character" w:styleId="afe">
    <w:name w:val="annotation reference"/>
    <w:semiHidden/>
    <w:rsid w:val="00DA53CD"/>
    <w:rPr>
      <w:sz w:val="16"/>
      <w:szCs w:val="16"/>
    </w:rPr>
  </w:style>
  <w:style w:type="paragraph" w:customStyle="1" w:styleId="ConsPlusNonformat">
    <w:name w:val="ConsPlusNonformat"/>
    <w:link w:val="ConsPlusNonformat1"/>
    <w:uiPriority w:val="99"/>
    <w:rsid w:val="00F36F8C"/>
    <w:pPr>
      <w:widowControl w:val="0"/>
      <w:autoSpaceDE w:val="0"/>
      <w:autoSpaceDN w:val="0"/>
      <w:adjustRightInd w:val="0"/>
      <w:spacing w:after="0" w:line="240" w:lineRule="auto"/>
    </w:pPr>
    <w:rPr>
      <w:rFonts w:ascii="Courier New" w:eastAsia="Times New Roman" w:hAnsi="Courier New" w:cs="Courier New"/>
      <w:sz w:val="20"/>
      <w:szCs w:val="20"/>
    </w:rPr>
  </w:style>
  <w:style w:type="character" w:customStyle="1" w:styleId="ConsPlusNonformat1">
    <w:name w:val="ConsPlusNonformat1"/>
    <w:link w:val="ConsPlusNonformat"/>
    <w:uiPriority w:val="99"/>
    <w:locked/>
    <w:rsid w:val="00547833"/>
    <w:rPr>
      <w:rFonts w:ascii="Courier New" w:eastAsia="Times New Roman" w:hAnsi="Courier New" w:cs="Courier New"/>
      <w:sz w:val="20"/>
      <w:szCs w:val="20"/>
    </w:rPr>
  </w:style>
  <w:style w:type="character" w:customStyle="1" w:styleId="s2">
    <w:name w:val="s2"/>
    <w:basedOn w:val="a0"/>
    <w:rsid w:val="004E6388"/>
  </w:style>
  <w:style w:type="paragraph" w:customStyle="1" w:styleId="p31">
    <w:name w:val="p31"/>
    <w:basedOn w:val="a"/>
    <w:rsid w:val="004E6388"/>
    <w:pPr>
      <w:spacing w:before="100" w:beforeAutospacing="1" w:after="100" w:afterAutospacing="1"/>
    </w:pPr>
    <w:rPr>
      <w:color w:val="auto"/>
      <w:kern w:val="0"/>
      <w:sz w:val="24"/>
      <w:szCs w:val="24"/>
    </w:rPr>
  </w:style>
  <w:style w:type="paragraph" w:customStyle="1" w:styleId="p30">
    <w:name w:val="p30"/>
    <w:basedOn w:val="a"/>
    <w:rsid w:val="004E6388"/>
    <w:pPr>
      <w:spacing w:before="100" w:beforeAutospacing="1" w:after="100" w:afterAutospacing="1"/>
    </w:pPr>
    <w:rPr>
      <w:color w:val="auto"/>
      <w:kern w:val="0"/>
      <w:sz w:val="24"/>
      <w:szCs w:val="24"/>
    </w:rPr>
  </w:style>
  <w:style w:type="paragraph" w:customStyle="1" w:styleId="f">
    <w:name w:val="f"/>
    <w:basedOn w:val="a"/>
    <w:rsid w:val="00C82458"/>
    <w:pPr>
      <w:spacing w:before="100" w:beforeAutospacing="1" w:after="100" w:afterAutospacing="1"/>
    </w:pPr>
    <w:rPr>
      <w:color w:val="auto"/>
      <w:kern w:val="0"/>
      <w:sz w:val="24"/>
      <w:szCs w:val="24"/>
    </w:rPr>
  </w:style>
  <w:style w:type="paragraph" w:customStyle="1" w:styleId="ConsPlusNormal2">
    <w:name w:val="ConsPlusNormal Знак Знак"/>
    <w:link w:val="ConsPlusNormal3"/>
    <w:rsid w:val="00A1363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3">
    <w:name w:val="ConsPlusNormal Знак Знак Знак"/>
    <w:link w:val="ConsPlusNormal2"/>
    <w:locked/>
    <w:rsid w:val="00A13639"/>
    <w:rPr>
      <w:rFonts w:ascii="Arial" w:eastAsia="Times New Roman" w:hAnsi="Arial" w:cs="Arial"/>
      <w:sz w:val="20"/>
      <w:szCs w:val="20"/>
      <w:lang w:eastAsia="ru-RU"/>
    </w:rPr>
  </w:style>
  <w:style w:type="paragraph" w:customStyle="1" w:styleId="16">
    <w:name w:val="Стиль 1."/>
    <w:basedOn w:val="a"/>
    <w:uiPriority w:val="99"/>
    <w:rsid w:val="000445B5"/>
    <w:pPr>
      <w:tabs>
        <w:tab w:val="num" w:pos="1134"/>
      </w:tabs>
      <w:ind w:firstLine="709"/>
      <w:jc w:val="both"/>
    </w:pPr>
    <w:rPr>
      <w:color w:val="auto"/>
      <w:kern w:val="0"/>
      <w:sz w:val="26"/>
    </w:rPr>
  </w:style>
  <w:style w:type="paragraph" w:customStyle="1" w:styleId="110">
    <w:name w:val="Стиль 1.1."/>
    <w:basedOn w:val="a"/>
    <w:uiPriority w:val="99"/>
    <w:rsid w:val="000445B5"/>
    <w:pPr>
      <w:tabs>
        <w:tab w:val="num" w:pos="1276"/>
      </w:tabs>
      <w:ind w:firstLine="709"/>
      <w:jc w:val="both"/>
    </w:pPr>
    <w:rPr>
      <w:color w:val="auto"/>
      <w:kern w:val="0"/>
      <w:sz w:val="26"/>
    </w:rPr>
  </w:style>
  <w:style w:type="paragraph" w:customStyle="1" w:styleId="111">
    <w:name w:val="Стиль 1.1.1."/>
    <w:basedOn w:val="a"/>
    <w:uiPriority w:val="99"/>
    <w:rsid w:val="000445B5"/>
    <w:pPr>
      <w:tabs>
        <w:tab w:val="num" w:pos="3403"/>
      </w:tabs>
      <w:ind w:left="1985" w:firstLine="709"/>
      <w:jc w:val="both"/>
    </w:pPr>
    <w:rPr>
      <w:color w:val="auto"/>
      <w:kern w:val="0"/>
      <w:sz w:val="26"/>
    </w:rPr>
  </w:style>
  <w:style w:type="paragraph" w:customStyle="1" w:styleId="1111">
    <w:name w:val="Стиль 1.1.1.1."/>
    <w:basedOn w:val="a"/>
    <w:uiPriority w:val="99"/>
    <w:rsid w:val="000445B5"/>
    <w:pPr>
      <w:tabs>
        <w:tab w:val="num" w:pos="1588"/>
      </w:tabs>
      <w:ind w:firstLine="709"/>
      <w:jc w:val="both"/>
    </w:pPr>
    <w:rPr>
      <w:color w:val="auto"/>
      <w:kern w:val="0"/>
      <w:sz w:val="26"/>
    </w:rPr>
  </w:style>
  <w:style w:type="paragraph" w:customStyle="1" w:styleId="17">
    <w:name w:val="Стиль ппп_1)"/>
    <w:basedOn w:val="a"/>
    <w:uiPriority w:val="99"/>
    <w:rsid w:val="000445B5"/>
    <w:pPr>
      <w:tabs>
        <w:tab w:val="num" w:pos="993"/>
      </w:tabs>
      <w:ind w:left="993" w:hanging="709"/>
      <w:jc w:val="both"/>
    </w:pPr>
    <w:rPr>
      <w:color w:val="auto"/>
      <w:kern w:val="0"/>
      <w:sz w:val="26"/>
    </w:rPr>
  </w:style>
  <w:style w:type="paragraph" w:customStyle="1" w:styleId="aff">
    <w:name w:val="Стиль ппп_а)"/>
    <w:basedOn w:val="a"/>
    <w:uiPriority w:val="99"/>
    <w:rsid w:val="000445B5"/>
    <w:pPr>
      <w:tabs>
        <w:tab w:val="num" w:pos="709"/>
      </w:tabs>
      <w:ind w:left="709" w:hanging="709"/>
      <w:jc w:val="both"/>
    </w:pPr>
    <w:rPr>
      <w:color w:val="auto"/>
      <w:kern w:val="0"/>
      <w:sz w:val="26"/>
    </w:rPr>
  </w:style>
  <w:style w:type="paragraph" w:customStyle="1" w:styleId="18">
    <w:name w:val="Стиль приложения 1."/>
    <w:basedOn w:val="16"/>
    <w:uiPriority w:val="99"/>
    <w:rsid w:val="000445B5"/>
    <w:pPr>
      <w:tabs>
        <w:tab w:val="clear" w:pos="1134"/>
        <w:tab w:val="num" w:pos="567"/>
      </w:tabs>
      <w:ind w:firstLine="0"/>
      <w:jc w:val="center"/>
    </w:pPr>
  </w:style>
  <w:style w:type="paragraph" w:customStyle="1" w:styleId="112">
    <w:name w:val="Стиль приложения 1.1."/>
    <w:basedOn w:val="a"/>
    <w:uiPriority w:val="99"/>
    <w:rsid w:val="000445B5"/>
    <w:pPr>
      <w:tabs>
        <w:tab w:val="num" w:pos="1276"/>
      </w:tabs>
      <w:ind w:firstLine="709"/>
      <w:jc w:val="both"/>
    </w:pPr>
    <w:rPr>
      <w:color w:val="auto"/>
      <w:kern w:val="0"/>
      <w:sz w:val="26"/>
    </w:rPr>
  </w:style>
  <w:style w:type="paragraph" w:customStyle="1" w:styleId="1110">
    <w:name w:val="Стиль приложения 1.1.1."/>
    <w:basedOn w:val="a"/>
    <w:uiPriority w:val="99"/>
    <w:rsid w:val="000445B5"/>
    <w:pPr>
      <w:tabs>
        <w:tab w:val="num" w:pos="1418"/>
      </w:tabs>
      <w:ind w:firstLine="709"/>
      <w:jc w:val="both"/>
    </w:pPr>
    <w:rPr>
      <w:color w:val="auto"/>
      <w:kern w:val="0"/>
      <w:sz w:val="26"/>
    </w:rPr>
  </w:style>
  <w:style w:type="paragraph" w:customStyle="1" w:styleId="11110">
    <w:name w:val="Стиль приложения 1.1.1.1."/>
    <w:basedOn w:val="a"/>
    <w:uiPriority w:val="99"/>
    <w:rsid w:val="000445B5"/>
    <w:pPr>
      <w:tabs>
        <w:tab w:val="num" w:pos="1588"/>
      </w:tabs>
      <w:ind w:left="697" w:firstLine="12"/>
      <w:jc w:val="both"/>
    </w:pPr>
    <w:rPr>
      <w:color w:val="auto"/>
      <w:kern w:val="0"/>
      <w:sz w:val="26"/>
    </w:rPr>
  </w:style>
  <w:style w:type="paragraph" w:customStyle="1" w:styleId="19">
    <w:name w:val="Стиль приложения_1)"/>
    <w:basedOn w:val="a"/>
    <w:uiPriority w:val="99"/>
    <w:rsid w:val="000445B5"/>
    <w:pPr>
      <w:tabs>
        <w:tab w:val="num" w:pos="709"/>
      </w:tabs>
      <w:ind w:left="709" w:hanging="709"/>
      <w:jc w:val="both"/>
    </w:pPr>
    <w:rPr>
      <w:color w:val="auto"/>
      <w:kern w:val="0"/>
      <w:sz w:val="26"/>
    </w:rPr>
  </w:style>
  <w:style w:type="paragraph" w:customStyle="1" w:styleId="aff0">
    <w:name w:val="Стиль приложения_а)"/>
    <w:basedOn w:val="a"/>
    <w:uiPriority w:val="99"/>
    <w:rsid w:val="000445B5"/>
    <w:pPr>
      <w:tabs>
        <w:tab w:val="num" w:pos="709"/>
      </w:tabs>
      <w:ind w:left="709" w:hanging="709"/>
      <w:jc w:val="both"/>
    </w:pPr>
    <w:rPr>
      <w:color w:val="auto"/>
      <w:kern w:val="0"/>
      <w:sz w:val="26"/>
    </w:rPr>
  </w:style>
  <w:style w:type="paragraph" w:customStyle="1" w:styleId="1a">
    <w:name w:val="Без интервала1"/>
    <w:rsid w:val="004528B9"/>
    <w:pPr>
      <w:spacing w:after="0" w:line="240" w:lineRule="auto"/>
    </w:pPr>
    <w:rPr>
      <w:rFonts w:ascii="Times New Roman" w:eastAsia="Calibri" w:hAnsi="Times New Roman" w:cs="Times New Roman"/>
      <w:sz w:val="20"/>
      <w:szCs w:val="20"/>
      <w:lang w:eastAsia="ru-RU"/>
    </w:rPr>
  </w:style>
  <w:style w:type="paragraph" w:customStyle="1" w:styleId="ConsNonformat">
    <w:name w:val="ConsNonformat"/>
    <w:rsid w:val="00A725D3"/>
    <w:pPr>
      <w:widowControl w:val="0"/>
      <w:autoSpaceDE w:val="0"/>
      <w:autoSpaceDN w:val="0"/>
      <w:adjustRightInd w:val="0"/>
      <w:spacing w:after="0" w:line="240" w:lineRule="auto"/>
      <w:ind w:right="19772"/>
    </w:pPr>
    <w:rPr>
      <w:rFonts w:ascii="Courier New" w:eastAsia="Times New Roman" w:hAnsi="Courier New" w:cs="Arial Unicode MS"/>
      <w:sz w:val="20"/>
      <w:szCs w:val="20"/>
    </w:rPr>
  </w:style>
  <w:style w:type="paragraph" w:customStyle="1" w:styleId="ConsTitle">
    <w:name w:val="ConsTitle"/>
    <w:rsid w:val="00A725D3"/>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ConsNormal">
    <w:name w:val="ConsNormal"/>
    <w:rsid w:val="00A725D3"/>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character" w:customStyle="1" w:styleId="aff1">
    <w:name w:val="Цветовое выделение"/>
    <w:uiPriority w:val="99"/>
    <w:rsid w:val="009B365D"/>
    <w:rPr>
      <w:b/>
      <w:bCs/>
      <w:color w:val="26282F"/>
    </w:rPr>
  </w:style>
  <w:style w:type="paragraph" w:customStyle="1" w:styleId="aff2">
    <w:name w:val="Нормальный (таблица)"/>
    <w:basedOn w:val="a"/>
    <w:next w:val="a"/>
    <w:uiPriority w:val="99"/>
    <w:rsid w:val="009B365D"/>
    <w:pPr>
      <w:widowControl w:val="0"/>
      <w:autoSpaceDE w:val="0"/>
      <w:autoSpaceDN w:val="0"/>
      <w:adjustRightInd w:val="0"/>
      <w:jc w:val="both"/>
    </w:pPr>
    <w:rPr>
      <w:rFonts w:ascii="Times New Roman CYR" w:hAnsi="Times New Roman CYR" w:cs="Times New Roman CYR"/>
      <w:color w:val="auto"/>
      <w:kern w:val="0"/>
      <w:sz w:val="24"/>
      <w:szCs w:val="24"/>
    </w:rPr>
  </w:style>
  <w:style w:type="paragraph" w:customStyle="1" w:styleId="53">
    <w:name w:val="Обычный5"/>
    <w:rsid w:val="009F6E92"/>
    <w:pPr>
      <w:spacing w:before="60" w:after="0" w:line="240" w:lineRule="auto"/>
      <w:ind w:firstLine="720"/>
      <w:jc w:val="both"/>
    </w:pPr>
    <w:rPr>
      <w:rFonts w:ascii="Arial" w:eastAsia="Times New Roman" w:hAnsi="Arial" w:cs="Times New Roman"/>
      <w:snapToGrid w:val="0"/>
      <w:sz w:val="24"/>
      <w:szCs w:val="20"/>
      <w:lang w:eastAsia="ru-RU"/>
    </w:rPr>
  </w:style>
  <w:style w:type="table" w:styleId="aff3">
    <w:name w:val="Table Grid"/>
    <w:basedOn w:val="a1"/>
    <w:uiPriority w:val="59"/>
    <w:rsid w:val="00D873F3"/>
    <w:pPr>
      <w:spacing w:after="0" w:line="240" w:lineRule="auto"/>
      <w:ind w:firstLine="70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63">
    <w:name w:val="Обычный6"/>
    <w:rsid w:val="001956ED"/>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rtecenter">
    <w:name w:val="rtecenter"/>
    <w:basedOn w:val="a"/>
    <w:rsid w:val="00AA4FBA"/>
    <w:pPr>
      <w:spacing w:before="100" w:beforeAutospacing="1" w:after="100" w:afterAutospacing="1"/>
    </w:pPr>
    <w:rPr>
      <w:color w:val="auto"/>
      <w:kern w:val="0"/>
      <w:sz w:val="24"/>
      <w:szCs w:val="24"/>
    </w:rPr>
  </w:style>
  <w:style w:type="paragraph" w:customStyle="1" w:styleId="Standard">
    <w:name w:val="Standard"/>
    <w:rsid w:val="00DA48F8"/>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character" w:customStyle="1" w:styleId="spelle">
    <w:name w:val="spelle"/>
    <w:basedOn w:val="a0"/>
    <w:rsid w:val="009E7C1E"/>
  </w:style>
  <w:style w:type="paragraph" w:customStyle="1" w:styleId="style31">
    <w:name w:val="style31"/>
    <w:basedOn w:val="a"/>
    <w:rsid w:val="009E7C1E"/>
    <w:pPr>
      <w:shd w:val="clear" w:color="auto" w:fill="FFFFFF"/>
      <w:spacing w:before="100" w:beforeAutospacing="1" w:after="100" w:afterAutospacing="1"/>
      <w:ind w:firstLine="567"/>
      <w:jc w:val="both"/>
    </w:pPr>
    <w:rPr>
      <w:color w:val="auto"/>
      <w:kern w:val="0"/>
      <w:sz w:val="24"/>
      <w:szCs w:val="24"/>
    </w:rPr>
  </w:style>
  <w:style w:type="character" w:customStyle="1" w:styleId="fontstyle62">
    <w:name w:val="fontstyle62"/>
    <w:basedOn w:val="a0"/>
    <w:rsid w:val="009E7C1E"/>
  </w:style>
  <w:style w:type="paragraph" w:customStyle="1" w:styleId="style8">
    <w:name w:val="style8"/>
    <w:basedOn w:val="a"/>
    <w:rsid w:val="009E7C1E"/>
    <w:pPr>
      <w:shd w:val="clear" w:color="auto" w:fill="FFFFFF"/>
      <w:spacing w:before="100" w:beforeAutospacing="1" w:after="100" w:afterAutospacing="1"/>
      <w:ind w:firstLine="567"/>
      <w:jc w:val="both"/>
    </w:pPr>
    <w:rPr>
      <w:color w:val="auto"/>
      <w:kern w:val="0"/>
      <w:sz w:val="24"/>
      <w:szCs w:val="24"/>
    </w:rPr>
  </w:style>
  <w:style w:type="character" w:customStyle="1" w:styleId="fontstyle61">
    <w:name w:val="fontstyle61"/>
    <w:basedOn w:val="a0"/>
    <w:rsid w:val="009E7C1E"/>
  </w:style>
  <w:style w:type="paragraph" w:customStyle="1" w:styleId="style4">
    <w:name w:val="style4"/>
    <w:basedOn w:val="a"/>
    <w:rsid w:val="009E7C1E"/>
    <w:pPr>
      <w:shd w:val="clear" w:color="auto" w:fill="FFFFFF"/>
      <w:spacing w:before="100" w:beforeAutospacing="1" w:after="100" w:afterAutospacing="1"/>
      <w:ind w:firstLine="567"/>
      <w:jc w:val="both"/>
    </w:pPr>
    <w:rPr>
      <w:color w:val="auto"/>
      <w:kern w:val="0"/>
      <w:sz w:val="24"/>
      <w:szCs w:val="24"/>
    </w:rPr>
  </w:style>
  <w:style w:type="character" w:customStyle="1" w:styleId="fontstyle67">
    <w:name w:val="fontstyle67"/>
    <w:basedOn w:val="a0"/>
    <w:rsid w:val="009E7C1E"/>
  </w:style>
  <w:style w:type="paragraph" w:customStyle="1" w:styleId="style44">
    <w:name w:val="style44"/>
    <w:basedOn w:val="a"/>
    <w:rsid w:val="009E7C1E"/>
    <w:pPr>
      <w:shd w:val="clear" w:color="auto" w:fill="FFFFFF"/>
      <w:spacing w:before="100" w:beforeAutospacing="1" w:after="100" w:afterAutospacing="1"/>
      <w:ind w:firstLine="567"/>
      <w:jc w:val="both"/>
    </w:pPr>
    <w:rPr>
      <w:color w:val="auto"/>
      <w:kern w:val="0"/>
      <w:sz w:val="24"/>
      <w:szCs w:val="24"/>
    </w:rPr>
  </w:style>
  <w:style w:type="character" w:customStyle="1" w:styleId="fontstyle72">
    <w:name w:val="fontstyle72"/>
    <w:basedOn w:val="a0"/>
    <w:rsid w:val="009E7C1E"/>
  </w:style>
  <w:style w:type="paragraph" w:customStyle="1" w:styleId="style48">
    <w:name w:val="style48"/>
    <w:basedOn w:val="a"/>
    <w:rsid w:val="009E7C1E"/>
    <w:pPr>
      <w:shd w:val="clear" w:color="auto" w:fill="FFFFFF"/>
      <w:spacing w:before="100" w:beforeAutospacing="1" w:after="100" w:afterAutospacing="1"/>
      <w:ind w:firstLine="567"/>
      <w:jc w:val="both"/>
    </w:pPr>
    <w:rPr>
      <w:color w:val="auto"/>
      <w:kern w:val="0"/>
      <w:sz w:val="24"/>
      <w:szCs w:val="24"/>
    </w:rPr>
  </w:style>
  <w:style w:type="paragraph" w:customStyle="1" w:styleId="style49">
    <w:name w:val="style49"/>
    <w:basedOn w:val="a"/>
    <w:rsid w:val="009E7C1E"/>
    <w:pPr>
      <w:shd w:val="clear" w:color="auto" w:fill="FFFFFF"/>
      <w:spacing w:before="100" w:beforeAutospacing="1" w:after="100" w:afterAutospacing="1"/>
      <w:ind w:firstLine="567"/>
      <w:jc w:val="both"/>
    </w:pPr>
    <w:rPr>
      <w:color w:val="auto"/>
      <w:kern w:val="0"/>
      <w:sz w:val="24"/>
      <w:szCs w:val="24"/>
    </w:rPr>
  </w:style>
  <w:style w:type="character" w:customStyle="1" w:styleId="fontstyle70">
    <w:name w:val="fontstyle70"/>
    <w:basedOn w:val="a0"/>
    <w:rsid w:val="009E7C1E"/>
  </w:style>
  <w:style w:type="paragraph" w:customStyle="1" w:styleId="style54">
    <w:name w:val="style54"/>
    <w:basedOn w:val="a"/>
    <w:rsid w:val="009E7C1E"/>
    <w:pPr>
      <w:shd w:val="clear" w:color="auto" w:fill="FFFFFF"/>
      <w:spacing w:before="100" w:beforeAutospacing="1" w:after="100" w:afterAutospacing="1"/>
      <w:ind w:firstLine="567"/>
      <w:jc w:val="both"/>
    </w:pPr>
    <w:rPr>
      <w:color w:val="auto"/>
      <w:kern w:val="0"/>
      <w:sz w:val="24"/>
      <w:szCs w:val="24"/>
    </w:rPr>
  </w:style>
  <w:style w:type="paragraph" w:customStyle="1" w:styleId="style23">
    <w:name w:val="style23"/>
    <w:basedOn w:val="a"/>
    <w:rsid w:val="009E7C1E"/>
    <w:pPr>
      <w:shd w:val="clear" w:color="auto" w:fill="FFFFFF"/>
      <w:spacing w:before="100" w:beforeAutospacing="1" w:after="100" w:afterAutospacing="1"/>
      <w:ind w:firstLine="567"/>
      <w:jc w:val="both"/>
    </w:pPr>
    <w:rPr>
      <w:color w:val="auto"/>
      <w:kern w:val="0"/>
      <w:sz w:val="24"/>
      <w:szCs w:val="24"/>
    </w:rPr>
  </w:style>
  <w:style w:type="paragraph" w:customStyle="1" w:styleId="style7">
    <w:name w:val="style7"/>
    <w:basedOn w:val="a"/>
    <w:rsid w:val="009E7C1E"/>
    <w:pPr>
      <w:shd w:val="clear" w:color="auto" w:fill="FFFFFF"/>
      <w:spacing w:before="100" w:beforeAutospacing="1" w:after="100" w:afterAutospacing="1"/>
      <w:ind w:firstLine="567"/>
      <w:jc w:val="both"/>
    </w:pPr>
    <w:rPr>
      <w:color w:val="auto"/>
      <w:kern w:val="0"/>
      <w:sz w:val="24"/>
      <w:szCs w:val="24"/>
    </w:rPr>
  </w:style>
  <w:style w:type="paragraph" w:customStyle="1" w:styleId="style46">
    <w:name w:val="style46"/>
    <w:basedOn w:val="a"/>
    <w:rsid w:val="009E7C1E"/>
    <w:pPr>
      <w:shd w:val="clear" w:color="auto" w:fill="FFFFFF"/>
      <w:spacing w:before="100" w:beforeAutospacing="1" w:after="100" w:afterAutospacing="1"/>
      <w:ind w:firstLine="567"/>
      <w:jc w:val="both"/>
    </w:pPr>
    <w:rPr>
      <w:color w:val="auto"/>
      <w:kern w:val="0"/>
      <w:sz w:val="24"/>
      <w:szCs w:val="24"/>
    </w:rPr>
  </w:style>
  <w:style w:type="paragraph" w:customStyle="1" w:styleId="style40">
    <w:name w:val="style40"/>
    <w:basedOn w:val="a"/>
    <w:rsid w:val="009E7C1E"/>
    <w:pPr>
      <w:shd w:val="clear" w:color="auto" w:fill="FFFFFF"/>
      <w:spacing w:before="100" w:beforeAutospacing="1" w:after="100" w:afterAutospacing="1"/>
      <w:ind w:firstLine="567"/>
      <w:jc w:val="both"/>
    </w:pPr>
    <w:rPr>
      <w:color w:val="auto"/>
      <w:kern w:val="0"/>
      <w:sz w:val="24"/>
      <w:szCs w:val="24"/>
    </w:rPr>
  </w:style>
  <w:style w:type="character" w:customStyle="1" w:styleId="fontstyle96">
    <w:name w:val="fontstyle96"/>
    <w:basedOn w:val="a0"/>
    <w:rsid w:val="009E7C1E"/>
  </w:style>
  <w:style w:type="paragraph" w:customStyle="1" w:styleId="style18">
    <w:name w:val="style18"/>
    <w:basedOn w:val="a"/>
    <w:rsid w:val="009E7C1E"/>
    <w:pPr>
      <w:shd w:val="clear" w:color="auto" w:fill="FFFFFF"/>
      <w:spacing w:before="100" w:beforeAutospacing="1" w:after="100" w:afterAutospacing="1"/>
      <w:ind w:firstLine="567"/>
      <w:jc w:val="both"/>
    </w:pPr>
    <w:rPr>
      <w:color w:val="auto"/>
      <w:kern w:val="0"/>
      <w:sz w:val="24"/>
      <w:szCs w:val="24"/>
    </w:rPr>
  </w:style>
  <w:style w:type="paragraph" w:customStyle="1" w:styleId="style25">
    <w:name w:val="style25"/>
    <w:basedOn w:val="a"/>
    <w:rsid w:val="009E7C1E"/>
    <w:pPr>
      <w:shd w:val="clear" w:color="auto" w:fill="FFFFFF"/>
      <w:spacing w:before="100" w:beforeAutospacing="1" w:after="100" w:afterAutospacing="1"/>
      <w:ind w:firstLine="567"/>
      <w:jc w:val="both"/>
    </w:pPr>
    <w:rPr>
      <w:color w:val="auto"/>
      <w:kern w:val="0"/>
      <w:sz w:val="24"/>
      <w:szCs w:val="24"/>
    </w:rPr>
  </w:style>
  <w:style w:type="paragraph" w:customStyle="1" w:styleId="2a">
    <w:name w:val="Без интервала2"/>
    <w:rsid w:val="009E7C1E"/>
    <w:pPr>
      <w:spacing w:after="0" w:line="240" w:lineRule="auto"/>
    </w:pPr>
    <w:rPr>
      <w:rFonts w:ascii="Times New Roman" w:eastAsia="SimSun" w:hAnsi="Times New Roman" w:cs="Times New Roman"/>
      <w:sz w:val="24"/>
      <w:szCs w:val="24"/>
      <w:lang w:eastAsia="zh-CN"/>
    </w:rPr>
  </w:style>
  <w:style w:type="paragraph" w:customStyle="1" w:styleId="textbody">
    <w:name w:val="textbody"/>
    <w:basedOn w:val="a"/>
    <w:rsid w:val="009E7C1E"/>
    <w:pPr>
      <w:spacing w:before="100" w:beforeAutospacing="1" w:after="100" w:afterAutospacing="1"/>
    </w:pPr>
    <w:rPr>
      <w:color w:val="auto"/>
      <w:kern w:val="0"/>
      <w:sz w:val="24"/>
      <w:szCs w:val="24"/>
    </w:rPr>
  </w:style>
  <w:style w:type="character" w:styleId="aff4">
    <w:name w:val="FollowedHyperlink"/>
    <w:uiPriority w:val="99"/>
    <w:unhideWhenUsed/>
    <w:rsid w:val="009E7C1E"/>
    <w:rPr>
      <w:color w:val="800080"/>
      <w:u w:val="single"/>
    </w:rPr>
  </w:style>
  <w:style w:type="character" w:customStyle="1" w:styleId="internetlink">
    <w:name w:val="internetlink"/>
    <w:basedOn w:val="a0"/>
    <w:rsid w:val="009E7C1E"/>
  </w:style>
  <w:style w:type="paragraph" w:customStyle="1" w:styleId="heading3">
    <w:name w:val="heading3"/>
    <w:basedOn w:val="a"/>
    <w:rsid w:val="009E7C1E"/>
    <w:pPr>
      <w:spacing w:before="100" w:beforeAutospacing="1" w:after="100" w:afterAutospacing="1"/>
    </w:pPr>
    <w:rPr>
      <w:color w:val="auto"/>
      <w:kern w:val="0"/>
      <w:sz w:val="24"/>
      <w:szCs w:val="24"/>
    </w:rPr>
  </w:style>
  <w:style w:type="paragraph" w:customStyle="1" w:styleId="heading2">
    <w:name w:val="heading2"/>
    <w:basedOn w:val="a"/>
    <w:rsid w:val="009E7C1E"/>
    <w:pPr>
      <w:spacing w:before="100" w:beforeAutospacing="1" w:after="100" w:afterAutospacing="1"/>
    </w:pPr>
    <w:rPr>
      <w:color w:val="auto"/>
      <w:kern w:val="0"/>
      <w:sz w:val="24"/>
      <w:szCs w:val="24"/>
    </w:rPr>
  </w:style>
  <w:style w:type="paragraph" w:customStyle="1" w:styleId="tablecontents">
    <w:name w:val="tablecontents"/>
    <w:basedOn w:val="a"/>
    <w:rsid w:val="009E7C1E"/>
    <w:pPr>
      <w:spacing w:before="100" w:beforeAutospacing="1" w:after="100" w:afterAutospacing="1"/>
    </w:pPr>
    <w:rPr>
      <w:color w:val="auto"/>
      <w:kern w:val="0"/>
      <w:sz w:val="24"/>
      <w:szCs w:val="24"/>
    </w:rPr>
  </w:style>
  <w:style w:type="paragraph" w:customStyle="1" w:styleId="p4">
    <w:name w:val="p4"/>
    <w:basedOn w:val="a"/>
    <w:rsid w:val="009E7C1E"/>
    <w:pPr>
      <w:spacing w:before="100" w:beforeAutospacing="1" w:after="100" w:afterAutospacing="1"/>
    </w:pPr>
    <w:rPr>
      <w:color w:val="auto"/>
      <w:kern w:val="0"/>
      <w:sz w:val="24"/>
      <w:szCs w:val="24"/>
    </w:rPr>
  </w:style>
  <w:style w:type="paragraph" w:customStyle="1" w:styleId="p2">
    <w:name w:val="p2"/>
    <w:basedOn w:val="a"/>
    <w:rsid w:val="009E7C1E"/>
    <w:pPr>
      <w:spacing w:before="100" w:beforeAutospacing="1" w:after="100" w:afterAutospacing="1"/>
    </w:pPr>
    <w:rPr>
      <w:color w:val="auto"/>
      <w:kern w:val="0"/>
      <w:sz w:val="24"/>
      <w:szCs w:val="24"/>
    </w:rPr>
  </w:style>
  <w:style w:type="character" w:customStyle="1" w:styleId="s4">
    <w:name w:val="s4"/>
    <w:basedOn w:val="a0"/>
    <w:rsid w:val="009E7C1E"/>
  </w:style>
  <w:style w:type="paragraph" w:styleId="HTML">
    <w:name w:val="HTML Preformatted"/>
    <w:basedOn w:val="a"/>
    <w:link w:val="HTML0"/>
    <w:uiPriority w:val="99"/>
    <w:unhideWhenUsed/>
    <w:rsid w:val="00502C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kern w:val="0"/>
    </w:rPr>
  </w:style>
  <w:style w:type="character" w:customStyle="1" w:styleId="HTML0">
    <w:name w:val="Стандартный HTML Знак"/>
    <w:basedOn w:val="a0"/>
    <w:link w:val="HTML"/>
    <w:uiPriority w:val="99"/>
    <w:rsid w:val="00502CE2"/>
    <w:rPr>
      <w:rFonts w:ascii="Courier New" w:eastAsia="Times New Roman" w:hAnsi="Courier New" w:cs="Courier New"/>
      <w:sz w:val="20"/>
      <w:szCs w:val="20"/>
      <w:lang w:eastAsia="ru-RU"/>
    </w:rPr>
  </w:style>
  <w:style w:type="paragraph" w:customStyle="1" w:styleId="2b">
    <w:name w:val="Абзац списка2"/>
    <w:basedOn w:val="a"/>
    <w:link w:val="ListParagraphChar"/>
    <w:rsid w:val="005C3A1A"/>
    <w:pPr>
      <w:spacing w:after="200" w:line="276" w:lineRule="auto"/>
      <w:ind w:left="720"/>
      <w:contextualSpacing/>
    </w:pPr>
    <w:rPr>
      <w:rFonts w:ascii="Calibri" w:hAnsi="Calibri"/>
      <w:color w:val="auto"/>
      <w:kern w:val="0"/>
      <w:sz w:val="22"/>
      <w:lang w:eastAsia="en-US"/>
    </w:rPr>
  </w:style>
  <w:style w:type="character" w:customStyle="1" w:styleId="ListParagraphChar">
    <w:name w:val="List Paragraph Char"/>
    <w:link w:val="2b"/>
    <w:locked/>
    <w:rsid w:val="005C3A1A"/>
    <w:rPr>
      <w:rFonts w:ascii="Calibri" w:eastAsia="Times New Roman" w:hAnsi="Calibri" w:cs="Times New Roman"/>
      <w:szCs w:val="20"/>
    </w:rPr>
  </w:style>
  <w:style w:type="character" w:customStyle="1" w:styleId="rvts6">
    <w:name w:val="rvts6"/>
    <w:basedOn w:val="a0"/>
    <w:rsid w:val="005C3A1A"/>
  </w:style>
  <w:style w:type="paragraph" w:customStyle="1" w:styleId="aff5">
    <w:name w:val="Комментарий"/>
    <w:basedOn w:val="a"/>
    <w:next w:val="a"/>
    <w:uiPriority w:val="99"/>
    <w:rsid w:val="00380CDB"/>
    <w:pPr>
      <w:widowControl w:val="0"/>
      <w:autoSpaceDE w:val="0"/>
      <w:autoSpaceDN w:val="0"/>
      <w:adjustRightInd w:val="0"/>
      <w:spacing w:before="75"/>
      <w:ind w:left="170"/>
      <w:jc w:val="both"/>
    </w:pPr>
    <w:rPr>
      <w:rFonts w:ascii="Arial" w:hAnsi="Arial" w:cs="Arial"/>
      <w:color w:val="353842"/>
      <w:kern w:val="0"/>
      <w:sz w:val="26"/>
      <w:szCs w:val="26"/>
      <w:shd w:val="clear" w:color="auto" w:fill="F0F0F0"/>
    </w:rPr>
  </w:style>
  <w:style w:type="paragraph" w:customStyle="1" w:styleId="71">
    <w:name w:val="Обычный7"/>
    <w:rsid w:val="0058150F"/>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3b">
    <w:name w:val="Без интервала3"/>
    <w:link w:val="NoSpacingChar"/>
    <w:rsid w:val="000F6BC1"/>
    <w:pPr>
      <w:spacing w:after="0" w:line="240" w:lineRule="auto"/>
    </w:pPr>
    <w:rPr>
      <w:rFonts w:ascii="Times New Roman" w:eastAsia="Calibri" w:hAnsi="Times New Roman" w:cs="Times New Roman"/>
      <w:sz w:val="28"/>
      <w:szCs w:val="20"/>
      <w:lang w:eastAsia="ru-RU"/>
    </w:rPr>
  </w:style>
  <w:style w:type="character" w:customStyle="1" w:styleId="NoSpacingChar">
    <w:name w:val="No Spacing Char"/>
    <w:link w:val="3b"/>
    <w:locked/>
    <w:rsid w:val="000F6BC1"/>
    <w:rPr>
      <w:rFonts w:ascii="Times New Roman" w:eastAsia="Calibri" w:hAnsi="Times New Roman" w:cs="Times New Roman"/>
      <w:sz w:val="28"/>
      <w:szCs w:val="20"/>
      <w:lang w:eastAsia="ru-RU"/>
    </w:rPr>
  </w:style>
  <w:style w:type="paragraph" w:customStyle="1" w:styleId="3c">
    <w:name w:val="Абзац списка3"/>
    <w:basedOn w:val="a"/>
    <w:rsid w:val="000F6BC1"/>
    <w:pPr>
      <w:ind w:left="720"/>
      <w:contextualSpacing/>
    </w:pPr>
    <w:rPr>
      <w:rFonts w:eastAsia="Calibri"/>
      <w:kern w:val="0"/>
      <w:sz w:val="28"/>
      <w:szCs w:val="28"/>
    </w:rPr>
  </w:style>
  <w:style w:type="paragraph" w:customStyle="1" w:styleId="formattexttopleveltext">
    <w:name w:val="formattext topleveltext"/>
    <w:basedOn w:val="a"/>
    <w:rsid w:val="000F6BC1"/>
    <w:pPr>
      <w:spacing w:before="100" w:beforeAutospacing="1" w:after="100" w:afterAutospacing="1"/>
    </w:pPr>
    <w:rPr>
      <w:color w:val="auto"/>
      <w:kern w:val="0"/>
      <w:sz w:val="24"/>
      <w:szCs w:val="24"/>
    </w:rPr>
  </w:style>
  <w:style w:type="paragraph" w:customStyle="1" w:styleId="p14">
    <w:name w:val="p14"/>
    <w:basedOn w:val="a"/>
    <w:rsid w:val="000F6BC1"/>
    <w:pPr>
      <w:spacing w:before="100" w:beforeAutospacing="1" w:after="100" w:afterAutospacing="1"/>
    </w:pPr>
    <w:rPr>
      <w:color w:val="auto"/>
      <w:kern w:val="0"/>
      <w:sz w:val="24"/>
      <w:szCs w:val="24"/>
    </w:rPr>
  </w:style>
  <w:style w:type="paragraph" w:customStyle="1" w:styleId="p3">
    <w:name w:val="p3"/>
    <w:basedOn w:val="a"/>
    <w:rsid w:val="000F6BC1"/>
    <w:pPr>
      <w:spacing w:before="100" w:beforeAutospacing="1" w:after="100" w:afterAutospacing="1"/>
    </w:pPr>
    <w:rPr>
      <w:color w:val="auto"/>
      <w:kern w:val="0"/>
      <w:sz w:val="24"/>
      <w:szCs w:val="24"/>
    </w:rPr>
  </w:style>
  <w:style w:type="character" w:customStyle="1" w:styleId="s5">
    <w:name w:val="s5"/>
    <w:basedOn w:val="a0"/>
    <w:rsid w:val="000F6BC1"/>
  </w:style>
  <w:style w:type="paragraph" w:customStyle="1" w:styleId="p16">
    <w:name w:val="p16"/>
    <w:basedOn w:val="a"/>
    <w:rsid w:val="000F6BC1"/>
    <w:pPr>
      <w:spacing w:before="100" w:beforeAutospacing="1" w:after="100" w:afterAutospacing="1"/>
    </w:pPr>
    <w:rPr>
      <w:color w:val="auto"/>
      <w:kern w:val="0"/>
      <w:sz w:val="24"/>
      <w:szCs w:val="24"/>
    </w:rPr>
  </w:style>
  <w:style w:type="paragraph" w:customStyle="1" w:styleId="p17">
    <w:name w:val="p17"/>
    <w:basedOn w:val="a"/>
    <w:rsid w:val="000F6BC1"/>
    <w:pPr>
      <w:spacing w:before="100" w:beforeAutospacing="1" w:after="100" w:afterAutospacing="1"/>
    </w:pPr>
    <w:rPr>
      <w:color w:val="auto"/>
      <w:kern w:val="0"/>
      <w:sz w:val="24"/>
      <w:szCs w:val="24"/>
    </w:rPr>
  </w:style>
  <w:style w:type="paragraph" w:customStyle="1" w:styleId="p8">
    <w:name w:val="p8"/>
    <w:basedOn w:val="a"/>
    <w:rsid w:val="000F6BC1"/>
    <w:pPr>
      <w:spacing w:before="100" w:beforeAutospacing="1" w:after="100" w:afterAutospacing="1"/>
    </w:pPr>
    <w:rPr>
      <w:color w:val="auto"/>
      <w:kern w:val="0"/>
      <w:sz w:val="24"/>
      <w:szCs w:val="24"/>
    </w:rPr>
  </w:style>
  <w:style w:type="character" w:customStyle="1" w:styleId="s10">
    <w:name w:val="s1"/>
    <w:basedOn w:val="a0"/>
    <w:rsid w:val="000F6BC1"/>
  </w:style>
  <w:style w:type="paragraph" w:customStyle="1" w:styleId="p15">
    <w:name w:val="p15"/>
    <w:basedOn w:val="a"/>
    <w:rsid w:val="000F6BC1"/>
    <w:pPr>
      <w:spacing w:before="100" w:beforeAutospacing="1" w:after="100" w:afterAutospacing="1"/>
    </w:pPr>
    <w:rPr>
      <w:color w:val="auto"/>
      <w:kern w:val="0"/>
      <w:sz w:val="24"/>
      <w:szCs w:val="24"/>
    </w:rPr>
  </w:style>
  <w:style w:type="character" w:customStyle="1" w:styleId="s30">
    <w:name w:val="s3"/>
    <w:basedOn w:val="a0"/>
    <w:rsid w:val="000F6BC1"/>
  </w:style>
  <w:style w:type="character" w:customStyle="1" w:styleId="1b">
    <w:name w:val="Гиперссылка1"/>
    <w:basedOn w:val="a0"/>
    <w:rsid w:val="00412BDA"/>
  </w:style>
  <w:style w:type="character" w:styleId="aff6">
    <w:name w:val="footnote reference"/>
    <w:basedOn w:val="a0"/>
    <w:link w:val="1c"/>
    <w:rsid w:val="007452BC"/>
    <w:rPr>
      <w:vertAlign w:val="superscript"/>
    </w:rPr>
  </w:style>
  <w:style w:type="paragraph" w:customStyle="1" w:styleId="1c">
    <w:name w:val="Знак сноски1"/>
    <w:basedOn w:val="1d"/>
    <w:link w:val="aff6"/>
    <w:uiPriority w:val="99"/>
    <w:rsid w:val="00547833"/>
    <w:rPr>
      <w:rFonts w:asciiTheme="minorHAnsi" w:eastAsiaTheme="minorHAnsi" w:hAnsiTheme="minorHAnsi" w:cstheme="minorBidi"/>
      <w:color w:val="auto"/>
      <w:szCs w:val="22"/>
      <w:vertAlign w:val="superscript"/>
      <w:lang w:eastAsia="en-US"/>
    </w:rPr>
  </w:style>
  <w:style w:type="paragraph" w:customStyle="1" w:styleId="1d">
    <w:name w:val="Основной шрифт абзаца1"/>
    <w:rsid w:val="00547833"/>
    <w:rPr>
      <w:rFonts w:ascii="Calibri" w:eastAsia="Times New Roman" w:hAnsi="Calibri" w:cs="Times New Roman"/>
      <w:color w:val="000000"/>
      <w:szCs w:val="20"/>
      <w:lang w:eastAsia="ru-RU"/>
    </w:rPr>
  </w:style>
  <w:style w:type="paragraph" w:styleId="aff7">
    <w:name w:val="Subtitle"/>
    <w:basedOn w:val="a"/>
    <w:link w:val="aff8"/>
    <w:uiPriority w:val="11"/>
    <w:qFormat/>
    <w:rsid w:val="003E418F"/>
    <w:pPr>
      <w:jc w:val="center"/>
    </w:pPr>
    <w:rPr>
      <w:b/>
      <w:color w:val="auto"/>
      <w:kern w:val="0"/>
      <w:sz w:val="28"/>
    </w:rPr>
  </w:style>
  <w:style w:type="character" w:customStyle="1" w:styleId="aff8">
    <w:name w:val="Подзаголовок Знак"/>
    <w:basedOn w:val="a0"/>
    <w:link w:val="aff7"/>
    <w:uiPriority w:val="11"/>
    <w:rsid w:val="003E418F"/>
    <w:rPr>
      <w:rFonts w:ascii="Times New Roman" w:eastAsia="Times New Roman" w:hAnsi="Times New Roman" w:cs="Times New Roman"/>
      <w:b/>
      <w:sz w:val="28"/>
      <w:szCs w:val="20"/>
      <w:lang w:eastAsia="ru-RU"/>
    </w:rPr>
  </w:style>
  <w:style w:type="paragraph" w:customStyle="1" w:styleId="aff9">
    <w:name w:val="Базовый"/>
    <w:rsid w:val="003E418F"/>
    <w:pPr>
      <w:suppressAutoHyphens/>
    </w:pPr>
    <w:rPr>
      <w:rFonts w:ascii="Calibri" w:eastAsia="DejaVu Sans" w:hAnsi="Calibri" w:cs="Calibri"/>
      <w:color w:val="00000A"/>
    </w:rPr>
  </w:style>
  <w:style w:type="paragraph" w:customStyle="1" w:styleId="formattext">
    <w:name w:val="formattext"/>
    <w:basedOn w:val="a"/>
    <w:rsid w:val="008B6FA8"/>
    <w:pPr>
      <w:spacing w:before="100" w:beforeAutospacing="1" w:after="100" w:afterAutospacing="1"/>
    </w:pPr>
    <w:rPr>
      <w:color w:val="auto"/>
      <w:kern w:val="0"/>
      <w:sz w:val="24"/>
      <w:szCs w:val="24"/>
    </w:rPr>
  </w:style>
  <w:style w:type="paragraph" w:customStyle="1" w:styleId="43">
    <w:name w:val="Абзац списка4"/>
    <w:basedOn w:val="a"/>
    <w:rsid w:val="00485D86"/>
    <w:pPr>
      <w:spacing w:after="160" w:line="256" w:lineRule="auto"/>
      <w:ind w:left="720"/>
      <w:contextualSpacing/>
    </w:pPr>
    <w:rPr>
      <w:rFonts w:ascii="Calibri" w:hAnsi="Calibri"/>
      <w:color w:val="auto"/>
      <w:kern w:val="0"/>
      <w:sz w:val="22"/>
      <w:szCs w:val="22"/>
      <w:lang w:eastAsia="en-US"/>
    </w:rPr>
  </w:style>
  <w:style w:type="paragraph" w:customStyle="1" w:styleId="44">
    <w:name w:val="Без интервала4"/>
    <w:rsid w:val="00750F2D"/>
    <w:pPr>
      <w:spacing w:after="0" w:line="240" w:lineRule="auto"/>
    </w:pPr>
    <w:rPr>
      <w:rFonts w:ascii="Times New Roman" w:eastAsia="Calibri" w:hAnsi="Times New Roman" w:cs="Times New Roman"/>
      <w:sz w:val="28"/>
      <w:szCs w:val="20"/>
      <w:lang w:eastAsia="ru-RU"/>
    </w:rPr>
  </w:style>
  <w:style w:type="paragraph" w:customStyle="1" w:styleId="81">
    <w:name w:val="Обычный8"/>
    <w:rsid w:val="00D85F5B"/>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54">
    <w:name w:val="Без интервала5"/>
    <w:rsid w:val="00DE5CC5"/>
    <w:pPr>
      <w:spacing w:after="0" w:line="240" w:lineRule="auto"/>
    </w:pPr>
    <w:rPr>
      <w:rFonts w:ascii="Times New Roman" w:eastAsia="Calibri" w:hAnsi="Times New Roman" w:cs="Times New Roman"/>
      <w:sz w:val="28"/>
      <w:szCs w:val="20"/>
      <w:lang w:eastAsia="ru-RU"/>
    </w:rPr>
  </w:style>
  <w:style w:type="paragraph" w:customStyle="1" w:styleId="91">
    <w:name w:val="Обычный9"/>
    <w:rsid w:val="00A61C42"/>
    <w:pPr>
      <w:spacing w:before="60" w:after="0" w:line="240" w:lineRule="auto"/>
      <w:ind w:firstLine="720"/>
      <w:jc w:val="both"/>
    </w:pPr>
    <w:rPr>
      <w:rFonts w:ascii="Arial" w:eastAsia="Times New Roman" w:hAnsi="Arial" w:cs="Times New Roman"/>
      <w:snapToGrid w:val="0"/>
      <w:sz w:val="24"/>
      <w:szCs w:val="20"/>
      <w:lang w:eastAsia="ru-RU"/>
    </w:rPr>
  </w:style>
  <w:style w:type="paragraph" w:styleId="z-">
    <w:name w:val="HTML Top of Form"/>
    <w:basedOn w:val="a"/>
    <w:next w:val="a"/>
    <w:link w:val="z-0"/>
    <w:hidden/>
    <w:uiPriority w:val="99"/>
    <w:semiHidden/>
    <w:unhideWhenUsed/>
    <w:rsid w:val="005C2812"/>
    <w:pPr>
      <w:pBdr>
        <w:bottom w:val="single" w:sz="6" w:space="1" w:color="auto"/>
      </w:pBdr>
      <w:jc w:val="center"/>
    </w:pPr>
    <w:rPr>
      <w:rFonts w:ascii="Arial" w:hAnsi="Arial" w:cs="Arial"/>
      <w:vanish/>
      <w:color w:val="auto"/>
      <w:kern w:val="0"/>
      <w:sz w:val="16"/>
      <w:szCs w:val="16"/>
    </w:rPr>
  </w:style>
  <w:style w:type="character" w:customStyle="1" w:styleId="z-0">
    <w:name w:val="z-Начало формы Знак"/>
    <w:basedOn w:val="a0"/>
    <w:link w:val="z-"/>
    <w:uiPriority w:val="99"/>
    <w:semiHidden/>
    <w:rsid w:val="005C2812"/>
    <w:rPr>
      <w:rFonts w:ascii="Arial" w:eastAsia="Times New Roman" w:hAnsi="Arial" w:cs="Arial"/>
      <w:vanish/>
      <w:sz w:val="16"/>
      <w:szCs w:val="16"/>
      <w:lang w:eastAsia="ru-RU"/>
    </w:rPr>
  </w:style>
  <w:style w:type="character" w:customStyle="1" w:styleId="form-required">
    <w:name w:val="form-required"/>
    <w:basedOn w:val="a0"/>
    <w:rsid w:val="005C2812"/>
  </w:style>
  <w:style w:type="paragraph" w:styleId="z-1">
    <w:name w:val="HTML Bottom of Form"/>
    <w:basedOn w:val="a"/>
    <w:next w:val="a"/>
    <w:link w:val="z-2"/>
    <w:hidden/>
    <w:uiPriority w:val="99"/>
    <w:semiHidden/>
    <w:unhideWhenUsed/>
    <w:rsid w:val="005C2812"/>
    <w:pPr>
      <w:pBdr>
        <w:top w:val="single" w:sz="6" w:space="1" w:color="auto"/>
      </w:pBdr>
      <w:jc w:val="center"/>
    </w:pPr>
    <w:rPr>
      <w:rFonts w:ascii="Arial" w:hAnsi="Arial" w:cs="Arial"/>
      <w:vanish/>
      <w:color w:val="auto"/>
      <w:kern w:val="0"/>
      <w:sz w:val="16"/>
      <w:szCs w:val="16"/>
    </w:rPr>
  </w:style>
  <w:style w:type="character" w:customStyle="1" w:styleId="z-2">
    <w:name w:val="z-Конец формы Знак"/>
    <w:basedOn w:val="a0"/>
    <w:link w:val="z-1"/>
    <w:uiPriority w:val="99"/>
    <w:semiHidden/>
    <w:rsid w:val="005C2812"/>
    <w:rPr>
      <w:rFonts w:ascii="Arial" w:eastAsia="Times New Roman" w:hAnsi="Arial" w:cs="Arial"/>
      <w:vanish/>
      <w:sz w:val="16"/>
      <w:szCs w:val="16"/>
      <w:lang w:eastAsia="ru-RU"/>
    </w:rPr>
  </w:style>
  <w:style w:type="paragraph" w:customStyle="1" w:styleId="rtejustify">
    <w:name w:val="rtejustify"/>
    <w:basedOn w:val="a"/>
    <w:rsid w:val="00381AFD"/>
    <w:pPr>
      <w:spacing w:before="100" w:beforeAutospacing="1" w:after="100" w:afterAutospacing="1"/>
    </w:pPr>
    <w:rPr>
      <w:color w:val="auto"/>
      <w:kern w:val="0"/>
      <w:sz w:val="24"/>
      <w:szCs w:val="24"/>
    </w:rPr>
  </w:style>
  <w:style w:type="paragraph" w:customStyle="1" w:styleId="rteright">
    <w:name w:val="rteright"/>
    <w:basedOn w:val="a"/>
    <w:rsid w:val="00511DA7"/>
    <w:pPr>
      <w:spacing w:before="100" w:beforeAutospacing="1" w:after="100" w:afterAutospacing="1"/>
    </w:pPr>
    <w:rPr>
      <w:color w:val="auto"/>
      <w:kern w:val="0"/>
      <w:sz w:val="24"/>
      <w:szCs w:val="24"/>
    </w:rPr>
  </w:style>
  <w:style w:type="paragraph" w:customStyle="1" w:styleId="100">
    <w:name w:val="Обычный10"/>
    <w:rsid w:val="00A3520A"/>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ConsCell">
    <w:name w:val="ConsCell"/>
    <w:rsid w:val="0062006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113">
    <w:name w:val="Обычный11"/>
    <w:rsid w:val="0062006A"/>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120">
    <w:name w:val="Обычный12"/>
    <w:rsid w:val="002D2581"/>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130">
    <w:name w:val="Обычный13"/>
    <w:rsid w:val="00B13A5E"/>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headertext">
    <w:name w:val="headertext"/>
    <w:basedOn w:val="a"/>
    <w:rsid w:val="00F640D2"/>
    <w:pPr>
      <w:spacing w:before="100" w:beforeAutospacing="1" w:after="100" w:afterAutospacing="1"/>
    </w:pPr>
    <w:rPr>
      <w:color w:val="auto"/>
      <w:kern w:val="0"/>
      <w:sz w:val="24"/>
      <w:szCs w:val="24"/>
    </w:rPr>
  </w:style>
  <w:style w:type="paragraph" w:customStyle="1" w:styleId="140">
    <w:name w:val="Обычный14"/>
    <w:rsid w:val="004127B7"/>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font5">
    <w:name w:val="font5"/>
    <w:basedOn w:val="a"/>
    <w:rsid w:val="009C764B"/>
    <w:pPr>
      <w:spacing w:before="100" w:beforeAutospacing="1" w:after="100" w:afterAutospacing="1"/>
    </w:pPr>
    <w:rPr>
      <w:rFonts w:ascii="Calibri" w:hAnsi="Calibri" w:cs="Calibri"/>
      <w:kern w:val="0"/>
      <w:sz w:val="22"/>
      <w:szCs w:val="22"/>
    </w:rPr>
  </w:style>
  <w:style w:type="paragraph" w:customStyle="1" w:styleId="xl66">
    <w:name w:val="xl66"/>
    <w:basedOn w:val="a"/>
    <w:rsid w:val="009C764B"/>
    <w:pPr>
      <w:spacing w:before="100" w:beforeAutospacing="1" w:after="100" w:afterAutospacing="1"/>
    </w:pPr>
    <w:rPr>
      <w:rFonts w:ascii="Arial" w:hAnsi="Arial" w:cs="Arial"/>
      <w:color w:val="auto"/>
      <w:kern w:val="0"/>
    </w:rPr>
  </w:style>
  <w:style w:type="paragraph" w:customStyle="1" w:styleId="xl67">
    <w:name w:val="xl67"/>
    <w:basedOn w:val="a"/>
    <w:rsid w:val="009C764B"/>
    <w:pPr>
      <w:pBdr>
        <w:top w:val="single" w:sz="4" w:space="0" w:color="auto"/>
        <w:left w:val="single" w:sz="4" w:space="0" w:color="auto"/>
      </w:pBdr>
      <w:spacing w:before="100" w:beforeAutospacing="1" w:after="100" w:afterAutospacing="1"/>
      <w:textAlignment w:val="center"/>
    </w:pPr>
    <w:rPr>
      <w:b/>
      <w:bCs/>
      <w:color w:val="auto"/>
      <w:kern w:val="0"/>
      <w:sz w:val="24"/>
      <w:szCs w:val="24"/>
    </w:rPr>
  </w:style>
  <w:style w:type="paragraph" w:customStyle="1" w:styleId="xl68">
    <w:name w:val="xl68"/>
    <w:basedOn w:val="a"/>
    <w:rsid w:val="009C764B"/>
    <w:pPr>
      <w:pBdr>
        <w:top w:val="single" w:sz="4" w:space="0" w:color="auto"/>
        <w:left w:val="single" w:sz="4" w:space="0" w:color="auto"/>
      </w:pBdr>
      <w:spacing w:before="100" w:beforeAutospacing="1" w:after="100" w:afterAutospacing="1"/>
      <w:jc w:val="center"/>
      <w:textAlignment w:val="center"/>
    </w:pPr>
    <w:rPr>
      <w:b/>
      <w:bCs/>
      <w:color w:val="auto"/>
      <w:kern w:val="0"/>
      <w:sz w:val="24"/>
      <w:szCs w:val="24"/>
    </w:rPr>
  </w:style>
  <w:style w:type="paragraph" w:customStyle="1" w:styleId="xl69">
    <w:name w:val="xl69"/>
    <w:basedOn w:val="a"/>
    <w:rsid w:val="009C764B"/>
    <w:pPr>
      <w:pBdr>
        <w:top w:val="single" w:sz="4" w:space="0" w:color="auto"/>
        <w:left w:val="single" w:sz="4" w:space="0" w:color="auto"/>
        <w:right w:val="single" w:sz="4" w:space="0" w:color="auto"/>
      </w:pBdr>
      <w:spacing w:before="100" w:beforeAutospacing="1" w:after="100" w:afterAutospacing="1"/>
      <w:jc w:val="center"/>
      <w:textAlignment w:val="center"/>
    </w:pPr>
    <w:rPr>
      <w:b/>
      <w:bCs/>
      <w:color w:val="auto"/>
      <w:kern w:val="0"/>
      <w:sz w:val="24"/>
      <w:szCs w:val="24"/>
    </w:rPr>
  </w:style>
  <w:style w:type="paragraph" w:customStyle="1" w:styleId="xl70">
    <w:name w:val="xl70"/>
    <w:basedOn w:val="a"/>
    <w:rsid w:val="009C764B"/>
    <w:pPr>
      <w:pBdr>
        <w:top w:val="single" w:sz="4" w:space="0" w:color="auto"/>
      </w:pBdr>
      <w:spacing w:before="100" w:beforeAutospacing="1" w:after="100" w:afterAutospacing="1"/>
      <w:jc w:val="center"/>
      <w:textAlignment w:val="center"/>
    </w:pPr>
    <w:rPr>
      <w:b/>
      <w:bCs/>
      <w:color w:val="auto"/>
      <w:kern w:val="0"/>
      <w:sz w:val="24"/>
      <w:szCs w:val="24"/>
    </w:rPr>
  </w:style>
  <w:style w:type="paragraph" w:customStyle="1" w:styleId="xl71">
    <w:name w:val="xl71"/>
    <w:basedOn w:val="a"/>
    <w:rsid w:val="009C764B"/>
    <w:pPr>
      <w:pBdr>
        <w:top w:val="single" w:sz="4" w:space="0" w:color="auto"/>
        <w:left w:val="single" w:sz="4" w:space="0" w:color="auto"/>
        <w:right w:val="single" w:sz="4" w:space="0" w:color="auto"/>
      </w:pBdr>
      <w:spacing w:before="100" w:beforeAutospacing="1" w:after="100" w:afterAutospacing="1"/>
      <w:jc w:val="center"/>
      <w:textAlignment w:val="center"/>
    </w:pPr>
    <w:rPr>
      <w:b/>
      <w:bCs/>
      <w:color w:val="auto"/>
      <w:kern w:val="0"/>
      <w:sz w:val="24"/>
      <w:szCs w:val="24"/>
    </w:rPr>
  </w:style>
  <w:style w:type="paragraph" w:customStyle="1" w:styleId="xl72">
    <w:name w:val="xl72"/>
    <w:basedOn w:val="a"/>
    <w:rsid w:val="009C764B"/>
    <w:pPr>
      <w:pBdr>
        <w:top w:val="single" w:sz="4" w:space="0" w:color="auto"/>
        <w:left w:val="single" w:sz="4" w:space="0" w:color="auto"/>
        <w:right w:val="single" w:sz="4" w:space="0" w:color="auto"/>
      </w:pBdr>
      <w:spacing w:before="100" w:beforeAutospacing="1" w:after="100" w:afterAutospacing="1"/>
      <w:jc w:val="right"/>
      <w:textAlignment w:val="center"/>
    </w:pPr>
    <w:rPr>
      <w:b/>
      <w:bCs/>
      <w:color w:val="auto"/>
      <w:kern w:val="0"/>
      <w:sz w:val="24"/>
      <w:szCs w:val="24"/>
    </w:rPr>
  </w:style>
  <w:style w:type="paragraph" w:customStyle="1" w:styleId="xl73">
    <w:name w:val="xl73"/>
    <w:basedOn w:val="a"/>
    <w:rsid w:val="009C764B"/>
    <w:pPr>
      <w:pBdr>
        <w:top w:val="single" w:sz="4" w:space="0" w:color="auto"/>
        <w:left w:val="single" w:sz="4" w:space="0" w:color="auto"/>
      </w:pBdr>
      <w:spacing w:before="100" w:beforeAutospacing="1" w:after="100" w:afterAutospacing="1"/>
      <w:textAlignment w:val="center"/>
    </w:pPr>
    <w:rPr>
      <w:color w:val="auto"/>
      <w:kern w:val="0"/>
      <w:sz w:val="24"/>
      <w:szCs w:val="24"/>
    </w:rPr>
  </w:style>
  <w:style w:type="paragraph" w:customStyle="1" w:styleId="xl74">
    <w:name w:val="xl74"/>
    <w:basedOn w:val="a"/>
    <w:rsid w:val="009C764B"/>
    <w:pPr>
      <w:pBdr>
        <w:top w:val="single" w:sz="4" w:space="0" w:color="auto"/>
        <w:left w:val="single" w:sz="4" w:space="0" w:color="auto"/>
      </w:pBdr>
      <w:spacing w:before="100" w:beforeAutospacing="1" w:after="100" w:afterAutospacing="1"/>
      <w:jc w:val="center"/>
      <w:textAlignment w:val="center"/>
    </w:pPr>
    <w:rPr>
      <w:color w:val="auto"/>
      <w:kern w:val="0"/>
      <w:sz w:val="24"/>
      <w:szCs w:val="24"/>
    </w:rPr>
  </w:style>
  <w:style w:type="paragraph" w:customStyle="1" w:styleId="xl75">
    <w:name w:val="xl75"/>
    <w:basedOn w:val="a"/>
    <w:rsid w:val="009C764B"/>
    <w:pPr>
      <w:pBdr>
        <w:top w:val="single" w:sz="4" w:space="0" w:color="auto"/>
        <w:left w:val="single" w:sz="4" w:space="0" w:color="auto"/>
        <w:right w:val="single" w:sz="4" w:space="0" w:color="auto"/>
      </w:pBdr>
      <w:spacing w:before="100" w:beforeAutospacing="1" w:after="100" w:afterAutospacing="1"/>
      <w:jc w:val="center"/>
      <w:textAlignment w:val="center"/>
    </w:pPr>
    <w:rPr>
      <w:color w:val="auto"/>
      <w:kern w:val="0"/>
      <w:sz w:val="24"/>
      <w:szCs w:val="24"/>
    </w:rPr>
  </w:style>
  <w:style w:type="paragraph" w:customStyle="1" w:styleId="xl76">
    <w:name w:val="xl76"/>
    <w:basedOn w:val="a"/>
    <w:rsid w:val="009C764B"/>
    <w:pPr>
      <w:pBdr>
        <w:top w:val="single" w:sz="4" w:space="0" w:color="auto"/>
      </w:pBdr>
      <w:spacing w:before="100" w:beforeAutospacing="1" w:after="100" w:afterAutospacing="1"/>
      <w:jc w:val="center"/>
      <w:textAlignment w:val="center"/>
    </w:pPr>
    <w:rPr>
      <w:color w:val="auto"/>
      <w:kern w:val="0"/>
      <w:sz w:val="24"/>
      <w:szCs w:val="24"/>
    </w:rPr>
  </w:style>
  <w:style w:type="paragraph" w:customStyle="1" w:styleId="xl77">
    <w:name w:val="xl77"/>
    <w:basedOn w:val="a"/>
    <w:rsid w:val="009C764B"/>
    <w:pPr>
      <w:pBdr>
        <w:top w:val="single" w:sz="4" w:space="0" w:color="auto"/>
        <w:left w:val="single" w:sz="4" w:space="0" w:color="auto"/>
        <w:right w:val="single" w:sz="4" w:space="0" w:color="auto"/>
      </w:pBdr>
      <w:spacing w:before="100" w:beforeAutospacing="1" w:after="100" w:afterAutospacing="1"/>
      <w:jc w:val="center"/>
      <w:textAlignment w:val="center"/>
    </w:pPr>
    <w:rPr>
      <w:color w:val="auto"/>
      <w:kern w:val="0"/>
      <w:sz w:val="24"/>
      <w:szCs w:val="24"/>
    </w:rPr>
  </w:style>
  <w:style w:type="paragraph" w:customStyle="1" w:styleId="xl78">
    <w:name w:val="xl78"/>
    <w:basedOn w:val="a"/>
    <w:rsid w:val="009C764B"/>
    <w:pPr>
      <w:pBdr>
        <w:top w:val="single" w:sz="4" w:space="0" w:color="auto"/>
        <w:left w:val="single" w:sz="4" w:space="0" w:color="auto"/>
        <w:right w:val="single" w:sz="4" w:space="0" w:color="auto"/>
      </w:pBdr>
      <w:spacing w:before="100" w:beforeAutospacing="1" w:after="100" w:afterAutospacing="1"/>
      <w:jc w:val="right"/>
      <w:textAlignment w:val="center"/>
    </w:pPr>
    <w:rPr>
      <w:color w:val="auto"/>
      <w:kern w:val="0"/>
      <w:sz w:val="24"/>
      <w:szCs w:val="24"/>
    </w:rPr>
  </w:style>
  <w:style w:type="paragraph" w:customStyle="1" w:styleId="xl79">
    <w:name w:val="xl79"/>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auto"/>
      <w:kern w:val="0"/>
      <w:sz w:val="24"/>
      <w:szCs w:val="24"/>
    </w:rPr>
  </w:style>
  <w:style w:type="paragraph" w:customStyle="1" w:styleId="xl80">
    <w:name w:val="xl80"/>
    <w:basedOn w:val="a"/>
    <w:rsid w:val="009C764B"/>
    <w:pPr>
      <w:pBdr>
        <w:top w:val="single" w:sz="4" w:space="0" w:color="auto"/>
        <w:bottom w:val="single" w:sz="4" w:space="0" w:color="auto"/>
      </w:pBdr>
      <w:spacing w:before="100" w:beforeAutospacing="1" w:after="100" w:afterAutospacing="1"/>
      <w:jc w:val="center"/>
      <w:textAlignment w:val="center"/>
    </w:pPr>
    <w:rPr>
      <w:b/>
      <w:bCs/>
      <w:color w:val="auto"/>
      <w:kern w:val="0"/>
      <w:sz w:val="24"/>
      <w:szCs w:val="24"/>
    </w:rPr>
  </w:style>
  <w:style w:type="paragraph" w:customStyle="1" w:styleId="xl81">
    <w:name w:val="xl81"/>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auto"/>
      <w:kern w:val="0"/>
      <w:sz w:val="24"/>
      <w:szCs w:val="24"/>
    </w:rPr>
  </w:style>
  <w:style w:type="paragraph" w:customStyle="1" w:styleId="xl82">
    <w:name w:val="xl82"/>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color w:val="auto"/>
      <w:kern w:val="0"/>
      <w:sz w:val="24"/>
      <w:szCs w:val="24"/>
    </w:rPr>
  </w:style>
  <w:style w:type="paragraph" w:customStyle="1" w:styleId="xl83">
    <w:name w:val="xl83"/>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auto"/>
      <w:kern w:val="0"/>
      <w:sz w:val="24"/>
      <w:szCs w:val="24"/>
    </w:rPr>
  </w:style>
  <w:style w:type="paragraph" w:customStyle="1" w:styleId="xl84">
    <w:name w:val="xl84"/>
    <w:basedOn w:val="a"/>
    <w:rsid w:val="009C764B"/>
    <w:pPr>
      <w:pBdr>
        <w:top w:val="single" w:sz="4" w:space="0" w:color="auto"/>
        <w:bottom w:val="single" w:sz="4" w:space="0" w:color="auto"/>
      </w:pBdr>
      <w:spacing w:before="100" w:beforeAutospacing="1" w:after="100" w:afterAutospacing="1"/>
      <w:jc w:val="center"/>
      <w:textAlignment w:val="center"/>
    </w:pPr>
    <w:rPr>
      <w:color w:val="auto"/>
      <w:kern w:val="0"/>
      <w:sz w:val="24"/>
      <w:szCs w:val="24"/>
    </w:rPr>
  </w:style>
  <w:style w:type="paragraph" w:customStyle="1" w:styleId="xl85">
    <w:name w:val="xl85"/>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auto"/>
      <w:kern w:val="0"/>
      <w:sz w:val="24"/>
      <w:szCs w:val="24"/>
    </w:rPr>
  </w:style>
  <w:style w:type="paragraph" w:customStyle="1" w:styleId="xl86">
    <w:name w:val="xl86"/>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color w:val="auto"/>
      <w:kern w:val="0"/>
      <w:sz w:val="24"/>
      <w:szCs w:val="24"/>
    </w:rPr>
  </w:style>
  <w:style w:type="paragraph" w:customStyle="1" w:styleId="xl87">
    <w:name w:val="xl87"/>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auto"/>
      <w:kern w:val="0"/>
      <w:sz w:val="24"/>
      <w:szCs w:val="24"/>
    </w:rPr>
  </w:style>
  <w:style w:type="paragraph" w:customStyle="1" w:styleId="xl88">
    <w:name w:val="xl88"/>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auto"/>
      <w:kern w:val="0"/>
      <w:sz w:val="24"/>
      <w:szCs w:val="24"/>
    </w:rPr>
  </w:style>
  <w:style w:type="paragraph" w:customStyle="1" w:styleId="xl89">
    <w:name w:val="xl89"/>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auto"/>
      <w:kern w:val="0"/>
      <w:sz w:val="24"/>
      <w:szCs w:val="24"/>
    </w:rPr>
  </w:style>
  <w:style w:type="paragraph" w:customStyle="1" w:styleId="xl90">
    <w:name w:val="xl90"/>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auto"/>
      <w:kern w:val="0"/>
      <w:sz w:val="24"/>
      <w:szCs w:val="24"/>
    </w:rPr>
  </w:style>
  <w:style w:type="paragraph" w:customStyle="1" w:styleId="xl91">
    <w:name w:val="xl91"/>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pPr>
    <w:rPr>
      <w:color w:val="auto"/>
      <w:kern w:val="0"/>
      <w:sz w:val="24"/>
      <w:szCs w:val="24"/>
    </w:rPr>
  </w:style>
  <w:style w:type="paragraph" w:customStyle="1" w:styleId="xl92">
    <w:name w:val="xl92"/>
    <w:basedOn w:val="a"/>
    <w:rsid w:val="009C764B"/>
    <w:pPr>
      <w:pBdr>
        <w:top w:val="single" w:sz="4" w:space="0" w:color="auto"/>
        <w:bottom w:val="single" w:sz="4" w:space="0" w:color="auto"/>
      </w:pBdr>
      <w:spacing w:before="100" w:beforeAutospacing="1" w:after="100" w:afterAutospacing="1"/>
    </w:pPr>
    <w:rPr>
      <w:b/>
      <w:bCs/>
      <w:color w:val="auto"/>
      <w:kern w:val="0"/>
      <w:sz w:val="24"/>
      <w:szCs w:val="24"/>
    </w:rPr>
  </w:style>
  <w:style w:type="paragraph" w:customStyle="1" w:styleId="xl93">
    <w:name w:val="xl93"/>
    <w:basedOn w:val="a"/>
    <w:rsid w:val="009C764B"/>
    <w:pPr>
      <w:pBdr>
        <w:bottom w:val="single" w:sz="4" w:space="0" w:color="auto"/>
      </w:pBdr>
      <w:spacing w:before="100" w:beforeAutospacing="1" w:after="100" w:afterAutospacing="1"/>
    </w:pPr>
    <w:rPr>
      <w:color w:val="auto"/>
      <w:kern w:val="0"/>
    </w:rPr>
  </w:style>
  <w:style w:type="paragraph" w:customStyle="1" w:styleId="xl94">
    <w:name w:val="xl94"/>
    <w:basedOn w:val="a"/>
    <w:rsid w:val="009C764B"/>
    <w:pPr>
      <w:pBdr>
        <w:top w:val="single" w:sz="4" w:space="0" w:color="auto"/>
        <w:bottom w:val="single" w:sz="4" w:space="0" w:color="auto"/>
        <w:right w:val="single" w:sz="4" w:space="0" w:color="auto"/>
      </w:pBdr>
      <w:spacing w:before="100" w:beforeAutospacing="1" w:after="100" w:afterAutospacing="1"/>
      <w:jc w:val="center"/>
      <w:textAlignment w:val="center"/>
    </w:pPr>
    <w:rPr>
      <w:color w:val="auto"/>
      <w:kern w:val="0"/>
      <w:sz w:val="24"/>
      <w:szCs w:val="24"/>
    </w:rPr>
  </w:style>
  <w:style w:type="paragraph" w:customStyle="1" w:styleId="xl95">
    <w:name w:val="xl95"/>
    <w:basedOn w:val="a"/>
    <w:rsid w:val="009C764B"/>
    <w:pPr>
      <w:spacing w:before="100" w:beforeAutospacing="1" w:after="100" w:afterAutospacing="1"/>
    </w:pPr>
    <w:rPr>
      <w:rFonts w:ascii="Arial" w:hAnsi="Arial" w:cs="Arial"/>
      <w:color w:val="auto"/>
      <w:kern w:val="0"/>
    </w:rPr>
  </w:style>
  <w:style w:type="paragraph" w:customStyle="1" w:styleId="xl96">
    <w:name w:val="xl96"/>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auto"/>
      <w:kern w:val="0"/>
      <w:sz w:val="24"/>
      <w:szCs w:val="24"/>
    </w:rPr>
  </w:style>
  <w:style w:type="paragraph" w:customStyle="1" w:styleId="xl97">
    <w:name w:val="xl97"/>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auto"/>
      <w:kern w:val="0"/>
      <w:sz w:val="24"/>
      <w:szCs w:val="24"/>
    </w:rPr>
  </w:style>
  <w:style w:type="paragraph" w:customStyle="1" w:styleId="xl98">
    <w:name w:val="xl98"/>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color w:val="auto"/>
      <w:kern w:val="0"/>
      <w:sz w:val="24"/>
      <w:szCs w:val="24"/>
    </w:rPr>
  </w:style>
  <w:style w:type="paragraph" w:customStyle="1" w:styleId="xl99">
    <w:name w:val="xl99"/>
    <w:basedOn w:val="a"/>
    <w:rsid w:val="009C764B"/>
    <w:pPr>
      <w:spacing w:before="100" w:beforeAutospacing="1" w:after="100" w:afterAutospacing="1"/>
    </w:pPr>
    <w:rPr>
      <w:rFonts w:ascii="Arial" w:hAnsi="Arial" w:cs="Arial"/>
      <w:b/>
      <w:bCs/>
      <w:color w:val="auto"/>
      <w:kern w:val="0"/>
    </w:rPr>
  </w:style>
  <w:style w:type="paragraph" w:customStyle="1" w:styleId="xl100">
    <w:name w:val="xl100"/>
    <w:basedOn w:val="a"/>
    <w:rsid w:val="009C764B"/>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auto"/>
      <w:kern w:val="0"/>
      <w:sz w:val="24"/>
      <w:szCs w:val="24"/>
    </w:rPr>
  </w:style>
  <w:style w:type="paragraph" w:customStyle="1" w:styleId="xl101">
    <w:name w:val="xl101"/>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color w:val="auto"/>
      <w:kern w:val="0"/>
      <w:sz w:val="24"/>
      <w:szCs w:val="24"/>
    </w:rPr>
  </w:style>
  <w:style w:type="paragraph" w:customStyle="1" w:styleId="xl102">
    <w:name w:val="xl102"/>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color w:val="auto"/>
      <w:kern w:val="0"/>
      <w:sz w:val="24"/>
      <w:szCs w:val="24"/>
    </w:rPr>
  </w:style>
  <w:style w:type="paragraph" w:customStyle="1" w:styleId="xl103">
    <w:name w:val="xl103"/>
    <w:basedOn w:val="a"/>
    <w:rsid w:val="009C764B"/>
    <w:pPr>
      <w:spacing w:before="100" w:beforeAutospacing="1" w:after="100" w:afterAutospacing="1"/>
      <w:jc w:val="center"/>
    </w:pPr>
    <w:rPr>
      <w:rFonts w:ascii="Arial" w:hAnsi="Arial" w:cs="Arial"/>
      <w:color w:val="auto"/>
      <w:kern w:val="0"/>
    </w:rPr>
  </w:style>
  <w:style w:type="paragraph" w:customStyle="1" w:styleId="xl104">
    <w:name w:val="xl104"/>
    <w:basedOn w:val="a"/>
    <w:rsid w:val="009C764B"/>
    <w:pPr>
      <w:spacing w:before="100" w:beforeAutospacing="1" w:after="100" w:afterAutospacing="1"/>
      <w:textAlignment w:val="top"/>
    </w:pPr>
    <w:rPr>
      <w:b/>
      <w:bCs/>
      <w:color w:val="auto"/>
      <w:kern w:val="0"/>
    </w:rPr>
  </w:style>
  <w:style w:type="paragraph" w:customStyle="1" w:styleId="xl105">
    <w:name w:val="xl105"/>
    <w:basedOn w:val="a"/>
    <w:rsid w:val="009C764B"/>
    <w:pPr>
      <w:pBdr>
        <w:top w:val="single" w:sz="4" w:space="0" w:color="auto"/>
        <w:left w:val="single" w:sz="4" w:space="0" w:color="auto"/>
      </w:pBdr>
      <w:spacing w:before="100" w:beforeAutospacing="1" w:after="100" w:afterAutospacing="1"/>
      <w:textAlignment w:val="top"/>
    </w:pPr>
    <w:rPr>
      <w:b/>
      <w:bCs/>
      <w:color w:val="auto"/>
      <w:kern w:val="0"/>
      <w:sz w:val="24"/>
      <w:szCs w:val="24"/>
    </w:rPr>
  </w:style>
  <w:style w:type="paragraph" w:customStyle="1" w:styleId="xl106">
    <w:name w:val="xl106"/>
    <w:basedOn w:val="a"/>
    <w:rsid w:val="009C764B"/>
    <w:pPr>
      <w:pBdr>
        <w:left w:val="single" w:sz="4" w:space="0" w:color="auto"/>
        <w:bottom w:val="single" w:sz="4" w:space="0" w:color="auto"/>
        <w:right w:val="single" w:sz="4" w:space="0" w:color="auto"/>
      </w:pBdr>
      <w:spacing w:before="100" w:beforeAutospacing="1" w:after="100" w:afterAutospacing="1"/>
    </w:pPr>
    <w:rPr>
      <w:b/>
      <w:bCs/>
      <w:color w:val="auto"/>
      <w:kern w:val="0"/>
      <w:sz w:val="24"/>
      <w:szCs w:val="24"/>
    </w:rPr>
  </w:style>
  <w:style w:type="paragraph" w:customStyle="1" w:styleId="xl107">
    <w:name w:val="xl107"/>
    <w:basedOn w:val="a"/>
    <w:rsid w:val="009C764B"/>
    <w:pPr>
      <w:pBdr>
        <w:bottom w:val="single" w:sz="4" w:space="0" w:color="auto"/>
      </w:pBdr>
      <w:spacing w:before="100" w:beforeAutospacing="1" w:after="100" w:afterAutospacing="1"/>
      <w:jc w:val="center"/>
      <w:textAlignment w:val="center"/>
    </w:pPr>
    <w:rPr>
      <w:color w:val="auto"/>
      <w:kern w:val="0"/>
      <w:sz w:val="24"/>
      <w:szCs w:val="24"/>
    </w:rPr>
  </w:style>
  <w:style w:type="paragraph" w:customStyle="1" w:styleId="xl108">
    <w:name w:val="xl108"/>
    <w:basedOn w:val="a"/>
    <w:rsid w:val="009C764B"/>
    <w:pPr>
      <w:pBdr>
        <w:bottom w:val="single" w:sz="4" w:space="0" w:color="auto"/>
      </w:pBdr>
      <w:spacing w:before="100" w:beforeAutospacing="1" w:after="100" w:afterAutospacing="1"/>
    </w:pPr>
    <w:rPr>
      <w:b/>
      <w:bCs/>
      <w:color w:val="auto"/>
      <w:kern w:val="0"/>
      <w:sz w:val="24"/>
      <w:szCs w:val="24"/>
    </w:rPr>
  </w:style>
  <w:style w:type="paragraph" w:customStyle="1" w:styleId="xl109">
    <w:name w:val="xl109"/>
    <w:basedOn w:val="a"/>
    <w:rsid w:val="009C764B"/>
    <w:pPr>
      <w:spacing w:before="100" w:beforeAutospacing="1" w:after="100" w:afterAutospacing="1"/>
      <w:jc w:val="center"/>
      <w:textAlignment w:val="top"/>
    </w:pPr>
    <w:rPr>
      <w:b/>
      <w:bCs/>
      <w:color w:val="auto"/>
      <w:kern w:val="0"/>
    </w:rPr>
  </w:style>
  <w:style w:type="paragraph" w:customStyle="1" w:styleId="xl110">
    <w:name w:val="xl110"/>
    <w:basedOn w:val="a"/>
    <w:rsid w:val="009C764B"/>
    <w:pPr>
      <w:pBdr>
        <w:top w:val="single" w:sz="4" w:space="0" w:color="auto"/>
        <w:left w:val="single" w:sz="4" w:space="0" w:color="auto"/>
      </w:pBdr>
      <w:spacing w:before="100" w:beforeAutospacing="1" w:after="100" w:afterAutospacing="1"/>
      <w:jc w:val="center"/>
      <w:textAlignment w:val="center"/>
    </w:pPr>
    <w:rPr>
      <w:color w:val="auto"/>
      <w:kern w:val="0"/>
      <w:sz w:val="24"/>
      <w:szCs w:val="24"/>
    </w:rPr>
  </w:style>
  <w:style w:type="paragraph" w:customStyle="1" w:styleId="xl111">
    <w:name w:val="xl111"/>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auto"/>
      <w:kern w:val="0"/>
      <w:sz w:val="24"/>
      <w:szCs w:val="24"/>
    </w:rPr>
  </w:style>
  <w:style w:type="paragraph" w:customStyle="1" w:styleId="xl112">
    <w:name w:val="xl112"/>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auto"/>
      <w:kern w:val="0"/>
      <w:sz w:val="24"/>
      <w:szCs w:val="24"/>
    </w:rPr>
  </w:style>
  <w:style w:type="paragraph" w:customStyle="1" w:styleId="xl113">
    <w:name w:val="xl113"/>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color w:val="auto"/>
      <w:kern w:val="0"/>
      <w:sz w:val="24"/>
      <w:szCs w:val="24"/>
    </w:rPr>
  </w:style>
  <w:style w:type="paragraph" w:customStyle="1" w:styleId="xl114">
    <w:name w:val="xl114"/>
    <w:basedOn w:val="a"/>
    <w:rsid w:val="009C764B"/>
    <w:pPr>
      <w:pBdr>
        <w:top w:val="single" w:sz="4" w:space="0" w:color="auto"/>
        <w:left w:val="single" w:sz="4" w:space="0" w:color="auto"/>
      </w:pBdr>
      <w:spacing w:before="100" w:beforeAutospacing="1" w:after="100" w:afterAutospacing="1"/>
      <w:jc w:val="right"/>
      <w:textAlignment w:val="center"/>
    </w:pPr>
    <w:rPr>
      <w:b/>
      <w:bCs/>
      <w:color w:val="auto"/>
      <w:kern w:val="0"/>
      <w:sz w:val="24"/>
      <w:szCs w:val="24"/>
    </w:rPr>
  </w:style>
  <w:style w:type="paragraph" w:customStyle="1" w:styleId="xl115">
    <w:name w:val="xl115"/>
    <w:basedOn w:val="a"/>
    <w:rsid w:val="009C764B"/>
    <w:pPr>
      <w:spacing w:before="100" w:beforeAutospacing="1" w:after="100" w:afterAutospacing="1"/>
      <w:jc w:val="right"/>
    </w:pPr>
    <w:rPr>
      <w:color w:val="auto"/>
      <w:kern w:val="0"/>
    </w:rPr>
  </w:style>
  <w:style w:type="paragraph" w:customStyle="1" w:styleId="xl116">
    <w:name w:val="xl116"/>
    <w:basedOn w:val="a"/>
    <w:rsid w:val="009C764B"/>
    <w:pPr>
      <w:spacing w:before="100" w:beforeAutospacing="1" w:after="100" w:afterAutospacing="1"/>
      <w:jc w:val="right"/>
      <w:textAlignment w:val="top"/>
    </w:pPr>
    <w:rPr>
      <w:color w:val="auto"/>
      <w:kern w:val="0"/>
    </w:rPr>
  </w:style>
  <w:style w:type="paragraph" w:customStyle="1" w:styleId="xl117">
    <w:name w:val="xl117"/>
    <w:basedOn w:val="a"/>
    <w:rsid w:val="009C764B"/>
    <w:pPr>
      <w:spacing w:before="100" w:beforeAutospacing="1" w:after="100" w:afterAutospacing="1"/>
      <w:jc w:val="center"/>
      <w:textAlignment w:val="top"/>
    </w:pPr>
    <w:rPr>
      <w:color w:val="auto"/>
      <w:kern w:val="0"/>
      <w:sz w:val="24"/>
      <w:szCs w:val="24"/>
    </w:rPr>
  </w:style>
  <w:style w:type="paragraph" w:customStyle="1" w:styleId="xl118">
    <w:name w:val="xl118"/>
    <w:basedOn w:val="a"/>
    <w:rsid w:val="009C764B"/>
    <w:pPr>
      <w:spacing w:before="100" w:beforeAutospacing="1" w:after="100" w:afterAutospacing="1"/>
    </w:pPr>
    <w:rPr>
      <w:color w:val="auto"/>
      <w:kern w:val="0"/>
      <w:sz w:val="24"/>
      <w:szCs w:val="24"/>
    </w:rPr>
  </w:style>
  <w:style w:type="paragraph" w:customStyle="1" w:styleId="xl119">
    <w:name w:val="xl119"/>
    <w:basedOn w:val="a"/>
    <w:rsid w:val="009C764B"/>
    <w:pPr>
      <w:spacing w:before="100" w:beforeAutospacing="1" w:after="100" w:afterAutospacing="1"/>
    </w:pPr>
    <w:rPr>
      <w:color w:val="auto"/>
      <w:kern w:val="0"/>
    </w:rPr>
  </w:style>
  <w:style w:type="paragraph" w:customStyle="1" w:styleId="xl120">
    <w:name w:val="xl120"/>
    <w:basedOn w:val="a"/>
    <w:rsid w:val="009C764B"/>
    <w:pPr>
      <w:pBdr>
        <w:top w:val="single" w:sz="4" w:space="0" w:color="auto"/>
        <w:left w:val="single" w:sz="4" w:space="0" w:color="auto"/>
        <w:right w:val="single" w:sz="4" w:space="0" w:color="auto"/>
      </w:pBdr>
      <w:spacing w:before="100" w:beforeAutospacing="1" w:after="100" w:afterAutospacing="1"/>
      <w:jc w:val="right"/>
      <w:textAlignment w:val="center"/>
    </w:pPr>
    <w:rPr>
      <w:b/>
      <w:bCs/>
      <w:color w:val="auto"/>
      <w:kern w:val="0"/>
      <w:sz w:val="24"/>
      <w:szCs w:val="24"/>
    </w:rPr>
  </w:style>
  <w:style w:type="paragraph" w:customStyle="1" w:styleId="xl121">
    <w:name w:val="xl121"/>
    <w:basedOn w:val="a"/>
    <w:rsid w:val="009C764B"/>
    <w:pPr>
      <w:pBdr>
        <w:top w:val="single" w:sz="4" w:space="0" w:color="auto"/>
        <w:left w:val="single" w:sz="4" w:space="0" w:color="auto"/>
        <w:right w:val="single" w:sz="4" w:space="0" w:color="auto"/>
      </w:pBdr>
      <w:spacing w:before="100" w:beforeAutospacing="1" w:after="100" w:afterAutospacing="1"/>
      <w:jc w:val="right"/>
      <w:textAlignment w:val="center"/>
    </w:pPr>
    <w:rPr>
      <w:color w:val="auto"/>
      <w:kern w:val="0"/>
      <w:sz w:val="24"/>
      <w:szCs w:val="24"/>
    </w:rPr>
  </w:style>
  <w:style w:type="paragraph" w:customStyle="1" w:styleId="xl122">
    <w:name w:val="xl122"/>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color w:val="auto"/>
      <w:kern w:val="0"/>
      <w:sz w:val="24"/>
      <w:szCs w:val="24"/>
    </w:rPr>
  </w:style>
  <w:style w:type="paragraph" w:customStyle="1" w:styleId="xl123">
    <w:name w:val="xl123"/>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color w:val="auto"/>
      <w:kern w:val="0"/>
      <w:sz w:val="24"/>
      <w:szCs w:val="24"/>
    </w:rPr>
  </w:style>
  <w:style w:type="paragraph" w:customStyle="1" w:styleId="xl124">
    <w:name w:val="xl124"/>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color w:val="auto"/>
      <w:kern w:val="0"/>
      <w:sz w:val="24"/>
      <w:szCs w:val="24"/>
    </w:rPr>
  </w:style>
  <w:style w:type="paragraph" w:customStyle="1" w:styleId="xl125">
    <w:name w:val="xl125"/>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color w:val="auto"/>
      <w:kern w:val="0"/>
      <w:sz w:val="24"/>
      <w:szCs w:val="24"/>
    </w:rPr>
  </w:style>
  <w:style w:type="paragraph" w:customStyle="1" w:styleId="xl126">
    <w:name w:val="xl126"/>
    <w:basedOn w:val="a"/>
    <w:rsid w:val="009C764B"/>
    <w:pPr>
      <w:pBdr>
        <w:top w:val="single" w:sz="4" w:space="0" w:color="auto"/>
        <w:left w:val="single" w:sz="4" w:space="0" w:color="auto"/>
      </w:pBdr>
      <w:spacing w:before="100" w:beforeAutospacing="1" w:after="100" w:afterAutospacing="1"/>
      <w:jc w:val="right"/>
      <w:textAlignment w:val="center"/>
    </w:pPr>
    <w:rPr>
      <w:b/>
      <w:bCs/>
      <w:color w:val="auto"/>
      <w:kern w:val="0"/>
      <w:sz w:val="24"/>
      <w:szCs w:val="24"/>
    </w:rPr>
  </w:style>
  <w:style w:type="paragraph" w:customStyle="1" w:styleId="xl127">
    <w:name w:val="xl127"/>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color w:val="auto"/>
      <w:kern w:val="0"/>
      <w:sz w:val="24"/>
      <w:szCs w:val="24"/>
    </w:rPr>
  </w:style>
  <w:style w:type="paragraph" w:customStyle="1" w:styleId="xl128">
    <w:name w:val="xl128"/>
    <w:basedOn w:val="a"/>
    <w:rsid w:val="009C764B"/>
    <w:pPr>
      <w:spacing w:before="100" w:beforeAutospacing="1" w:after="100" w:afterAutospacing="1"/>
      <w:jc w:val="center"/>
    </w:pPr>
    <w:rPr>
      <w:color w:val="auto"/>
      <w:kern w:val="0"/>
    </w:rPr>
  </w:style>
  <w:style w:type="paragraph" w:customStyle="1" w:styleId="xl129">
    <w:name w:val="xl129"/>
    <w:basedOn w:val="a"/>
    <w:rsid w:val="009C764B"/>
    <w:pPr>
      <w:spacing w:before="100" w:beforeAutospacing="1" w:after="100" w:afterAutospacing="1"/>
      <w:jc w:val="right"/>
    </w:pPr>
    <w:rPr>
      <w:color w:val="auto"/>
      <w:kern w:val="0"/>
    </w:rPr>
  </w:style>
  <w:style w:type="paragraph" w:customStyle="1" w:styleId="xl130">
    <w:name w:val="xl130"/>
    <w:basedOn w:val="a"/>
    <w:rsid w:val="009C764B"/>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right"/>
      <w:textAlignment w:val="center"/>
    </w:pPr>
    <w:rPr>
      <w:color w:val="auto"/>
      <w:kern w:val="0"/>
      <w:sz w:val="24"/>
      <w:szCs w:val="24"/>
    </w:rPr>
  </w:style>
  <w:style w:type="paragraph" w:customStyle="1" w:styleId="xl131">
    <w:name w:val="xl131"/>
    <w:basedOn w:val="a"/>
    <w:rsid w:val="009C764B"/>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right"/>
      <w:textAlignment w:val="center"/>
    </w:pPr>
    <w:rPr>
      <w:color w:val="auto"/>
      <w:kern w:val="0"/>
      <w:sz w:val="24"/>
      <w:szCs w:val="24"/>
    </w:rPr>
  </w:style>
  <w:style w:type="paragraph" w:customStyle="1" w:styleId="xl132">
    <w:name w:val="xl132"/>
    <w:basedOn w:val="a"/>
    <w:rsid w:val="009C764B"/>
    <w:pPr>
      <w:pBdr>
        <w:top w:val="single" w:sz="4" w:space="0" w:color="auto"/>
        <w:left w:val="single" w:sz="4" w:space="0" w:color="auto"/>
        <w:right w:val="single" w:sz="4" w:space="0" w:color="auto"/>
      </w:pBdr>
      <w:shd w:val="clear" w:color="000000" w:fill="DAEEF3"/>
      <w:spacing w:before="100" w:beforeAutospacing="1" w:after="100" w:afterAutospacing="1"/>
      <w:jc w:val="right"/>
      <w:textAlignment w:val="center"/>
    </w:pPr>
    <w:rPr>
      <w:color w:val="auto"/>
      <w:kern w:val="0"/>
      <w:sz w:val="24"/>
      <w:szCs w:val="24"/>
    </w:rPr>
  </w:style>
  <w:style w:type="paragraph" w:customStyle="1" w:styleId="xl133">
    <w:name w:val="xl133"/>
    <w:basedOn w:val="a"/>
    <w:rsid w:val="009C764B"/>
    <w:pPr>
      <w:pBdr>
        <w:top w:val="single" w:sz="4" w:space="0" w:color="auto"/>
        <w:left w:val="single" w:sz="4" w:space="0" w:color="auto"/>
        <w:right w:val="single" w:sz="4" w:space="0" w:color="auto"/>
      </w:pBdr>
      <w:shd w:val="clear" w:color="000000" w:fill="DAEEF3"/>
      <w:spacing w:before="100" w:beforeAutospacing="1" w:after="100" w:afterAutospacing="1"/>
      <w:jc w:val="right"/>
      <w:textAlignment w:val="center"/>
    </w:pPr>
    <w:rPr>
      <w:color w:val="auto"/>
      <w:kern w:val="0"/>
      <w:sz w:val="24"/>
      <w:szCs w:val="24"/>
    </w:rPr>
  </w:style>
  <w:style w:type="paragraph" w:customStyle="1" w:styleId="xl134">
    <w:name w:val="xl134"/>
    <w:basedOn w:val="a"/>
    <w:rsid w:val="009C764B"/>
    <w:pPr>
      <w:spacing w:before="100" w:beforeAutospacing="1" w:after="100" w:afterAutospacing="1"/>
      <w:jc w:val="center"/>
      <w:textAlignment w:val="top"/>
    </w:pPr>
    <w:rPr>
      <w:b/>
      <w:bCs/>
      <w:color w:val="auto"/>
      <w:kern w:val="0"/>
      <w:sz w:val="24"/>
      <w:szCs w:val="24"/>
    </w:rPr>
  </w:style>
  <w:style w:type="paragraph" w:customStyle="1" w:styleId="xl135">
    <w:name w:val="xl135"/>
    <w:basedOn w:val="a"/>
    <w:rsid w:val="009C764B"/>
    <w:pPr>
      <w:pBdr>
        <w:top w:val="single" w:sz="4" w:space="0" w:color="auto"/>
        <w:left w:val="single" w:sz="4" w:space="0" w:color="auto"/>
        <w:bottom w:val="single" w:sz="4" w:space="0" w:color="auto"/>
      </w:pBdr>
      <w:shd w:val="clear" w:color="000000" w:fill="DAEEF3"/>
      <w:spacing w:before="100" w:beforeAutospacing="1" w:after="100" w:afterAutospacing="1"/>
      <w:jc w:val="right"/>
      <w:textAlignment w:val="center"/>
    </w:pPr>
    <w:rPr>
      <w:color w:val="auto"/>
      <w:kern w:val="0"/>
      <w:sz w:val="24"/>
      <w:szCs w:val="24"/>
    </w:rPr>
  </w:style>
  <w:style w:type="paragraph" w:customStyle="1" w:styleId="xl136">
    <w:name w:val="xl136"/>
    <w:basedOn w:val="a"/>
    <w:rsid w:val="009C764B"/>
    <w:pPr>
      <w:pBdr>
        <w:top w:val="single" w:sz="4" w:space="0" w:color="auto"/>
        <w:left w:val="single" w:sz="4" w:space="0" w:color="auto"/>
        <w:bottom w:val="single" w:sz="4" w:space="0" w:color="auto"/>
      </w:pBdr>
      <w:shd w:val="clear" w:color="000000" w:fill="DAEEF3"/>
      <w:spacing w:before="100" w:beforeAutospacing="1" w:after="100" w:afterAutospacing="1"/>
      <w:jc w:val="right"/>
      <w:textAlignment w:val="center"/>
    </w:pPr>
    <w:rPr>
      <w:color w:val="auto"/>
      <w:kern w:val="0"/>
      <w:sz w:val="24"/>
      <w:szCs w:val="24"/>
    </w:rPr>
  </w:style>
  <w:style w:type="paragraph" w:customStyle="1" w:styleId="xl137">
    <w:name w:val="xl137"/>
    <w:basedOn w:val="a"/>
    <w:rsid w:val="009C764B"/>
    <w:pPr>
      <w:pBdr>
        <w:top w:val="single" w:sz="4" w:space="0" w:color="auto"/>
        <w:left w:val="single" w:sz="4" w:space="0" w:color="auto"/>
      </w:pBdr>
      <w:spacing w:before="100" w:beforeAutospacing="1" w:after="100" w:afterAutospacing="1"/>
      <w:jc w:val="right"/>
      <w:textAlignment w:val="center"/>
    </w:pPr>
    <w:rPr>
      <w:color w:val="auto"/>
      <w:kern w:val="0"/>
      <w:sz w:val="24"/>
      <w:szCs w:val="24"/>
    </w:rPr>
  </w:style>
  <w:style w:type="paragraph" w:customStyle="1" w:styleId="xl138">
    <w:name w:val="xl138"/>
    <w:basedOn w:val="a"/>
    <w:rsid w:val="009C764B"/>
    <w:pPr>
      <w:pBdr>
        <w:top w:val="single" w:sz="4" w:space="0" w:color="auto"/>
        <w:left w:val="single" w:sz="4" w:space="0" w:color="auto"/>
      </w:pBdr>
      <w:shd w:val="clear" w:color="000000" w:fill="DAEEF3"/>
      <w:spacing w:before="100" w:beforeAutospacing="1" w:after="100" w:afterAutospacing="1"/>
      <w:jc w:val="right"/>
      <w:textAlignment w:val="center"/>
    </w:pPr>
    <w:rPr>
      <w:color w:val="auto"/>
      <w:kern w:val="0"/>
      <w:sz w:val="24"/>
      <w:szCs w:val="24"/>
    </w:rPr>
  </w:style>
  <w:style w:type="paragraph" w:customStyle="1" w:styleId="xl139">
    <w:name w:val="xl139"/>
    <w:basedOn w:val="a"/>
    <w:rsid w:val="009C764B"/>
    <w:pPr>
      <w:pBdr>
        <w:top w:val="single" w:sz="4" w:space="0" w:color="auto"/>
        <w:left w:val="single" w:sz="4" w:space="0" w:color="auto"/>
      </w:pBdr>
      <w:shd w:val="clear" w:color="000000" w:fill="DAEEF3"/>
      <w:spacing w:before="100" w:beforeAutospacing="1" w:after="100" w:afterAutospacing="1"/>
      <w:jc w:val="right"/>
      <w:textAlignment w:val="center"/>
    </w:pPr>
    <w:rPr>
      <w:color w:val="auto"/>
      <w:kern w:val="0"/>
      <w:sz w:val="24"/>
      <w:szCs w:val="24"/>
    </w:rPr>
  </w:style>
  <w:style w:type="paragraph" w:customStyle="1" w:styleId="xl140">
    <w:name w:val="xl140"/>
    <w:basedOn w:val="a"/>
    <w:rsid w:val="009C764B"/>
    <w:pPr>
      <w:pBdr>
        <w:left w:val="single" w:sz="4" w:space="0" w:color="auto"/>
      </w:pBdr>
      <w:shd w:val="clear" w:color="000000" w:fill="DAEEF3"/>
      <w:spacing w:before="100" w:beforeAutospacing="1" w:after="100" w:afterAutospacing="1"/>
      <w:jc w:val="right"/>
      <w:textAlignment w:val="center"/>
    </w:pPr>
    <w:rPr>
      <w:color w:val="auto"/>
      <w:kern w:val="0"/>
      <w:sz w:val="24"/>
      <w:szCs w:val="24"/>
    </w:rPr>
  </w:style>
  <w:style w:type="paragraph" w:customStyle="1" w:styleId="xl141">
    <w:name w:val="xl141"/>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color w:val="auto"/>
      <w:kern w:val="0"/>
      <w:sz w:val="24"/>
      <w:szCs w:val="24"/>
    </w:rPr>
  </w:style>
  <w:style w:type="paragraph" w:customStyle="1" w:styleId="xl142">
    <w:name w:val="xl142"/>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auto"/>
      <w:kern w:val="0"/>
      <w:sz w:val="24"/>
      <w:szCs w:val="24"/>
    </w:rPr>
  </w:style>
  <w:style w:type="paragraph" w:customStyle="1" w:styleId="xl143">
    <w:name w:val="xl143"/>
    <w:basedOn w:val="a"/>
    <w:rsid w:val="009C764B"/>
    <w:pPr>
      <w:spacing w:before="100" w:beforeAutospacing="1" w:after="100" w:afterAutospacing="1"/>
      <w:jc w:val="right"/>
    </w:pPr>
    <w:rPr>
      <w:color w:val="auto"/>
      <w:kern w:val="0"/>
      <w:sz w:val="24"/>
      <w:szCs w:val="24"/>
    </w:rPr>
  </w:style>
  <w:style w:type="paragraph" w:customStyle="1" w:styleId="xl144">
    <w:name w:val="xl144"/>
    <w:basedOn w:val="a"/>
    <w:rsid w:val="009C764B"/>
    <w:pPr>
      <w:pBdr>
        <w:top w:val="single" w:sz="4" w:space="0" w:color="auto"/>
        <w:left w:val="single" w:sz="4" w:space="0" w:color="auto"/>
        <w:bottom w:val="single" w:sz="4" w:space="0" w:color="auto"/>
      </w:pBdr>
      <w:spacing w:before="100" w:beforeAutospacing="1" w:after="100" w:afterAutospacing="1"/>
      <w:jc w:val="center"/>
      <w:textAlignment w:val="center"/>
    </w:pPr>
    <w:rPr>
      <w:color w:val="auto"/>
      <w:kern w:val="0"/>
      <w:sz w:val="24"/>
      <w:szCs w:val="24"/>
    </w:rPr>
  </w:style>
  <w:style w:type="paragraph" w:customStyle="1" w:styleId="xl145">
    <w:name w:val="xl145"/>
    <w:basedOn w:val="a"/>
    <w:rsid w:val="009C764B"/>
    <w:pPr>
      <w:pBdr>
        <w:top w:val="single" w:sz="4" w:space="0" w:color="auto"/>
        <w:bottom w:val="single" w:sz="4" w:space="0" w:color="auto"/>
      </w:pBdr>
      <w:spacing w:before="100" w:beforeAutospacing="1" w:after="100" w:afterAutospacing="1"/>
      <w:jc w:val="center"/>
      <w:textAlignment w:val="center"/>
    </w:pPr>
    <w:rPr>
      <w:color w:val="auto"/>
      <w:kern w:val="0"/>
      <w:sz w:val="24"/>
      <w:szCs w:val="24"/>
    </w:rPr>
  </w:style>
  <w:style w:type="paragraph" w:customStyle="1" w:styleId="xl146">
    <w:name w:val="xl146"/>
    <w:basedOn w:val="a"/>
    <w:rsid w:val="009C764B"/>
    <w:pPr>
      <w:pBdr>
        <w:top w:val="single" w:sz="4" w:space="0" w:color="auto"/>
        <w:bottom w:val="single" w:sz="4" w:space="0" w:color="auto"/>
        <w:right w:val="single" w:sz="4" w:space="0" w:color="auto"/>
      </w:pBdr>
      <w:spacing w:before="100" w:beforeAutospacing="1" w:after="100" w:afterAutospacing="1"/>
      <w:jc w:val="center"/>
      <w:textAlignment w:val="center"/>
    </w:pPr>
    <w:rPr>
      <w:color w:val="auto"/>
      <w:kern w:val="0"/>
      <w:sz w:val="24"/>
      <w:szCs w:val="24"/>
    </w:rPr>
  </w:style>
  <w:style w:type="paragraph" w:customStyle="1" w:styleId="xl147">
    <w:name w:val="xl147"/>
    <w:basedOn w:val="a"/>
    <w:rsid w:val="009C764B"/>
    <w:pPr>
      <w:shd w:val="clear" w:color="000000" w:fill="FFFFFF"/>
      <w:spacing w:before="100" w:beforeAutospacing="1" w:after="100" w:afterAutospacing="1"/>
      <w:jc w:val="right"/>
      <w:textAlignment w:val="center"/>
    </w:pPr>
    <w:rPr>
      <w:color w:val="auto"/>
      <w:kern w:val="0"/>
    </w:rPr>
  </w:style>
  <w:style w:type="paragraph" w:customStyle="1" w:styleId="xl148">
    <w:name w:val="xl148"/>
    <w:basedOn w:val="a"/>
    <w:rsid w:val="009C764B"/>
    <w:pPr>
      <w:shd w:val="clear" w:color="000000" w:fill="FFFFFF"/>
      <w:spacing w:before="100" w:beforeAutospacing="1" w:after="100" w:afterAutospacing="1"/>
      <w:jc w:val="right"/>
      <w:textAlignment w:val="center"/>
    </w:pPr>
    <w:rPr>
      <w:color w:val="auto"/>
      <w:kern w:val="0"/>
      <w:sz w:val="24"/>
      <w:szCs w:val="24"/>
    </w:rPr>
  </w:style>
  <w:style w:type="paragraph" w:customStyle="1" w:styleId="xl149">
    <w:name w:val="xl149"/>
    <w:basedOn w:val="a"/>
    <w:rsid w:val="009C764B"/>
    <w:pPr>
      <w:pBdr>
        <w:top w:val="single" w:sz="4" w:space="0" w:color="auto"/>
        <w:left w:val="single" w:sz="4" w:space="0" w:color="auto"/>
        <w:right w:val="single" w:sz="4" w:space="0" w:color="auto"/>
      </w:pBdr>
      <w:spacing w:before="100" w:beforeAutospacing="1" w:after="100" w:afterAutospacing="1"/>
      <w:jc w:val="center"/>
      <w:textAlignment w:val="center"/>
    </w:pPr>
    <w:rPr>
      <w:color w:val="auto"/>
      <w:kern w:val="0"/>
      <w:sz w:val="24"/>
      <w:szCs w:val="24"/>
    </w:rPr>
  </w:style>
  <w:style w:type="paragraph" w:customStyle="1" w:styleId="xl150">
    <w:name w:val="xl150"/>
    <w:basedOn w:val="a"/>
    <w:rsid w:val="009C764B"/>
    <w:pPr>
      <w:pBdr>
        <w:left w:val="single" w:sz="4" w:space="0" w:color="auto"/>
        <w:bottom w:val="single" w:sz="4" w:space="0" w:color="auto"/>
        <w:right w:val="single" w:sz="4" w:space="0" w:color="auto"/>
      </w:pBdr>
      <w:spacing w:before="100" w:beforeAutospacing="1" w:after="100" w:afterAutospacing="1"/>
      <w:jc w:val="center"/>
      <w:textAlignment w:val="center"/>
    </w:pPr>
    <w:rPr>
      <w:color w:val="auto"/>
      <w:kern w:val="0"/>
      <w:sz w:val="24"/>
      <w:szCs w:val="24"/>
    </w:rPr>
  </w:style>
  <w:style w:type="paragraph" w:customStyle="1" w:styleId="xl151">
    <w:name w:val="xl151"/>
    <w:basedOn w:val="a"/>
    <w:rsid w:val="009C764B"/>
    <w:pPr>
      <w:pBdr>
        <w:left w:val="single" w:sz="4" w:space="0" w:color="auto"/>
        <w:bottom w:val="single" w:sz="4" w:space="0" w:color="auto"/>
        <w:right w:val="single" w:sz="4" w:space="0" w:color="auto"/>
      </w:pBdr>
      <w:spacing w:before="100" w:beforeAutospacing="1" w:after="100" w:afterAutospacing="1"/>
      <w:jc w:val="center"/>
      <w:textAlignment w:val="center"/>
    </w:pPr>
    <w:rPr>
      <w:color w:val="auto"/>
      <w:kern w:val="0"/>
      <w:sz w:val="24"/>
      <w:szCs w:val="24"/>
    </w:rPr>
  </w:style>
  <w:style w:type="paragraph" w:customStyle="1" w:styleId="affa">
    <w:name w:val="Кому"/>
    <w:basedOn w:val="a"/>
    <w:rsid w:val="00CE3F49"/>
    <w:rPr>
      <w:rFonts w:ascii="Baltica" w:hAnsi="Baltica"/>
      <w:color w:val="auto"/>
      <w:kern w:val="0"/>
      <w:sz w:val="24"/>
    </w:rPr>
  </w:style>
  <w:style w:type="paragraph" w:customStyle="1" w:styleId="150">
    <w:name w:val="Обычный15"/>
    <w:rsid w:val="0015551C"/>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160">
    <w:name w:val="Обычный16"/>
    <w:rsid w:val="001965C5"/>
    <w:pPr>
      <w:spacing w:before="60" w:after="0" w:line="240" w:lineRule="auto"/>
      <w:ind w:firstLine="720"/>
      <w:jc w:val="both"/>
    </w:pPr>
    <w:rPr>
      <w:rFonts w:ascii="Arial" w:eastAsia="Times New Roman" w:hAnsi="Arial" w:cs="Times New Roman"/>
      <w:snapToGrid w:val="0"/>
      <w:sz w:val="24"/>
      <w:szCs w:val="20"/>
      <w:lang w:eastAsia="ru-RU"/>
    </w:rPr>
  </w:style>
  <w:style w:type="paragraph" w:styleId="2c">
    <w:name w:val="toc 2"/>
    <w:basedOn w:val="a"/>
    <w:next w:val="a"/>
    <w:link w:val="2d"/>
    <w:rsid w:val="00547833"/>
    <w:pPr>
      <w:spacing w:after="200" w:line="276" w:lineRule="auto"/>
      <w:ind w:left="200"/>
    </w:pPr>
    <w:rPr>
      <w:rFonts w:ascii="Calibri" w:hAnsi="Calibri"/>
      <w:kern w:val="0"/>
      <w:sz w:val="22"/>
    </w:rPr>
  </w:style>
  <w:style w:type="character" w:customStyle="1" w:styleId="2d">
    <w:name w:val="Оглавление 2 Знак"/>
    <w:link w:val="2c"/>
    <w:locked/>
    <w:rsid w:val="00547833"/>
    <w:rPr>
      <w:rFonts w:ascii="Calibri" w:eastAsia="Times New Roman" w:hAnsi="Calibri" w:cs="Times New Roman"/>
      <w:color w:val="000000"/>
      <w:szCs w:val="20"/>
      <w:lang w:eastAsia="ru-RU"/>
    </w:rPr>
  </w:style>
  <w:style w:type="paragraph" w:styleId="45">
    <w:name w:val="toc 4"/>
    <w:basedOn w:val="a"/>
    <w:next w:val="a"/>
    <w:link w:val="46"/>
    <w:rsid w:val="00547833"/>
    <w:pPr>
      <w:spacing w:after="200" w:line="276" w:lineRule="auto"/>
      <w:ind w:left="600"/>
    </w:pPr>
    <w:rPr>
      <w:rFonts w:ascii="Calibri" w:hAnsi="Calibri"/>
      <w:kern w:val="0"/>
      <w:sz w:val="22"/>
    </w:rPr>
  </w:style>
  <w:style w:type="character" w:customStyle="1" w:styleId="46">
    <w:name w:val="Оглавление 4 Знак"/>
    <w:link w:val="45"/>
    <w:locked/>
    <w:rsid w:val="00547833"/>
    <w:rPr>
      <w:rFonts w:ascii="Calibri" w:eastAsia="Times New Roman" w:hAnsi="Calibri" w:cs="Times New Roman"/>
      <w:color w:val="000000"/>
      <w:szCs w:val="20"/>
      <w:lang w:eastAsia="ru-RU"/>
    </w:rPr>
  </w:style>
  <w:style w:type="paragraph" w:styleId="64">
    <w:name w:val="toc 6"/>
    <w:basedOn w:val="a"/>
    <w:next w:val="a"/>
    <w:link w:val="65"/>
    <w:rsid w:val="00547833"/>
    <w:pPr>
      <w:spacing w:after="200" w:line="276" w:lineRule="auto"/>
      <w:ind w:left="1000"/>
    </w:pPr>
    <w:rPr>
      <w:rFonts w:ascii="Calibri" w:hAnsi="Calibri"/>
      <w:kern w:val="0"/>
      <w:sz w:val="22"/>
    </w:rPr>
  </w:style>
  <w:style w:type="character" w:customStyle="1" w:styleId="65">
    <w:name w:val="Оглавление 6 Знак"/>
    <w:link w:val="64"/>
    <w:locked/>
    <w:rsid w:val="00547833"/>
    <w:rPr>
      <w:rFonts w:ascii="Calibri" w:eastAsia="Times New Roman" w:hAnsi="Calibri" w:cs="Times New Roman"/>
      <w:color w:val="000000"/>
      <w:szCs w:val="20"/>
      <w:lang w:eastAsia="ru-RU"/>
    </w:rPr>
  </w:style>
  <w:style w:type="paragraph" w:styleId="72">
    <w:name w:val="toc 7"/>
    <w:basedOn w:val="a"/>
    <w:next w:val="a"/>
    <w:link w:val="73"/>
    <w:rsid w:val="00547833"/>
    <w:pPr>
      <w:spacing w:after="200" w:line="276" w:lineRule="auto"/>
      <w:ind w:left="1200"/>
    </w:pPr>
    <w:rPr>
      <w:rFonts w:ascii="Calibri" w:hAnsi="Calibri"/>
      <w:kern w:val="0"/>
      <w:sz w:val="22"/>
    </w:rPr>
  </w:style>
  <w:style w:type="character" w:customStyle="1" w:styleId="73">
    <w:name w:val="Оглавление 7 Знак"/>
    <w:link w:val="72"/>
    <w:locked/>
    <w:rsid w:val="00547833"/>
    <w:rPr>
      <w:rFonts w:ascii="Calibri" w:eastAsia="Times New Roman" w:hAnsi="Calibri" w:cs="Times New Roman"/>
      <w:color w:val="000000"/>
      <w:szCs w:val="20"/>
      <w:lang w:eastAsia="ru-RU"/>
    </w:rPr>
  </w:style>
  <w:style w:type="character" w:customStyle="1" w:styleId="ConsPlusNormal10">
    <w:name w:val="ConsPlusNormal1"/>
    <w:locked/>
    <w:rsid w:val="00547833"/>
    <w:rPr>
      <w:rFonts w:ascii="Times New Roman" w:hAnsi="Times New Roman" w:cs="Times New Roman"/>
      <w:sz w:val="24"/>
      <w:szCs w:val="22"/>
      <w:lang w:bidi="ar-SA"/>
    </w:rPr>
  </w:style>
  <w:style w:type="paragraph" w:customStyle="1" w:styleId="Footnote">
    <w:name w:val="Footnote"/>
    <w:basedOn w:val="a"/>
    <w:link w:val="Footnote1"/>
    <w:rsid w:val="00547833"/>
    <w:pPr>
      <w:widowControl w:val="0"/>
    </w:pPr>
    <w:rPr>
      <w:rFonts w:ascii="Arial" w:hAnsi="Arial"/>
      <w:color w:val="auto"/>
      <w:kern w:val="0"/>
      <w:lang w:val="x-none" w:eastAsia="x-none"/>
    </w:rPr>
  </w:style>
  <w:style w:type="character" w:customStyle="1" w:styleId="Footnote1">
    <w:name w:val="Footnote1"/>
    <w:link w:val="Footnote"/>
    <w:locked/>
    <w:rsid w:val="00547833"/>
    <w:rPr>
      <w:rFonts w:ascii="Arial" w:eastAsia="Times New Roman" w:hAnsi="Arial" w:cs="Times New Roman"/>
      <w:sz w:val="20"/>
      <w:szCs w:val="20"/>
      <w:lang w:val="x-none" w:eastAsia="x-none"/>
    </w:rPr>
  </w:style>
  <w:style w:type="paragraph" w:styleId="1e">
    <w:name w:val="toc 1"/>
    <w:basedOn w:val="a"/>
    <w:next w:val="a"/>
    <w:link w:val="1f"/>
    <w:rsid w:val="00547833"/>
    <w:pPr>
      <w:spacing w:after="200" w:line="276" w:lineRule="auto"/>
    </w:pPr>
    <w:rPr>
      <w:rFonts w:ascii="XO Thames" w:hAnsi="XO Thames"/>
      <w:b/>
      <w:color w:val="auto"/>
      <w:kern w:val="0"/>
      <w:lang w:val="x-none" w:eastAsia="x-none"/>
    </w:rPr>
  </w:style>
  <w:style w:type="character" w:customStyle="1" w:styleId="1f">
    <w:name w:val="Оглавление 1 Знак"/>
    <w:link w:val="1e"/>
    <w:locked/>
    <w:rsid w:val="00547833"/>
    <w:rPr>
      <w:rFonts w:ascii="XO Thames" w:eastAsia="Times New Roman" w:hAnsi="XO Thames" w:cs="Times New Roman"/>
      <w:b/>
      <w:sz w:val="20"/>
      <w:szCs w:val="20"/>
      <w:lang w:val="x-none" w:eastAsia="x-none"/>
    </w:rPr>
  </w:style>
  <w:style w:type="paragraph" w:customStyle="1" w:styleId="HeaderandFooter">
    <w:name w:val="Header and Footer"/>
    <w:link w:val="HeaderandFooter1"/>
    <w:rsid w:val="00547833"/>
    <w:pPr>
      <w:spacing w:line="360" w:lineRule="auto"/>
    </w:pPr>
    <w:rPr>
      <w:rFonts w:ascii="XO Thames" w:eastAsia="Times New Roman" w:hAnsi="XO Thames" w:cs="Calibri"/>
      <w:color w:val="000000"/>
      <w:lang w:eastAsia="ru-RU"/>
    </w:rPr>
  </w:style>
  <w:style w:type="character" w:customStyle="1" w:styleId="HeaderandFooter1">
    <w:name w:val="Header and Footer1"/>
    <w:link w:val="HeaderandFooter"/>
    <w:locked/>
    <w:rsid w:val="00547833"/>
    <w:rPr>
      <w:rFonts w:ascii="XO Thames" w:eastAsia="Times New Roman" w:hAnsi="XO Thames" w:cs="Calibri"/>
      <w:color w:val="000000"/>
      <w:lang w:eastAsia="ru-RU"/>
    </w:rPr>
  </w:style>
  <w:style w:type="paragraph" w:styleId="92">
    <w:name w:val="toc 9"/>
    <w:basedOn w:val="a"/>
    <w:next w:val="a"/>
    <w:link w:val="93"/>
    <w:rsid w:val="00547833"/>
    <w:pPr>
      <w:spacing w:after="200" w:line="276" w:lineRule="auto"/>
      <w:ind w:left="1600"/>
    </w:pPr>
    <w:rPr>
      <w:rFonts w:ascii="Calibri" w:hAnsi="Calibri"/>
      <w:kern w:val="0"/>
      <w:sz w:val="22"/>
    </w:rPr>
  </w:style>
  <w:style w:type="character" w:customStyle="1" w:styleId="93">
    <w:name w:val="Оглавление 9 Знак"/>
    <w:link w:val="92"/>
    <w:locked/>
    <w:rsid w:val="00547833"/>
    <w:rPr>
      <w:rFonts w:ascii="Calibri" w:eastAsia="Times New Roman" w:hAnsi="Calibri" w:cs="Times New Roman"/>
      <w:color w:val="000000"/>
      <w:szCs w:val="20"/>
      <w:lang w:eastAsia="ru-RU"/>
    </w:rPr>
  </w:style>
  <w:style w:type="paragraph" w:styleId="82">
    <w:name w:val="toc 8"/>
    <w:basedOn w:val="a"/>
    <w:next w:val="a"/>
    <w:link w:val="83"/>
    <w:rsid w:val="00547833"/>
    <w:pPr>
      <w:spacing w:after="200" w:line="276" w:lineRule="auto"/>
      <w:ind w:left="1400"/>
    </w:pPr>
    <w:rPr>
      <w:rFonts w:ascii="Calibri" w:hAnsi="Calibri"/>
      <w:kern w:val="0"/>
      <w:sz w:val="22"/>
    </w:rPr>
  </w:style>
  <w:style w:type="character" w:customStyle="1" w:styleId="83">
    <w:name w:val="Оглавление 8 Знак"/>
    <w:link w:val="82"/>
    <w:locked/>
    <w:rsid w:val="00547833"/>
    <w:rPr>
      <w:rFonts w:ascii="Calibri" w:eastAsia="Times New Roman" w:hAnsi="Calibri" w:cs="Times New Roman"/>
      <w:color w:val="000000"/>
      <w:szCs w:val="20"/>
      <w:lang w:eastAsia="ru-RU"/>
    </w:rPr>
  </w:style>
  <w:style w:type="paragraph" w:styleId="55">
    <w:name w:val="toc 5"/>
    <w:basedOn w:val="a"/>
    <w:next w:val="a"/>
    <w:link w:val="56"/>
    <w:rsid w:val="00547833"/>
    <w:pPr>
      <w:spacing w:after="200" w:line="276" w:lineRule="auto"/>
      <w:ind w:left="800"/>
    </w:pPr>
    <w:rPr>
      <w:rFonts w:ascii="Calibri" w:hAnsi="Calibri"/>
      <w:kern w:val="0"/>
      <w:sz w:val="22"/>
    </w:rPr>
  </w:style>
  <w:style w:type="character" w:customStyle="1" w:styleId="56">
    <w:name w:val="Оглавление 5 Знак"/>
    <w:link w:val="55"/>
    <w:locked/>
    <w:rsid w:val="00547833"/>
    <w:rPr>
      <w:rFonts w:ascii="Calibri" w:eastAsia="Times New Roman" w:hAnsi="Calibri" w:cs="Times New Roman"/>
      <w:color w:val="000000"/>
      <w:szCs w:val="20"/>
      <w:lang w:eastAsia="ru-RU"/>
    </w:rPr>
  </w:style>
  <w:style w:type="paragraph" w:customStyle="1" w:styleId="ConsPlusCell">
    <w:name w:val="ConsPlusCell"/>
    <w:link w:val="ConsPlusCell1"/>
    <w:rsid w:val="00547833"/>
    <w:pPr>
      <w:spacing w:after="0" w:line="240" w:lineRule="auto"/>
    </w:pPr>
    <w:rPr>
      <w:rFonts w:ascii="Courier New" w:eastAsia="Times New Roman" w:hAnsi="Courier New" w:cs="Calibri"/>
      <w:color w:val="000000"/>
      <w:lang w:eastAsia="ru-RU"/>
    </w:rPr>
  </w:style>
  <w:style w:type="character" w:customStyle="1" w:styleId="ConsPlusCell1">
    <w:name w:val="ConsPlusCell1"/>
    <w:link w:val="ConsPlusCell"/>
    <w:locked/>
    <w:rsid w:val="00547833"/>
    <w:rPr>
      <w:rFonts w:ascii="Courier New" w:eastAsia="Times New Roman" w:hAnsi="Courier New" w:cs="Calibri"/>
      <w:color w:val="000000"/>
      <w:lang w:eastAsia="ru-RU"/>
    </w:rPr>
  </w:style>
  <w:style w:type="paragraph" w:customStyle="1" w:styleId="toc10">
    <w:name w:val="toc 10"/>
    <w:next w:val="a"/>
    <w:link w:val="toc101"/>
    <w:rsid w:val="00547833"/>
    <w:pPr>
      <w:ind w:left="1800"/>
    </w:pPr>
    <w:rPr>
      <w:rFonts w:ascii="Calibri" w:eastAsia="Times New Roman" w:hAnsi="Calibri" w:cs="Times New Roman"/>
      <w:color w:val="000000"/>
      <w:szCs w:val="20"/>
      <w:lang w:eastAsia="ru-RU"/>
    </w:rPr>
  </w:style>
  <w:style w:type="character" w:customStyle="1" w:styleId="toc101">
    <w:name w:val="toc 101"/>
    <w:link w:val="toc10"/>
    <w:locked/>
    <w:rsid w:val="00547833"/>
    <w:rPr>
      <w:rFonts w:ascii="Calibri" w:eastAsia="Times New Roman" w:hAnsi="Calibri" w:cs="Times New Roman"/>
      <w:color w:val="000000"/>
      <w:szCs w:val="20"/>
      <w:lang w:eastAsia="ru-RU"/>
    </w:rPr>
  </w:style>
  <w:style w:type="paragraph" w:customStyle="1" w:styleId="1f0">
    <w:name w:val="Название1"/>
    <w:basedOn w:val="a"/>
    <w:next w:val="a"/>
    <w:uiPriority w:val="10"/>
    <w:qFormat/>
    <w:rsid w:val="00547833"/>
    <w:pPr>
      <w:spacing w:after="200" w:line="276" w:lineRule="auto"/>
    </w:pPr>
    <w:rPr>
      <w:rFonts w:ascii="XO Thames" w:hAnsi="XO Thames"/>
      <w:b/>
      <w:color w:val="auto"/>
      <w:kern w:val="0"/>
      <w:sz w:val="52"/>
      <w:lang w:val="x-none" w:eastAsia="x-none"/>
    </w:rPr>
  </w:style>
  <w:style w:type="character" w:customStyle="1" w:styleId="1f1">
    <w:name w:val="Неразрешенное упоминание1"/>
    <w:uiPriority w:val="99"/>
    <w:semiHidden/>
    <w:unhideWhenUsed/>
    <w:rsid w:val="00547833"/>
    <w:rPr>
      <w:rFonts w:cs="Times New Roman"/>
      <w:color w:val="605E5C"/>
      <w:shd w:val="clear" w:color="auto" w:fill="E1DFDD"/>
    </w:rPr>
  </w:style>
  <w:style w:type="paragraph" w:styleId="affb">
    <w:name w:val="annotation text"/>
    <w:basedOn w:val="a"/>
    <w:link w:val="affc"/>
    <w:semiHidden/>
    <w:unhideWhenUsed/>
    <w:rsid w:val="00547833"/>
    <w:pPr>
      <w:widowControl w:val="0"/>
    </w:pPr>
    <w:rPr>
      <w:rFonts w:ascii="Arial" w:hAnsi="Arial"/>
      <w:color w:val="auto"/>
      <w:kern w:val="0"/>
      <w:lang w:val="x-none" w:eastAsia="x-none"/>
    </w:rPr>
  </w:style>
  <w:style w:type="character" w:customStyle="1" w:styleId="affc">
    <w:name w:val="Текст примечания Знак"/>
    <w:basedOn w:val="a0"/>
    <w:link w:val="affb"/>
    <w:uiPriority w:val="99"/>
    <w:semiHidden/>
    <w:rsid w:val="00547833"/>
    <w:rPr>
      <w:rFonts w:ascii="Arial" w:eastAsia="Times New Roman" w:hAnsi="Arial" w:cs="Times New Roman"/>
      <w:sz w:val="20"/>
      <w:szCs w:val="20"/>
      <w:lang w:val="x-none" w:eastAsia="x-none"/>
    </w:rPr>
  </w:style>
  <w:style w:type="paragraph" w:styleId="affd">
    <w:name w:val="annotation subject"/>
    <w:basedOn w:val="affb"/>
    <w:next w:val="affb"/>
    <w:link w:val="affe"/>
    <w:uiPriority w:val="99"/>
    <w:semiHidden/>
    <w:unhideWhenUsed/>
    <w:rsid w:val="00547833"/>
    <w:rPr>
      <w:b/>
      <w:bCs/>
    </w:rPr>
  </w:style>
  <w:style w:type="character" w:customStyle="1" w:styleId="affe">
    <w:name w:val="Тема примечания Знак"/>
    <w:basedOn w:val="affc"/>
    <w:link w:val="affd"/>
    <w:uiPriority w:val="99"/>
    <w:semiHidden/>
    <w:rsid w:val="00547833"/>
    <w:rPr>
      <w:rFonts w:ascii="Arial" w:eastAsia="Times New Roman" w:hAnsi="Arial" w:cs="Times New Roman"/>
      <w:b/>
      <w:bCs/>
      <w:sz w:val="20"/>
      <w:szCs w:val="20"/>
      <w:lang w:val="x-none" w:eastAsia="x-none"/>
    </w:rPr>
  </w:style>
  <w:style w:type="paragraph" w:customStyle="1" w:styleId="170">
    <w:name w:val="Обычный17"/>
    <w:rsid w:val="007B4DBF"/>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180">
    <w:name w:val="Обычный18"/>
    <w:rsid w:val="00901F80"/>
    <w:pPr>
      <w:snapToGrid w:val="0"/>
      <w:spacing w:before="60" w:after="0" w:line="240" w:lineRule="auto"/>
      <w:ind w:firstLine="720"/>
      <w:jc w:val="both"/>
    </w:pPr>
    <w:rPr>
      <w:rFonts w:ascii="Arial" w:eastAsia="Times New Roman" w:hAnsi="Arial" w:cs="Times New Roman"/>
      <w:sz w:val="24"/>
      <w:szCs w:val="20"/>
      <w:lang w:eastAsia="ru-RU"/>
    </w:rPr>
  </w:style>
  <w:style w:type="paragraph" w:customStyle="1" w:styleId="66">
    <w:name w:val="Без интервала6"/>
    <w:rsid w:val="00C7210A"/>
    <w:pPr>
      <w:spacing w:after="0" w:line="240" w:lineRule="auto"/>
    </w:pPr>
    <w:rPr>
      <w:rFonts w:ascii="Times New Roman" w:eastAsia="Calibri" w:hAnsi="Times New Roman" w:cs="Times New Roman"/>
      <w:sz w:val="28"/>
      <w:szCs w:val="20"/>
      <w:lang w:eastAsia="ru-RU"/>
    </w:rPr>
  </w:style>
  <w:style w:type="paragraph" w:customStyle="1" w:styleId="afff">
    <w:name w:val="Таблицы (моноширинный)"/>
    <w:basedOn w:val="a"/>
    <w:next w:val="a"/>
    <w:rsid w:val="00C7210A"/>
    <w:pPr>
      <w:widowControl w:val="0"/>
      <w:autoSpaceDE w:val="0"/>
      <w:autoSpaceDN w:val="0"/>
      <w:adjustRightInd w:val="0"/>
      <w:jc w:val="both"/>
    </w:pPr>
    <w:rPr>
      <w:rFonts w:ascii="Courier New" w:hAnsi="Courier New" w:cs="Courier New"/>
      <w:color w:val="auto"/>
      <w:kern w:val="0"/>
    </w:rPr>
  </w:style>
  <w:style w:type="character" w:customStyle="1" w:styleId="3d">
    <w:name w:val="Основной текст (3)_"/>
    <w:link w:val="3e"/>
    <w:locked/>
    <w:rsid w:val="00C7210A"/>
    <w:rPr>
      <w:b/>
      <w:bCs/>
      <w:sz w:val="18"/>
      <w:szCs w:val="18"/>
      <w:shd w:val="clear" w:color="auto" w:fill="FFFFFF"/>
    </w:rPr>
  </w:style>
  <w:style w:type="paragraph" w:customStyle="1" w:styleId="3e">
    <w:name w:val="Основной текст (3)"/>
    <w:basedOn w:val="a"/>
    <w:link w:val="3d"/>
    <w:rsid w:val="00C7210A"/>
    <w:pPr>
      <w:widowControl w:val="0"/>
      <w:shd w:val="clear" w:color="auto" w:fill="FFFFFF"/>
      <w:spacing w:after="240" w:line="216" w:lineRule="exact"/>
      <w:ind w:hanging="160"/>
    </w:pPr>
    <w:rPr>
      <w:rFonts w:asciiTheme="minorHAnsi" w:eastAsiaTheme="minorHAnsi" w:hAnsiTheme="minorHAnsi" w:cstheme="minorBidi"/>
      <w:b/>
      <w:bCs/>
      <w:color w:val="auto"/>
      <w:kern w:val="0"/>
      <w:sz w:val="18"/>
      <w:szCs w:val="18"/>
      <w:lang w:eastAsia="en-US"/>
    </w:rPr>
  </w:style>
  <w:style w:type="character" w:customStyle="1" w:styleId="47">
    <w:name w:val="Основной текст (4)_"/>
    <w:locked/>
    <w:rsid w:val="00C7210A"/>
    <w:rPr>
      <w:sz w:val="19"/>
      <w:szCs w:val="19"/>
      <w:shd w:val="clear" w:color="auto" w:fill="FFFFFF"/>
    </w:rPr>
  </w:style>
  <w:style w:type="character" w:customStyle="1" w:styleId="3f">
    <w:name w:val="Обычный (веб) Знак3"/>
    <w:aliases w:val="Обычный (веб)1 Знак,Обычный (веб) Знак Знак2,Обычный (веб) Знак1 Знак1,Обычный (веб) Знак Знак Знак1,Обычный (Web) Знак,Обычный (Web) Знак Знак Знак Знак,Обычный (Web)1 Знак,Обычный (веб) Знак Знак Знак Знак,Обычный (веб) Знак2 Знак"/>
    <w:locked/>
    <w:rsid w:val="003F235B"/>
    <w:rPr>
      <w:rFonts w:ascii="Times New Roman" w:eastAsia="Times New Roman" w:hAnsi="Times New Roman" w:cs="Times New Roman"/>
      <w:sz w:val="24"/>
      <w:szCs w:val="24"/>
      <w:lang w:eastAsia="ru-RU"/>
    </w:rPr>
  </w:style>
  <w:style w:type="paragraph" w:customStyle="1" w:styleId="190">
    <w:name w:val="Обычный19"/>
    <w:rsid w:val="000A0FFF"/>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200">
    <w:name w:val="Обычный20"/>
    <w:rsid w:val="009B21DC"/>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210">
    <w:name w:val="Обычный21"/>
    <w:rsid w:val="003E24A5"/>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220">
    <w:name w:val="Обычный22"/>
    <w:rsid w:val="00905E55"/>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Title">
    <w:name w:val="Title!Название НПА"/>
    <w:basedOn w:val="a"/>
    <w:rsid w:val="006152FD"/>
    <w:pPr>
      <w:suppressAutoHyphens/>
      <w:spacing w:before="240" w:after="60"/>
      <w:jc w:val="center"/>
    </w:pPr>
    <w:rPr>
      <w:rFonts w:eastAsia="Calibri"/>
      <w:b/>
      <w:bCs/>
      <w:color w:val="auto"/>
      <w:kern w:val="2"/>
      <w:sz w:val="32"/>
      <w:szCs w:val="32"/>
      <w:lang w:eastAsia="zh-CN"/>
    </w:rPr>
  </w:style>
  <w:style w:type="paragraph" w:customStyle="1" w:styleId="230">
    <w:name w:val="Обычный23"/>
    <w:rsid w:val="00E62C82"/>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211">
    <w:name w:val="Заголовок 21"/>
    <w:basedOn w:val="a"/>
    <w:uiPriority w:val="1"/>
    <w:qFormat/>
    <w:rsid w:val="006E1562"/>
    <w:pPr>
      <w:widowControl w:val="0"/>
      <w:autoSpaceDE w:val="0"/>
      <w:autoSpaceDN w:val="0"/>
      <w:ind w:left="122" w:hanging="542"/>
      <w:jc w:val="both"/>
      <w:outlineLvl w:val="2"/>
    </w:pPr>
    <w:rPr>
      <w:rFonts w:ascii="Cambria" w:eastAsia="Cambria" w:hAnsi="Cambria" w:cs="Cambria"/>
      <w:color w:val="auto"/>
      <w:kern w:val="0"/>
      <w:sz w:val="28"/>
      <w:szCs w:val="28"/>
      <w:lang w:eastAsia="en-US"/>
    </w:rPr>
  </w:style>
  <w:style w:type="paragraph" w:customStyle="1" w:styleId="bodytext">
    <w:name w:val="bodytext"/>
    <w:basedOn w:val="a"/>
    <w:rsid w:val="006E1562"/>
    <w:pPr>
      <w:spacing w:before="100" w:beforeAutospacing="1" w:after="100" w:afterAutospacing="1"/>
    </w:pPr>
    <w:rPr>
      <w:color w:val="auto"/>
      <w:kern w:val="0"/>
      <w:sz w:val="24"/>
      <w:szCs w:val="24"/>
    </w:rPr>
  </w:style>
  <w:style w:type="paragraph" w:customStyle="1" w:styleId="114">
    <w:name w:val="11"/>
    <w:basedOn w:val="a"/>
    <w:rsid w:val="006E1562"/>
    <w:pPr>
      <w:spacing w:before="100" w:beforeAutospacing="1" w:after="100" w:afterAutospacing="1"/>
    </w:pPr>
    <w:rPr>
      <w:color w:val="auto"/>
      <w:kern w:val="0"/>
      <w:sz w:val="24"/>
      <w:szCs w:val="24"/>
    </w:rPr>
  </w:style>
  <w:style w:type="character" w:customStyle="1" w:styleId="2e">
    <w:name w:val="Гиперссылка2"/>
    <w:basedOn w:val="a0"/>
    <w:rsid w:val="006E1562"/>
  </w:style>
  <w:style w:type="paragraph" w:customStyle="1" w:styleId="normalweb">
    <w:name w:val="normalweb"/>
    <w:basedOn w:val="a"/>
    <w:rsid w:val="006E1562"/>
    <w:pPr>
      <w:spacing w:before="100" w:beforeAutospacing="1" w:after="100" w:afterAutospacing="1"/>
    </w:pPr>
    <w:rPr>
      <w:color w:val="auto"/>
      <w:kern w:val="0"/>
      <w:sz w:val="24"/>
      <w:szCs w:val="24"/>
    </w:rPr>
  </w:style>
  <w:style w:type="paragraph" w:customStyle="1" w:styleId="a00">
    <w:name w:val="a0"/>
    <w:basedOn w:val="a"/>
    <w:rsid w:val="006E1562"/>
    <w:pPr>
      <w:spacing w:before="100" w:beforeAutospacing="1" w:after="100" w:afterAutospacing="1"/>
    </w:pPr>
    <w:rPr>
      <w:color w:val="auto"/>
      <w:kern w:val="0"/>
      <w:sz w:val="24"/>
      <w:szCs w:val="24"/>
    </w:rPr>
  </w:style>
  <w:style w:type="paragraph" w:customStyle="1" w:styleId="240">
    <w:name w:val="Обычный24"/>
    <w:rsid w:val="00B01090"/>
    <w:pPr>
      <w:snapToGrid w:val="0"/>
      <w:spacing w:before="60" w:after="0" w:line="240" w:lineRule="auto"/>
      <w:ind w:firstLine="720"/>
      <w:jc w:val="both"/>
    </w:pPr>
    <w:rPr>
      <w:rFonts w:ascii="Arial" w:eastAsia="Times New Roman" w:hAnsi="Arial" w:cs="Times New Roman"/>
      <w:sz w:val="24"/>
      <w:szCs w:val="20"/>
      <w:lang w:eastAsia="ru-RU"/>
    </w:rPr>
  </w:style>
  <w:style w:type="paragraph" w:customStyle="1" w:styleId="Default">
    <w:name w:val="Default"/>
    <w:rsid w:val="00CA1F67"/>
    <w:pPr>
      <w:spacing w:after="0" w:line="240" w:lineRule="auto"/>
    </w:pPr>
    <w:rPr>
      <w:rFonts w:ascii="Times New Roman" w:eastAsia="Calibri" w:hAnsi="Times New Roman" w:cs="Times New Roman"/>
      <w:color w:val="000000"/>
      <w:sz w:val="24"/>
      <w:szCs w:val="24"/>
    </w:rPr>
  </w:style>
  <w:style w:type="paragraph" w:customStyle="1" w:styleId="afff0">
    <w:name w:val="Текст документа"/>
    <w:basedOn w:val="a"/>
    <w:rsid w:val="00D04456"/>
    <w:pPr>
      <w:ind w:firstLine="720"/>
      <w:jc w:val="both"/>
    </w:pPr>
    <w:rPr>
      <w:color w:val="auto"/>
      <w:kern w:val="0"/>
      <w:sz w:val="28"/>
      <w:szCs w:val="28"/>
    </w:rPr>
  </w:style>
  <w:style w:type="paragraph" w:customStyle="1" w:styleId="74">
    <w:name w:val="Без интервала7"/>
    <w:rsid w:val="00A741A7"/>
    <w:pPr>
      <w:spacing w:after="0" w:line="240" w:lineRule="auto"/>
    </w:pPr>
    <w:rPr>
      <w:rFonts w:ascii="Times New Roman" w:eastAsia="Calibri" w:hAnsi="Times New Roman" w:cs="Times New Roman"/>
      <w:sz w:val="28"/>
      <w:szCs w:val="20"/>
      <w:lang w:eastAsia="ru-RU"/>
    </w:rPr>
  </w:style>
  <w:style w:type="paragraph" w:customStyle="1" w:styleId="afff1">
    <w:name w:val="Обычный текст"/>
    <w:basedOn w:val="a"/>
    <w:rsid w:val="00291DC5"/>
    <w:pPr>
      <w:ind w:firstLine="567"/>
      <w:jc w:val="both"/>
    </w:pPr>
    <w:rPr>
      <w:color w:val="auto"/>
      <w:kern w:val="0"/>
      <w:sz w:val="28"/>
      <w:szCs w:val="24"/>
    </w:rPr>
  </w:style>
  <w:style w:type="character" w:styleId="afff2">
    <w:name w:val="page number"/>
    <w:basedOn w:val="a0"/>
    <w:rsid w:val="00291DC5"/>
  </w:style>
  <w:style w:type="character" w:customStyle="1" w:styleId="hl41">
    <w:name w:val="hl41"/>
    <w:rsid w:val="00291DC5"/>
    <w:rPr>
      <w:b/>
      <w:bCs/>
      <w:sz w:val="20"/>
      <w:szCs w:val="20"/>
    </w:rPr>
  </w:style>
  <w:style w:type="character" w:customStyle="1" w:styleId="ConsNonformat0">
    <w:name w:val="ConsNonformat Знак"/>
    <w:rsid w:val="00291DC5"/>
    <w:rPr>
      <w:rFonts w:ascii="Courier New" w:hAnsi="Courier New" w:cs="Courier New"/>
      <w:noProof w:val="0"/>
      <w:lang w:val="ru-RU" w:eastAsia="en-US" w:bidi="ar-SA"/>
    </w:rPr>
  </w:style>
  <w:style w:type="paragraph" w:styleId="afff3">
    <w:name w:val="List"/>
    <w:basedOn w:val="a"/>
    <w:rsid w:val="00291DC5"/>
    <w:pPr>
      <w:spacing w:before="40" w:after="40"/>
      <w:ind w:left="1185" w:hanging="480"/>
      <w:jc w:val="both"/>
    </w:pPr>
    <w:rPr>
      <w:color w:val="auto"/>
      <w:kern w:val="0"/>
      <w:sz w:val="24"/>
    </w:rPr>
  </w:style>
  <w:style w:type="paragraph" w:customStyle="1" w:styleId="afff4">
    <w:name w:val="Заголовок_ТАБ"/>
    <w:basedOn w:val="a"/>
    <w:autoRedefine/>
    <w:rsid w:val="00291DC5"/>
    <w:pPr>
      <w:keepNext/>
      <w:spacing w:after="120"/>
      <w:jc w:val="center"/>
    </w:pPr>
    <w:rPr>
      <w:b/>
      <w:color w:val="auto"/>
      <w:kern w:val="0"/>
    </w:rPr>
  </w:style>
  <w:style w:type="paragraph" w:customStyle="1" w:styleId="afff5">
    <w:name w:val="Заголовок_РИС"/>
    <w:basedOn w:val="a"/>
    <w:autoRedefine/>
    <w:rsid w:val="00291DC5"/>
    <w:pPr>
      <w:spacing w:before="120" w:after="120"/>
      <w:jc w:val="center"/>
    </w:pPr>
    <w:rPr>
      <w:i/>
      <w:color w:val="auto"/>
      <w:kern w:val="0"/>
    </w:rPr>
  </w:style>
  <w:style w:type="paragraph" w:customStyle="1" w:styleId="2f">
    <w:name w:val="Список2"/>
    <w:basedOn w:val="afff3"/>
    <w:rsid w:val="00291DC5"/>
    <w:pPr>
      <w:tabs>
        <w:tab w:val="left" w:pos="851"/>
      </w:tabs>
      <w:ind w:left="850" w:hanging="493"/>
    </w:pPr>
  </w:style>
  <w:style w:type="paragraph" w:customStyle="1" w:styleId="afff6">
    <w:name w:val="Спис_заголовок"/>
    <w:basedOn w:val="a"/>
    <w:next w:val="afff3"/>
    <w:rsid w:val="00291DC5"/>
    <w:pPr>
      <w:keepNext/>
      <w:keepLines/>
      <w:tabs>
        <w:tab w:val="left" w:pos="0"/>
      </w:tabs>
      <w:spacing w:before="60" w:after="60"/>
      <w:jc w:val="both"/>
    </w:pPr>
    <w:rPr>
      <w:color w:val="auto"/>
      <w:kern w:val="0"/>
      <w:sz w:val="24"/>
    </w:rPr>
  </w:style>
  <w:style w:type="paragraph" w:customStyle="1" w:styleId="11pt012">
    <w:name w:val="Стиль Основной текст с отступом + 11 pt Слева:  0 см Выступ:  12..."/>
    <w:basedOn w:val="af3"/>
    <w:rsid w:val="00291DC5"/>
    <w:pPr>
      <w:spacing w:before="60" w:after="60"/>
      <w:ind w:left="0"/>
      <w:jc w:val="both"/>
    </w:pPr>
    <w:rPr>
      <w:color w:val="auto"/>
      <w:kern w:val="0"/>
      <w:sz w:val="22"/>
    </w:rPr>
  </w:style>
  <w:style w:type="paragraph" w:customStyle="1" w:styleId="afff7">
    <w:name w:val="Список_без_б"/>
    <w:basedOn w:val="a"/>
    <w:rsid w:val="00291DC5"/>
    <w:pPr>
      <w:spacing w:before="40" w:after="40"/>
      <w:ind w:left="357"/>
      <w:jc w:val="both"/>
    </w:pPr>
    <w:rPr>
      <w:color w:val="auto"/>
      <w:kern w:val="0"/>
      <w:sz w:val="22"/>
    </w:rPr>
  </w:style>
  <w:style w:type="paragraph" w:customStyle="1" w:styleId="afff8">
    <w:name w:val="Таблица"/>
    <w:basedOn w:val="a"/>
    <w:rsid w:val="00291DC5"/>
    <w:pPr>
      <w:spacing w:before="20" w:after="20"/>
    </w:pPr>
    <w:rPr>
      <w:color w:val="auto"/>
      <w:kern w:val="0"/>
    </w:rPr>
  </w:style>
  <w:style w:type="paragraph" w:customStyle="1" w:styleId="afff9">
    <w:name w:val="Текст письма"/>
    <w:basedOn w:val="a"/>
    <w:rsid w:val="00291DC5"/>
    <w:pPr>
      <w:spacing w:before="60" w:after="60"/>
      <w:jc w:val="both"/>
    </w:pPr>
    <w:rPr>
      <w:color w:val="auto"/>
      <w:kern w:val="0"/>
      <w:sz w:val="22"/>
    </w:rPr>
  </w:style>
  <w:style w:type="paragraph" w:customStyle="1" w:styleId="3">
    <w:name w:val="Список3"/>
    <w:basedOn w:val="a"/>
    <w:rsid w:val="00291DC5"/>
    <w:pPr>
      <w:numPr>
        <w:ilvl w:val="1"/>
        <w:numId w:val="16"/>
      </w:numPr>
      <w:tabs>
        <w:tab w:val="clear" w:pos="720"/>
        <w:tab w:val="left" w:pos="1208"/>
        <w:tab w:val="num" w:pos="2055"/>
      </w:tabs>
      <w:spacing w:before="20" w:after="20"/>
      <w:ind w:left="2055" w:hanging="1155"/>
      <w:jc w:val="both"/>
    </w:pPr>
    <w:rPr>
      <w:color w:val="auto"/>
      <w:kern w:val="0"/>
      <w:sz w:val="22"/>
    </w:rPr>
  </w:style>
  <w:style w:type="paragraph" w:customStyle="1" w:styleId="1">
    <w:name w:val="Номер1"/>
    <w:basedOn w:val="afff3"/>
    <w:rsid w:val="00291DC5"/>
    <w:pPr>
      <w:numPr>
        <w:ilvl w:val="2"/>
        <w:numId w:val="16"/>
      </w:numPr>
      <w:tabs>
        <w:tab w:val="clear" w:pos="1077"/>
        <w:tab w:val="num" w:pos="1620"/>
      </w:tabs>
      <w:ind w:left="1620" w:hanging="360"/>
    </w:pPr>
    <w:rPr>
      <w:sz w:val="22"/>
    </w:rPr>
  </w:style>
  <w:style w:type="paragraph" w:customStyle="1" w:styleId="2f0">
    <w:name w:val="Номер2"/>
    <w:basedOn w:val="2f"/>
    <w:rsid w:val="00291DC5"/>
    <w:pPr>
      <w:tabs>
        <w:tab w:val="left" w:pos="964"/>
        <w:tab w:val="num" w:pos="2340"/>
      </w:tabs>
      <w:ind w:left="2340" w:hanging="180"/>
    </w:pPr>
    <w:rPr>
      <w:sz w:val="22"/>
    </w:rPr>
  </w:style>
  <w:style w:type="paragraph" w:customStyle="1" w:styleId="250">
    <w:name w:val="Обычный25"/>
    <w:rsid w:val="00291DC5"/>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afffa">
    <w:basedOn w:val="a"/>
    <w:next w:val="af6"/>
    <w:uiPriority w:val="99"/>
    <w:unhideWhenUsed/>
    <w:rsid w:val="00052453"/>
    <w:pPr>
      <w:spacing w:before="100" w:beforeAutospacing="1" w:after="100" w:afterAutospacing="1"/>
    </w:pPr>
    <w:rPr>
      <w:color w:val="auto"/>
      <w:kern w:val="0"/>
      <w:sz w:val="24"/>
      <w:szCs w:val="24"/>
    </w:rPr>
  </w:style>
  <w:style w:type="paragraph" w:customStyle="1" w:styleId="260">
    <w:name w:val="Обычный26"/>
    <w:rsid w:val="002950A3"/>
    <w:pPr>
      <w:spacing w:before="60" w:after="0" w:line="240" w:lineRule="auto"/>
      <w:ind w:firstLine="720"/>
      <w:jc w:val="both"/>
    </w:pPr>
    <w:rPr>
      <w:rFonts w:ascii="Arial" w:eastAsia="Times New Roman" w:hAnsi="Arial" w:cs="Times New Roman"/>
      <w:snapToGrid w:val="0"/>
      <w:sz w:val="24"/>
      <w:szCs w:val="20"/>
      <w:lang w:eastAsia="ru-RU"/>
    </w:rPr>
  </w:style>
  <w:style w:type="character" w:customStyle="1" w:styleId="3f0">
    <w:name w:val="Гиперссылка3"/>
    <w:basedOn w:val="a0"/>
    <w:rsid w:val="00241C79"/>
  </w:style>
  <w:style w:type="paragraph" w:customStyle="1" w:styleId="270">
    <w:name w:val="Обычный27"/>
    <w:rsid w:val="00751929"/>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Normal">
    <w:name w:val="Normal"/>
    <w:rsid w:val="00D87AFF"/>
    <w:pPr>
      <w:spacing w:before="60" w:after="0" w:line="240" w:lineRule="auto"/>
      <w:ind w:firstLine="720"/>
      <w:jc w:val="both"/>
    </w:pPr>
    <w:rPr>
      <w:rFonts w:ascii="Arial" w:eastAsia="Times New Roman" w:hAnsi="Arial" w:cs="Times New Roman"/>
      <w:snapToGrid w:val="0"/>
      <w:sz w:val="24"/>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List" w:uiPriority="0"/>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5049A"/>
    <w:pPr>
      <w:spacing w:after="0" w:line="240" w:lineRule="auto"/>
    </w:pPr>
    <w:rPr>
      <w:rFonts w:ascii="Times New Roman" w:eastAsia="Times New Roman" w:hAnsi="Times New Roman" w:cs="Times New Roman"/>
      <w:color w:val="000000"/>
      <w:kern w:val="28"/>
      <w:sz w:val="20"/>
      <w:szCs w:val="20"/>
      <w:lang w:eastAsia="ru-RU"/>
    </w:rPr>
  </w:style>
  <w:style w:type="paragraph" w:styleId="10">
    <w:name w:val="heading 1"/>
    <w:aliases w:val="Раздел Договора,H1,&quot;Алмаз&quot;"/>
    <w:basedOn w:val="a"/>
    <w:next w:val="a"/>
    <w:link w:val="11"/>
    <w:qFormat/>
    <w:rsid w:val="00D963CA"/>
    <w:pPr>
      <w:keepNext/>
      <w:ind w:firstLine="540"/>
      <w:jc w:val="both"/>
      <w:outlineLvl w:val="0"/>
    </w:pPr>
    <w:rPr>
      <w:b/>
      <w:bCs/>
      <w:color w:val="auto"/>
      <w:kern w:val="0"/>
      <w:sz w:val="24"/>
      <w:szCs w:val="24"/>
      <w:lang w:eastAsia="en-US"/>
    </w:rPr>
  </w:style>
  <w:style w:type="paragraph" w:styleId="2">
    <w:name w:val="heading 2"/>
    <w:aliases w:val="H2,&quot;Изумруд&quot;"/>
    <w:basedOn w:val="a"/>
    <w:next w:val="a"/>
    <w:link w:val="20"/>
    <w:unhideWhenUsed/>
    <w:qFormat/>
    <w:rsid w:val="005E6E9E"/>
    <w:pPr>
      <w:keepNext/>
      <w:keepLines/>
      <w:spacing w:before="200"/>
      <w:outlineLvl w:val="1"/>
    </w:pPr>
    <w:rPr>
      <w:rFonts w:asciiTheme="majorHAnsi" w:eastAsiaTheme="majorEastAsia" w:hAnsiTheme="majorHAnsi" w:cstheme="majorBidi"/>
      <w:b/>
      <w:bCs/>
      <w:color w:val="A5B592" w:themeColor="accent1"/>
      <w:sz w:val="26"/>
      <w:szCs w:val="26"/>
    </w:rPr>
  </w:style>
  <w:style w:type="paragraph" w:styleId="30">
    <w:name w:val="heading 3"/>
    <w:aliases w:val="H3,&quot;Сапфир&quot;"/>
    <w:basedOn w:val="a"/>
    <w:next w:val="a"/>
    <w:link w:val="31"/>
    <w:unhideWhenUsed/>
    <w:qFormat/>
    <w:rsid w:val="00217E8F"/>
    <w:pPr>
      <w:keepNext/>
      <w:keepLines/>
      <w:spacing w:before="200"/>
      <w:outlineLvl w:val="2"/>
    </w:pPr>
    <w:rPr>
      <w:rFonts w:asciiTheme="majorHAnsi" w:eastAsiaTheme="majorEastAsia" w:hAnsiTheme="majorHAnsi" w:cstheme="majorBidi"/>
      <w:b/>
      <w:bCs/>
      <w:color w:val="A5B592" w:themeColor="accent1"/>
    </w:rPr>
  </w:style>
  <w:style w:type="paragraph" w:styleId="4">
    <w:name w:val="heading 4"/>
    <w:basedOn w:val="a"/>
    <w:next w:val="a"/>
    <w:link w:val="40"/>
    <w:unhideWhenUsed/>
    <w:qFormat/>
    <w:rsid w:val="005C2812"/>
    <w:pPr>
      <w:keepNext/>
      <w:keepLines/>
      <w:spacing w:before="200"/>
      <w:outlineLvl w:val="3"/>
    </w:pPr>
    <w:rPr>
      <w:rFonts w:asciiTheme="majorHAnsi" w:eastAsiaTheme="majorEastAsia" w:hAnsiTheme="majorHAnsi" w:cstheme="majorBidi"/>
      <w:b/>
      <w:bCs/>
      <w:i/>
      <w:iCs/>
      <w:color w:val="A5B592" w:themeColor="accent1"/>
    </w:rPr>
  </w:style>
  <w:style w:type="paragraph" w:styleId="5">
    <w:name w:val="heading 5"/>
    <w:basedOn w:val="a"/>
    <w:next w:val="a"/>
    <w:link w:val="50"/>
    <w:qFormat/>
    <w:rsid w:val="00547833"/>
    <w:pPr>
      <w:spacing w:before="120" w:after="120" w:line="276" w:lineRule="auto"/>
      <w:outlineLvl w:val="4"/>
    </w:pPr>
    <w:rPr>
      <w:rFonts w:ascii="XO Thames" w:hAnsi="XO Thames"/>
      <w:b/>
      <w:kern w:val="0"/>
      <w:sz w:val="22"/>
      <w:lang w:val="x-none" w:eastAsia="x-none"/>
    </w:rPr>
  </w:style>
  <w:style w:type="paragraph" w:styleId="6">
    <w:name w:val="heading 6"/>
    <w:aliases w:val="H6"/>
    <w:basedOn w:val="a"/>
    <w:next w:val="a"/>
    <w:link w:val="60"/>
    <w:unhideWhenUsed/>
    <w:qFormat/>
    <w:rsid w:val="00534269"/>
    <w:pPr>
      <w:keepNext/>
      <w:keepLines/>
      <w:spacing w:before="200"/>
      <w:outlineLvl w:val="5"/>
    </w:pPr>
    <w:rPr>
      <w:rFonts w:asciiTheme="majorHAnsi" w:eastAsiaTheme="majorEastAsia" w:hAnsiTheme="majorHAnsi" w:cstheme="majorBidi"/>
      <w:i/>
      <w:iCs/>
      <w:color w:val="526041" w:themeColor="accent1" w:themeShade="7F"/>
    </w:rPr>
  </w:style>
  <w:style w:type="paragraph" w:styleId="7">
    <w:name w:val="heading 7"/>
    <w:basedOn w:val="a"/>
    <w:next w:val="a"/>
    <w:link w:val="70"/>
    <w:qFormat/>
    <w:rsid w:val="00291DC5"/>
    <w:pPr>
      <w:spacing w:before="240" w:after="60"/>
      <w:outlineLvl w:val="6"/>
    </w:pPr>
    <w:rPr>
      <w:color w:val="auto"/>
      <w:kern w:val="0"/>
      <w:sz w:val="24"/>
      <w:szCs w:val="24"/>
      <w:lang w:val="en-US" w:eastAsia="en-US"/>
    </w:rPr>
  </w:style>
  <w:style w:type="paragraph" w:styleId="8">
    <w:name w:val="heading 8"/>
    <w:basedOn w:val="a"/>
    <w:next w:val="a"/>
    <w:link w:val="80"/>
    <w:qFormat/>
    <w:rsid w:val="00291DC5"/>
    <w:pPr>
      <w:tabs>
        <w:tab w:val="num" w:pos="0"/>
      </w:tabs>
      <w:spacing w:before="240" w:after="60"/>
      <w:ind w:left="5760" w:hanging="720"/>
      <w:jc w:val="both"/>
      <w:outlineLvl w:val="7"/>
    </w:pPr>
    <w:rPr>
      <w:rFonts w:ascii="PetersburgCTT" w:hAnsi="PetersburgCTT"/>
      <w:i/>
      <w:color w:val="auto"/>
      <w:kern w:val="0"/>
      <w:sz w:val="22"/>
    </w:rPr>
  </w:style>
  <w:style w:type="paragraph" w:styleId="9">
    <w:name w:val="heading 9"/>
    <w:basedOn w:val="a"/>
    <w:next w:val="a"/>
    <w:link w:val="90"/>
    <w:qFormat/>
    <w:rsid w:val="00291DC5"/>
    <w:pPr>
      <w:tabs>
        <w:tab w:val="num" w:pos="0"/>
      </w:tabs>
      <w:spacing w:before="240" w:after="60"/>
      <w:ind w:left="6480" w:hanging="720"/>
      <w:jc w:val="both"/>
      <w:outlineLvl w:val="8"/>
    </w:pPr>
    <w:rPr>
      <w:rFonts w:ascii="PetersburgCTT" w:hAnsi="PetersburgCTT"/>
      <w:i/>
      <w:color w:val="auto"/>
      <w:kern w:val="0"/>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aliases w:val="Раздел Договора Знак,H1 Знак,&quot;Алмаз&quot; Знак"/>
    <w:basedOn w:val="a0"/>
    <w:link w:val="10"/>
    <w:rsid w:val="00D963CA"/>
    <w:rPr>
      <w:rFonts w:ascii="Times New Roman" w:eastAsia="Times New Roman" w:hAnsi="Times New Roman" w:cs="Times New Roman"/>
      <w:b/>
      <w:bCs/>
      <w:sz w:val="24"/>
      <w:szCs w:val="24"/>
    </w:rPr>
  </w:style>
  <w:style w:type="character" w:customStyle="1" w:styleId="20">
    <w:name w:val="Заголовок 2 Знак"/>
    <w:aliases w:val="H2 Знак,&quot;Изумруд&quot; Знак"/>
    <w:basedOn w:val="a0"/>
    <w:link w:val="2"/>
    <w:rsid w:val="005E6E9E"/>
    <w:rPr>
      <w:rFonts w:asciiTheme="majorHAnsi" w:eastAsiaTheme="majorEastAsia" w:hAnsiTheme="majorHAnsi" w:cstheme="majorBidi"/>
      <w:b/>
      <w:bCs/>
      <w:color w:val="A5B592" w:themeColor="accent1"/>
      <w:kern w:val="28"/>
      <w:sz w:val="26"/>
      <w:szCs w:val="26"/>
      <w:lang w:eastAsia="ru-RU"/>
    </w:rPr>
  </w:style>
  <w:style w:type="character" w:customStyle="1" w:styleId="31">
    <w:name w:val="Заголовок 3 Знак"/>
    <w:aliases w:val="H3 Знак,&quot;Сапфир&quot; Знак"/>
    <w:basedOn w:val="a0"/>
    <w:link w:val="30"/>
    <w:uiPriority w:val="9"/>
    <w:rsid w:val="00217E8F"/>
    <w:rPr>
      <w:rFonts w:asciiTheme="majorHAnsi" w:eastAsiaTheme="majorEastAsia" w:hAnsiTheme="majorHAnsi" w:cstheme="majorBidi"/>
      <w:b/>
      <w:bCs/>
      <w:color w:val="A5B592" w:themeColor="accent1"/>
      <w:kern w:val="28"/>
      <w:sz w:val="20"/>
      <w:szCs w:val="20"/>
      <w:lang w:eastAsia="ru-RU"/>
    </w:rPr>
  </w:style>
  <w:style w:type="character" w:customStyle="1" w:styleId="40">
    <w:name w:val="Заголовок 4 Знак"/>
    <w:basedOn w:val="a0"/>
    <w:link w:val="4"/>
    <w:uiPriority w:val="9"/>
    <w:rsid w:val="005C2812"/>
    <w:rPr>
      <w:rFonts w:asciiTheme="majorHAnsi" w:eastAsiaTheme="majorEastAsia" w:hAnsiTheme="majorHAnsi" w:cstheme="majorBidi"/>
      <w:b/>
      <w:bCs/>
      <w:i/>
      <w:iCs/>
      <w:color w:val="A5B592" w:themeColor="accent1"/>
      <w:kern w:val="28"/>
      <w:sz w:val="20"/>
      <w:szCs w:val="20"/>
      <w:lang w:eastAsia="ru-RU"/>
    </w:rPr>
  </w:style>
  <w:style w:type="character" w:customStyle="1" w:styleId="50">
    <w:name w:val="Заголовок 5 Знак"/>
    <w:basedOn w:val="a0"/>
    <w:link w:val="5"/>
    <w:uiPriority w:val="9"/>
    <w:rsid w:val="00547833"/>
    <w:rPr>
      <w:rFonts w:ascii="XO Thames" w:eastAsia="Times New Roman" w:hAnsi="XO Thames" w:cs="Times New Roman"/>
      <w:b/>
      <w:color w:val="000000"/>
      <w:szCs w:val="20"/>
      <w:lang w:val="x-none" w:eastAsia="x-none"/>
    </w:rPr>
  </w:style>
  <w:style w:type="character" w:customStyle="1" w:styleId="60">
    <w:name w:val="Заголовок 6 Знак"/>
    <w:aliases w:val="H6 Знак"/>
    <w:basedOn w:val="a0"/>
    <w:link w:val="6"/>
    <w:uiPriority w:val="9"/>
    <w:semiHidden/>
    <w:rsid w:val="00534269"/>
    <w:rPr>
      <w:rFonts w:asciiTheme="majorHAnsi" w:eastAsiaTheme="majorEastAsia" w:hAnsiTheme="majorHAnsi" w:cstheme="majorBidi"/>
      <w:i/>
      <w:iCs/>
      <w:color w:val="526041" w:themeColor="accent1" w:themeShade="7F"/>
      <w:kern w:val="28"/>
      <w:sz w:val="20"/>
      <w:szCs w:val="20"/>
      <w:lang w:eastAsia="ru-RU"/>
    </w:rPr>
  </w:style>
  <w:style w:type="character" w:customStyle="1" w:styleId="70">
    <w:name w:val="Заголовок 7 Знак"/>
    <w:basedOn w:val="a0"/>
    <w:link w:val="7"/>
    <w:rsid w:val="00291DC5"/>
    <w:rPr>
      <w:rFonts w:ascii="Times New Roman" w:eastAsia="Times New Roman" w:hAnsi="Times New Roman" w:cs="Times New Roman"/>
      <w:sz w:val="24"/>
      <w:szCs w:val="24"/>
      <w:lang w:val="en-US"/>
    </w:rPr>
  </w:style>
  <w:style w:type="character" w:customStyle="1" w:styleId="80">
    <w:name w:val="Заголовок 8 Знак"/>
    <w:basedOn w:val="a0"/>
    <w:link w:val="8"/>
    <w:rsid w:val="00291DC5"/>
    <w:rPr>
      <w:rFonts w:ascii="PetersburgCTT" w:eastAsia="Times New Roman" w:hAnsi="PetersburgCTT" w:cs="Times New Roman"/>
      <w:i/>
      <w:szCs w:val="20"/>
      <w:lang w:eastAsia="ru-RU"/>
    </w:rPr>
  </w:style>
  <w:style w:type="character" w:customStyle="1" w:styleId="90">
    <w:name w:val="Заголовок 9 Знак"/>
    <w:basedOn w:val="a0"/>
    <w:link w:val="9"/>
    <w:rsid w:val="00291DC5"/>
    <w:rPr>
      <w:rFonts w:ascii="PetersburgCTT" w:eastAsia="Times New Roman" w:hAnsi="PetersburgCTT" w:cs="Times New Roman"/>
      <w:i/>
      <w:sz w:val="18"/>
      <w:szCs w:val="20"/>
      <w:lang w:eastAsia="ru-RU"/>
    </w:rPr>
  </w:style>
  <w:style w:type="character" w:styleId="a3">
    <w:name w:val="Hyperlink"/>
    <w:basedOn w:val="a0"/>
    <w:uiPriority w:val="99"/>
    <w:rsid w:val="0008521F"/>
    <w:rPr>
      <w:color w:val="0000FF"/>
      <w:u w:val="single"/>
    </w:rPr>
  </w:style>
  <w:style w:type="paragraph" w:styleId="a4">
    <w:name w:val="header"/>
    <w:basedOn w:val="a"/>
    <w:link w:val="a5"/>
    <w:unhideWhenUsed/>
    <w:rsid w:val="00D963CA"/>
    <w:pPr>
      <w:tabs>
        <w:tab w:val="center" w:pos="4677"/>
        <w:tab w:val="right" w:pos="9355"/>
      </w:tabs>
    </w:pPr>
  </w:style>
  <w:style w:type="character" w:customStyle="1" w:styleId="a5">
    <w:name w:val="Верхний колонтитул Знак"/>
    <w:basedOn w:val="a0"/>
    <w:link w:val="a4"/>
    <w:rsid w:val="00D963CA"/>
    <w:rPr>
      <w:rFonts w:ascii="Times New Roman" w:eastAsia="Times New Roman" w:hAnsi="Times New Roman" w:cs="Times New Roman"/>
      <w:color w:val="000000"/>
      <w:kern w:val="28"/>
      <w:sz w:val="20"/>
      <w:szCs w:val="20"/>
      <w:lang w:eastAsia="ru-RU"/>
    </w:rPr>
  </w:style>
  <w:style w:type="paragraph" w:styleId="a6">
    <w:name w:val="footer"/>
    <w:basedOn w:val="a"/>
    <w:link w:val="a7"/>
    <w:unhideWhenUsed/>
    <w:rsid w:val="00D963CA"/>
    <w:pPr>
      <w:tabs>
        <w:tab w:val="center" w:pos="4677"/>
        <w:tab w:val="right" w:pos="9355"/>
      </w:tabs>
    </w:pPr>
  </w:style>
  <w:style w:type="character" w:customStyle="1" w:styleId="a7">
    <w:name w:val="Нижний колонтитул Знак"/>
    <w:basedOn w:val="a0"/>
    <w:link w:val="a6"/>
    <w:uiPriority w:val="99"/>
    <w:rsid w:val="00D963CA"/>
    <w:rPr>
      <w:rFonts w:ascii="Times New Roman" w:eastAsia="Times New Roman" w:hAnsi="Times New Roman" w:cs="Times New Roman"/>
      <w:color w:val="000000"/>
      <w:kern w:val="28"/>
      <w:sz w:val="20"/>
      <w:szCs w:val="20"/>
      <w:lang w:eastAsia="ru-RU"/>
    </w:rPr>
  </w:style>
  <w:style w:type="paragraph" w:styleId="a8">
    <w:name w:val="Body Text"/>
    <w:basedOn w:val="a"/>
    <w:link w:val="a9"/>
    <w:qFormat/>
    <w:rsid w:val="00D963CA"/>
    <w:pPr>
      <w:spacing w:after="120"/>
    </w:pPr>
    <w:rPr>
      <w:color w:val="auto"/>
      <w:kern w:val="0"/>
      <w:sz w:val="24"/>
      <w:szCs w:val="24"/>
      <w:lang w:val="en-US" w:eastAsia="en-US"/>
    </w:rPr>
  </w:style>
  <w:style w:type="character" w:customStyle="1" w:styleId="a9">
    <w:name w:val="Основной текст Знак"/>
    <w:basedOn w:val="a0"/>
    <w:link w:val="a8"/>
    <w:rsid w:val="00D963CA"/>
    <w:rPr>
      <w:rFonts w:ascii="Times New Roman" w:eastAsia="Times New Roman" w:hAnsi="Times New Roman" w:cs="Times New Roman"/>
      <w:sz w:val="24"/>
      <w:szCs w:val="24"/>
      <w:lang w:val="en-US"/>
    </w:rPr>
  </w:style>
  <w:style w:type="paragraph" w:customStyle="1" w:styleId="12">
    <w:name w:val="Обычный1"/>
    <w:rsid w:val="00D963CA"/>
    <w:pPr>
      <w:spacing w:before="60" w:after="0" w:line="240" w:lineRule="auto"/>
      <w:ind w:firstLine="720"/>
      <w:jc w:val="both"/>
    </w:pPr>
    <w:rPr>
      <w:rFonts w:ascii="Arial" w:eastAsia="Times New Roman" w:hAnsi="Arial" w:cs="Times New Roman"/>
      <w:snapToGrid w:val="0"/>
      <w:sz w:val="24"/>
      <w:szCs w:val="20"/>
      <w:lang w:eastAsia="ru-RU"/>
    </w:rPr>
  </w:style>
  <w:style w:type="paragraph" w:styleId="aa">
    <w:name w:val="Balloon Text"/>
    <w:basedOn w:val="a"/>
    <w:link w:val="ab"/>
    <w:unhideWhenUsed/>
    <w:rsid w:val="007B21DB"/>
    <w:rPr>
      <w:rFonts w:ascii="Tahoma" w:hAnsi="Tahoma" w:cs="Tahoma"/>
      <w:sz w:val="16"/>
      <w:szCs w:val="16"/>
    </w:rPr>
  </w:style>
  <w:style w:type="character" w:customStyle="1" w:styleId="ab">
    <w:name w:val="Текст выноски Знак"/>
    <w:basedOn w:val="a0"/>
    <w:link w:val="aa"/>
    <w:uiPriority w:val="99"/>
    <w:rsid w:val="007B21DB"/>
    <w:rPr>
      <w:rFonts w:ascii="Tahoma" w:eastAsia="Times New Roman" w:hAnsi="Tahoma" w:cs="Tahoma"/>
      <w:color w:val="000000"/>
      <w:kern w:val="28"/>
      <w:sz w:val="16"/>
      <w:szCs w:val="16"/>
      <w:lang w:eastAsia="ru-RU"/>
    </w:rPr>
  </w:style>
  <w:style w:type="character" w:customStyle="1" w:styleId="apple-converted-space">
    <w:name w:val="apple-converted-space"/>
    <w:basedOn w:val="a0"/>
    <w:rsid w:val="00254546"/>
  </w:style>
  <w:style w:type="paragraph" w:styleId="32">
    <w:name w:val="Body Text 3"/>
    <w:basedOn w:val="a"/>
    <w:link w:val="33"/>
    <w:unhideWhenUsed/>
    <w:rsid w:val="005E61E1"/>
    <w:pPr>
      <w:spacing w:after="120"/>
    </w:pPr>
    <w:rPr>
      <w:sz w:val="16"/>
      <w:szCs w:val="16"/>
    </w:rPr>
  </w:style>
  <w:style w:type="character" w:customStyle="1" w:styleId="33">
    <w:name w:val="Основной текст 3 Знак"/>
    <w:basedOn w:val="a0"/>
    <w:link w:val="32"/>
    <w:uiPriority w:val="99"/>
    <w:rsid w:val="005E61E1"/>
    <w:rPr>
      <w:rFonts w:ascii="Times New Roman" w:eastAsia="Times New Roman" w:hAnsi="Times New Roman" w:cs="Times New Roman"/>
      <w:color w:val="000000"/>
      <w:kern w:val="28"/>
      <w:sz w:val="16"/>
      <w:szCs w:val="16"/>
      <w:lang w:eastAsia="ru-RU"/>
    </w:rPr>
  </w:style>
  <w:style w:type="paragraph" w:styleId="ac">
    <w:name w:val="List Paragraph"/>
    <w:basedOn w:val="a"/>
    <w:link w:val="ad"/>
    <w:uiPriority w:val="34"/>
    <w:qFormat/>
    <w:rsid w:val="000D7F0B"/>
    <w:pPr>
      <w:spacing w:after="200" w:line="276" w:lineRule="auto"/>
      <w:ind w:left="720"/>
      <w:contextualSpacing/>
    </w:pPr>
    <w:rPr>
      <w:rFonts w:ascii="Calibri" w:eastAsia="Calibri" w:hAnsi="Calibri"/>
      <w:color w:val="auto"/>
      <w:kern w:val="0"/>
      <w:sz w:val="22"/>
      <w:szCs w:val="22"/>
      <w:lang w:eastAsia="en-US"/>
    </w:rPr>
  </w:style>
  <w:style w:type="character" w:customStyle="1" w:styleId="ad">
    <w:name w:val="Абзац списка Знак"/>
    <w:link w:val="ac"/>
    <w:locked/>
    <w:rsid w:val="00547833"/>
    <w:rPr>
      <w:rFonts w:ascii="Calibri" w:eastAsia="Calibri" w:hAnsi="Calibri" w:cs="Times New Roman"/>
    </w:rPr>
  </w:style>
  <w:style w:type="paragraph" w:customStyle="1" w:styleId="ConsPlusTitle">
    <w:name w:val="ConsPlusTitle"/>
    <w:link w:val="ConsPlusTitle1"/>
    <w:rsid w:val="000D7F0B"/>
    <w:pPr>
      <w:autoSpaceDE w:val="0"/>
      <w:autoSpaceDN w:val="0"/>
      <w:adjustRightInd w:val="0"/>
      <w:spacing w:after="0" w:line="240" w:lineRule="auto"/>
    </w:pPr>
    <w:rPr>
      <w:rFonts w:ascii="Arial" w:eastAsia="Calibri" w:hAnsi="Arial" w:cs="Arial"/>
      <w:b/>
      <w:bCs/>
      <w:sz w:val="18"/>
      <w:szCs w:val="18"/>
    </w:rPr>
  </w:style>
  <w:style w:type="character" w:customStyle="1" w:styleId="ConsPlusTitle1">
    <w:name w:val="ConsPlusTitle1"/>
    <w:link w:val="ConsPlusTitle"/>
    <w:locked/>
    <w:rsid w:val="00547833"/>
    <w:rPr>
      <w:rFonts w:ascii="Arial" w:eastAsia="Calibri" w:hAnsi="Arial" w:cs="Arial"/>
      <w:b/>
      <w:bCs/>
      <w:sz w:val="18"/>
      <w:szCs w:val="18"/>
    </w:rPr>
  </w:style>
  <w:style w:type="character" w:customStyle="1" w:styleId="41">
    <w:name w:val="Основной текст (4)"/>
    <w:basedOn w:val="a0"/>
    <w:rsid w:val="000D7F0B"/>
    <w:rPr>
      <w:rFonts w:ascii="Cambria" w:eastAsia="Cambria" w:hAnsi="Cambria" w:cs="Cambria"/>
      <w:b/>
      <w:bCs/>
      <w:i w:val="0"/>
      <w:iCs w:val="0"/>
      <w:smallCaps w:val="0"/>
      <w:strike w:val="0"/>
      <w:color w:val="000000"/>
      <w:spacing w:val="0"/>
      <w:w w:val="100"/>
      <w:position w:val="0"/>
      <w:sz w:val="21"/>
      <w:szCs w:val="21"/>
      <w:u w:val="none"/>
      <w:lang w:val="ru-RU" w:eastAsia="ru-RU" w:bidi="ru-RU"/>
    </w:rPr>
  </w:style>
  <w:style w:type="character" w:customStyle="1" w:styleId="34">
    <w:name w:val="Заголовок №3"/>
    <w:basedOn w:val="a0"/>
    <w:rsid w:val="000D7F0B"/>
    <w:rPr>
      <w:rFonts w:ascii="Cambria" w:eastAsia="Cambria" w:hAnsi="Cambria" w:cs="Cambria"/>
      <w:b/>
      <w:bCs/>
      <w:i w:val="0"/>
      <w:iCs w:val="0"/>
      <w:smallCaps w:val="0"/>
      <w:strike w:val="0"/>
      <w:color w:val="000000"/>
      <w:spacing w:val="0"/>
      <w:w w:val="100"/>
      <w:position w:val="0"/>
      <w:sz w:val="21"/>
      <w:szCs w:val="21"/>
      <w:u w:val="none"/>
      <w:lang w:val="ru-RU" w:eastAsia="ru-RU" w:bidi="ru-RU"/>
    </w:rPr>
  </w:style>
  <w:style w:type="character" w:customStyle="1" w:styleId="5105pt">
    <w:name w:val="Основной текст (5) + 10;5 pt;Полужирный;Не курсив"/>
    <w:basedOn w:val="a0"/>
    <w:rsid w:val="000D7F0B"/>
    <w:rPr>
      <w:rFonts w:ascii="Cambria" w:eastAsia="Cambria" w:hAnsi="Cambria" w:cs="Cambria"/>
      <w:b/>
      <w:bCs/>
      <w:i/>
      <w:iCs/>
      <w:smallCaps w:val="0"/>
      <w:strike w:val="0"/>
      <w:color w:val="000000"/>
      <w:spacing w:val="0"/>
      <w:w w:val="100"/>
      <w:position w:val="0"/>
      <w:sz w:val="21"/>
      <w:szCs w:val="21"/>
      <w:u w:val="none"/>
      <w:lang w:val="ru-RU" w:eastAsia="ru-RU" w:bidi="ru-RU"/>
    </w:rPr>
  </w:style>
  <w:style w:type="paragraph" w:styleId="ae">
    <w:name w:val="Title"/>
    <w:basedOn w:val="a"/>
    <w:link w:val="af"/>
    <w:qFormat/>
    <w:rsid w:val="005E6E9E"/>
    <w:pPr>
      <w:jc w:val="center"/>
    </w:pPr>
    <w:rPr>
      <w:color w:val="auto"/>
      <w:kern w:val="0"/>
      <w:sz w:val="24"/>
    </w:rPr>
  </w:style>
  <w:style w:type="character" w:customStyle="1" w:styleId="af">
    <w:name w:val="Название Знак"/>
    <w:basedOn w:val="a0"/>
    <w:link w:val="ae"/>
    <w:uiPriority w:val="10"/>
    <w:rsid w:val="005E6E9E"/>
    <w:rPr>
      <w:rFonts w:ascii="Times New Roman" w:eastAsia="Times New Roman" w:hAnsi="Times New Roman" w:cs="Times New Roman"/>
      <w:sz w:val="24"/>
      <w:szCs w:val="20"/>
      <w:lang w:eastAsia="ru-RU"/>
    </w:rPr>
  </w:style>
  <w:style w:type="paragraph" w:styleId="21">
    <w:name w:val="Body Text 2"/>
    <w:basedOn w:val="a"/>
    <w:link w:val="22"/>
    <w:unhideWhenUsed/>
    <w:rsid w:val="005E6E9E"/>
    <w:pPr>
      <w:spacing w:after="120" w:line="480" w:lineRule="auto"/>
    </w:pPr>
    <w:rPr>
      <w:rFonts w:asciiTheme="minorHAnsi" w:eastAsiaTheme="minorEastAsia" w:hAnsiTheme="minorHAnsi" w:cstheme="minorBidi"/>
      <w:color w:val="auto"/>
      <w:kern w:val="0"/>
      <w:sz w:val="22"/>
      <w:szCs w:val="22"/>
    </w:rPr>
  </w:style>
  <w:style w:type="character" w:customStyle="1" w:styleId="22">
    <w:name w:val="Основной текст 2 Знак"/>
    <w:basedOn w:val="a0"/>
    <w:link w:val="21"/>
    <w:uiPriority w:val="99"/>
    <w:rsid w:val="005E6E9E"/>
    <w:rPr>
      <w:rFonts w:eastAsiaTheme="minorEastAsia"/>
      <w:lang w:eastAsia="ru-RU"/>
    </w:rPr>
  </w:style>
  <w:style w:type="character" w:customStyle="1" w:styleId="af0">
    <w:name w:val="Гипертекстовая ссылка"/>
    <w:basedOn w:val="a0"/>
    <w:uiPriority w:val="99"/>
    <w:rsid w:val="00251E17"/>
    <w:rPr>
      <w:rFonts w:cs="Times New Roman"/>
      <w:b/>
      <w:color w:val="106BBE"/>
    </w:rPr>
  </w:style>
  <w:style w:type="paragraph" w:styleId="23">
    <w:name w:val="Body Text Indent 2"/>
    <w:basedOn w:val="a"/>
    <w:link w:val="24"/>
    <w:unhideWhenUsed/>
    <w:rsid w:val="00251E17"/>
    <w:pPr>
      <w:spacing w:after="120" w:line="480" w:lineRule="auto"/>
      <w:ind w:left="283"/>
    </w:pPr>
    <w:rPr>
      <w:color w:val="auto"/>
      <w:kern w:val="0"/>
      <w:sz w:val="24"/>
      <w:szCs w:val="24"/>
    </w:rPr>
  </w:style>
  <w:style w:type="character" w:customStyle="1" w:styleId="24">
    <w:name w:val="Основной текст с отступом 2 Знак"/>
    <w:basedOn w:val="a0"/>
    <w:link w:val="23"/>
    <w:semiHidden/>
    <w:rsid w:val="00251E17"/>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251E1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750F2D"/>
    <w:rPr>
      <w:rFonts w:ascii="Arial" w:eastAsia="Times New Roman" w:hAnsi="Arial" w:cs="Arial"/>
      <w:sz w:val="20"/>
      <w:szCs w:val="20"/>
      <w:lang w:eastAsia="ru-RU"/>
    </w:rPr>
  </w:style>
  <w:style w:type="character" w:customStyle="1" w:styleId="25">
    <w:name w:val="Основной текст (2)_"/>
    <w:basedOn w:val="a0"/>
    <w:rsid w:val="00BA608D"/>
    <w:rPr>
      <w:rFonts w:ascii="Cambria" w:eastAsia="Cambria" w:hAnsi="Cambria" w:cs="Cambria"/>
      <w:b w:val="0"/>
      <w:bCs w:val="0"/>
      <w:i w:val="0"/>
      <w:iCs w:val="0"/>
      <w:smallCaps w:val="0"/>
      <w:strike w:val="0"/>
      <w:sz w:val="21"/>
      <w:szCs w:val="21"/>
      <w:u w:val="none"/>
    </w:rPr>
  </w:style>
  <w:style w:type="character" w:customStyle="1" w:styleId="26">
    <w:name w:val="Основной текст (2)"/>
    <w:basedOn w:val="25"/>
    <w:rsid w:val="00BA608D"/>
    <w:rPr>
      <w:rFonts w:ascii="Cambria" w:eastAsia="Cambria" w:hAnsi="Cambria" w:cs="Cambria"/>
      <w:b w:val="0"/>
      <w:bCs w:val="0"/>
      <w:i w:val="0"/>
      <w:iCs w:val="0"/>
      <w:smallCaps w:val="0"/>
      <w:strike w:val="0"/>
      <w:color w:val="000000"/>
      <w:spacing w:val="0"/>
      <w:w w:val="100"/>
      <w:position w:val="0"/>
      <w:sz w:val="21"/>
      <w:szCs w:val="21"/>
      <w:u w:val="none"/>
      <w:lang w:val="ru-RU" w:eastAsia="ru-RU" w:bidi="ru-RU"/>
    </w:rPr>
  </w:style>
  <w:style w:type="character" w:customStyle="1" w:styleId="35">
    <w:name w:val="Заголовок №3_"/>
    <w:basedOn w:val="a0"/>
    <w:rsid w:val="00BA608D"/>
    <w:rPr>
      <w:rFonts w:ascii="Cambria" w:eastAsia="Cambria" w:hAnsi="Cambria" w:cs="Cambria"/>
      <w:b/>
      <w:bCs/>
      <w:i w:val="0"/>
      <w:iCs w:val="0"/>
      <w:smallCaps w:val="0"/>
      <w:strike w:val="0"/>
      <w:sz w:val="21"/>
      <w:szCs w:val="21"/>
      <w:u w:val="none"/>
    </w:rPr>
  </w:style>
  <w:style w:type="character" w:customStyle="1" w:styleId="51">
    <w:name w:val="Основной текст (5)"/>
    <w:basedOn w:val="52"/>
    <w:rsid w:val="00BA608D"/>
    <w:rPr>
      <w:rFonts w:ascii="Cambria" w:eastAsia="Cambria" w:hAnsi="Cambria" w:cs="Cambria"/>
      <w:b w:val="0"/>
      <w:bCs w:val="0"/>
      <w:i/>
      <w:iCs/>
      <w:smallCaps w:val="0"/>
      <w:strike w:val="0"/>
      <w:sz w:val="17"/>
      <w:szCs w:val="17"/>
      <w:u w:val="none"/>
    </w:rPr>
  </w:style>
  <w:style w:type="character" w:customStyle="1" w:styleId="52">
    <w:name w:val="Основной текст (5)_"/>
    <w:basedOn w:val="a0"/>
    <w:rsid w:val="00BA608D"/>
    <w:rPr>
      <w:rFonts w:ascii="Cambria" w:eastAsia="Cambria" w:hAnsi="Cambria" w:cs="Cambria"/>
      <w:b w:val="0"/>
      <w:bCs w:val="0"/>
      <w:i/>
      <w:iCs/>
      <w:smallCaps w:val="0"/>
      <w:strike w:val="0"/>
      <w:sz w:val="17"/>
      <w:szCs w:val="17"/>
      <w:u w:val="none"/>
    </w:rPr>
  </w:style>
  <w:style w:type="character" w:customStyle="1" w:styleId="61">
    <w:name w:val="Основной текст (6)"/>
    <w:basedOn w:val="a0"/>
    <w:rsid w:val="00BA608D"/>
    <w:rPr>
      <w:rFonts w:ascii="Cambria" w:eastAsia="Cambria" w:hAnsi="Cambria" w:cs="Cambria"/>
      <w:b w:val="0"/>
      <w:bCs w:val="0"/>
      <w:i/>
      <w:iCs/>
      <w:smallCaps w:val="0"/>
      <w:strike w:val="0"/>
      <w:color w:val="000000"/>
      <w:spacing w:val="0"/>
      <w:w w:val="100"/>
      <w:position w:val="0"/>
      <w:sz w:val="21"/>
      <w:szCs w:val="21"/>
      <w:u w:val="none"/>
      <w:lang w:val="ru-RU" w:eastAsia="ru-RU" w:bidi="ru-RU"/>
    </w:rPr>
  </w:style>
  <w:style w:type="character" w:customStyle="1" w:styleId="62">
    <w:name w:val="Основной текст (6) + Не курсив"/>
    <w:basedOn w:val="a0"/>
    <w:rsid w:val="00BA608D"/>
    <w:rPr>
      <w:rFonts w:ascii="Cambria" w:eastAsia="Cambria" w:hAnsi="Cambria" w:cs="Cambria"/>
      <w:b w:val="0"/>
      <w:bCs w:val="0"/>
      <w:i/>
      <w:iCs/>
      <w:smallCaps w:val="0"/>
      <w:strike w:val="0"/>
      <w:color w:val="000000"/>
      <w:spacing w:val="0"/>
      <w:w w:val="100"/>
      <w:position w:val="0"/>
      <w:sz w:val="21"/>
      <w:szCs w:val="21"/>
      <w:u w:val="none"/>
      <w:lang w:val="ru-RU" w:eastAsia="ru-RU" w:bidi="ru-RU"/>
    </w:rPr>
  </w:style>
  <w:style w:type="character" w:customStyle="1" w:styleId="27">
    <w:name w:val="Основной текст (2) + Курсив"/>
    <w:basedOn w:val="25"/>
    <w:rsid w:val="00BA608D"/>
    <w:rPr>
      <w:rFonts w:ascii="Cambria" w:eastAsia="Cambria" w:hAnsi="Cambria" w:cs="Cambria"/>
      <w:b w:val="0"/>
      <w:bCs w:val="0"/>
      <w:i/>
      <w:iCs/>
      <w:smallCaps w:val="0"/>
      <w:strike w:val="0"/>
      <w:color w:val="000000"/>
      <w:spacing w:val="0"/>
      <w:w w:val="100"/>
      <w:position w:val="0"/>
      <w:sz w:val="21"/>
      <w:szCs w:val="21"/>
      <w:u w:val="none"/>
      <w:lang w:val="ru-RU" w:eastAsia="ru-RU" w:bidi="ru-RU"/>
    </w:rPr>
  </w:style>
  <w:style w:type="paragraph" w:styleId="af1">
    <w:name w:val="footnote text"/>
    <w:basedOn w:val="a"/>
    <w:link w:val="af2"/>
    <w:rsid w:val="00E6679D"/>
    <w:pPr>
      <w:autoSpaceDE w:val="0"/>
      <w:autoSpaceDN w:val="0"/>
    </w:pPr>
    <w:rPr>
      <w:rFonts w:eastAsia="Calibri"/>
      <w:color w:val="auto"/>
      <w:kern w:val="0"/>
    </w:rPr>
  </w:style>
  <w:style w:type="character" w:customStyle="1" w:styleId="af2">
    <w:name w:val="Текст сноски Знак"/>
    <w:basedOn w:val="a0"/>
    <w:link w:val="af1"/>
    <w:uiPriority w:val="99"/>
    <w:rsid w:val="00E6679D"/>
    <w:rPr>
      <w:rFonts w:ascii="Times New Roman" w:eastAsia="Calibri" w:hAnsi="Times New Roman" w:cs="Times New Roman"/>
      <w:sz w:val="20"/>
      <w:szCs w:val="20"/>
      <w:lang w:eastAsia="ru-RU"/>
    </w:rPr>
  </w:style>
  <w:style w:type="paragraph" w:customStyle="1" w:styleId="28">
    <w:name w:val="Обычный2"/>
    <w:rsid w:val="004133C8"/>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headertexttopleveltextcentertext">
    <w:name w:val="headertext topleveltext centertext"/>
    <w:basedOn w:val="a"/>
    <w:rsid w:val="00A55A3A"/>
    <w:pPr>
      <w:spacing w:before="100" w:beforeAutospacing="1" w:after="100" w:afterAutospacing="1"/>
    </w:pPr>
    <w:rPr>
      <w:color w:val="auto"/>
      <w:kern w:val="0"/>
      <w:sz w:val="24"/>
      <w:szCs w:val="24"/>
    </w:rPr>
  </w:style>
  <w:style w:type="paragraph" w:styleId="af3">
    <w:name w:val="Body Text Indent"/>
    <w:basedOn w:val="a"/>
    <w:link w:val="af4"/>
    <w:unhideWhenUsed/>
    <w:rsid w:val="00280AF0"/>
    <w:pPr>
      <w:spacing w:after="120"/>
      <w:ind w:left="283"/>
    </w:pPr>
  </w:style>
  <w:style w:type="character" w:customStyle="1" w:styleId="af4">
    <w:name w:val="Основной текст с отступом Знак"/>
    <w:basedOn w:val="a0"/>
    <w:link w:val="af3"/>
    <w:uiPriority w:val="99"/>
    <w:rsid w:val="00280AF0"/>
    <w:rPr>
      <w:rFonts w:ascii="Times New Roman" w:eastAsia="Times New Roman" w:hAnsi="Times New Roman" w:cs="Times New Roman"/>
      <w:color w:val="000000"/>
      <w:kern w:val="28"/>
      <w:sz w:val="20"/>
      <w:szCs w:val="20"/>
      <w:lang w:eastAsia="ru-RU"/>
    </w:rPr>
  </w:style>
  <w:style w:type="paragraph" w:styleId="36">
    <w:name w:val="Body Text Indent 3"/>
    <w:basedOn w:val="a"/>
    <w:link w:val="37"/>
    <w:unhideWhenUsed/>
    <w:rsid w:val="00280AF0"/>
    <w:pPr>
      <w:spacing w:after="120"/>
      <w:ind w:left="283"/>
    </w:pPr>
    <w:rPr>
      <w:sz w:val="16"/>
      <w:szCs w:val="16"/>
    </w:rPr>
  </w:style>
  <w:style w:type="character" w:customStyle="1" w:styleId="37">
    <w:name w:val="Основной текст с отступом 3 Знак"/>
    <w:basedOn w:val="a0"/>
    <w:link w:val="36"/>
    <w:uiPriority w:val="99"/>
    <w:rsid w:val="00280AF0"/>
    <w:rPr>
      <w:rFonts w:ascii="Times New Roman" w:eastAsia="Times New Roman" w:hAnsi="Times New Roman" w:cs="Times New Roman"/>
      <w:color w:val="000000"/>
      <w:kern w:val="28"/>
      <w:sz w:val="16"/>
      <w:szCs w:val="16"/>
      <w:lang w:eastAsia="ru-RU"/>
    </w:rPr>
  </w:style>
  <w:style w:type="paragraph" w:customStyle="1" w:styleId="af5">
    <w:name w:val="Внутренний адрес"/>
    <w:basedOn w:val="a"/>
    <w:rsid w:val="00ED214A"/>
    <w:pPr>
      <w:spacing w:line="220" w:lineRule="atLeast"/>
      <w:jc w:val="both"/>
    </w:pPr>
    <w:rPr>
      <w:rFonts w:ascii="Arial" w:hAnsi="Arial"/>
      <w:color w:val="auto"/>
      <w:spacing w:val="-5"/>
      <w:kern w:val="0"/>
      <w:lang w:eastAsia="en-US" w:bidi="he-IL"/>
    </w:rPr>
  </w:style>
  <w:style w:type="paragraph" w:styleId="af6">
    <w:name w:val="Normal (Web)"/>
    <w:aliases w:val="Обычный (веб)1,Обычный (веб) Знак1,Обычный (веб) Знак Знак,Обычный (Web),Обычный (Web) Знак Знак Знак,Обычный (Web)1,Обычный (веб) Знак Знак Знак,Обычный (веб) Знак2,Обычный (веб) Знак Знак1,Обычный (веб) Знак1 Знак"/>
    <w:basedOn w:val="a"/>
    <w:link w:val="af7"/>
    <w:unhideWhenUsed/>
    <w:rsid w:val="00D96D48"/>
    <w:pPr>
      <w:spacing w:before="100" w:beforeAutospacing="1" w:after="100" w:afterAutospacing="1"/>
    </w:pPr>
    <w:rPr>
      <w:color w:val="auto"/>
      <w:kern w:val="0"/>
      <w:sz w:val="24"/>
      <w:szCs w:val="24"/>
    </w:rPr>
  </w:style>
  <w:style w:type="character" w:customStyle="1" w:styleId="af7">
    <w:name w:val="Обычный (веб) Знак"/>
    <w:aliases w:val="Обычный (веб)1 Знак1,Обычный (веб) Знак1 Знак2,Обычный (веб) Знак Знак Знак2,Обычный (Web) Знак1,Обычный (Web) Знак Знак Знак Знак1,Обычный (Web)1 Знак1,Обычный (веб) Знак Знак Знак Знак1,Обычный (веб) Знак2 Знак1"/>
    <w:link w:val="af6"/>
    <w:locked/>
    <w:rsid w:val="003A5DEF"/>
    <w:rPr>
      <w:rFonts w:ascii="Times New Roman" w:eastAsia="Times New Roman" w:hAnsi="Times New Roman" w:cs="Times New Roman"/>
      <w:sz w:val="24"/>
      <w:szCs w:val="24"/>
      <w:lang w:eastAsia="ru-RU"/>
    </w:rPr>
  </w:style>
  <w:style w:type="character" w:styleId="af8">
    <w:name w:val="Strong"/>
    <w:basedOn w:val="a0"/>
    <w:qFormat/>
    <w:rsid w:val="00D96D48"/>
    <w:rPr>
      <w:b/>
      <w:bCs/>
    </w:rPr>
  </w:style>
  <w:style w:type="paragraph" w:customStyle="1" w:styleId="38">
    <w:name w:val="Обычный3"/>
    <w:rsid w:val="009872D9"/>
    <w:pPr>
      <w:spacing w:before="60" w:after="0" w:line="240" w:lineRule="auto"/>
      <w:ind w:firstLine="720"/>
      <w:jc w:val="both"/>
    </w:pPr>
    <w:rPr>
      <w:rFonts w:ascii="Arial" w:eastAsia="Times New Roman" w:hAnsi="Arial" w:cs="Times New Roman"/>
      <w:snapToGrid w:val="0"/>
      <w:sz w:val="24"/>
      <w:szCs w:val="20"/>
      <w:lang w:eastAsia="ru-RU"/>
    </w:rPr>
  </w:style>
  <w:style w:type="paragraph" w:styleId="af9">
    <w:name w:val="caption"/>
    <w:basedOn w:val="a"/>
    <w:next w:val="a"/>
    <w:qFormat/>
    <w:rsid w:val="00407CAD"/>
    <w:pPr>
      <w:spacing w:after="60"/>
      <w:jc w:val="center"/>
      <w:outlineLvl w:val="0"/>
    </w:pPr>
    <w:rPr>
      <w:caps/>
      <w:color w:val="auto"/>
      <w:kern w:val="0"/>
      <w:sz w:val="28"/>
      <w:szCs w:val="24"/>
    </w:rPr>
  </w:style>
  <w:style w:type="paragraph" w:customStyle="1" w:styleId="Style3">
    <w:name w:val="Style3"/>
    <w:basedOn w:val="a"/>
    <w:rsid w:val="000414C1"/>
    <w:pPr>
      <w:widowControl w:val="0"/>
      <w:autoSpaceDE w:val="0"/>
      <w:autoSpaceDN w:val="0"/>
      <w:adjustRightInd w:val="0"/>
      <w:spacing w:line="322" w:lineRule="exact"/>
      <w:ind w:firstLine="744"/>
      <w:jc w:val="both"/>
    </w:pPr>
    <w:rPr>
      <w:rFonts w:eastAsia="Calibri"/>
      <w:color w:val="auto"/>
      <w:kern w:val="0"/>
      <w:sz w:val="24"/>
      <w:szCs w:val="24"/>
    </w:rPr>
  </w:style>
  <w:style w:type="character" w:customStyle="1" w:styleId="FontStyle15">
    <w:name w:val="Font Style15"/>
    <w:rsid w:val="000414C1"/>
    <w:rPr>
      <w:rFonts w:ascii="Times New Roman" w:hAnsi="Times New Roman"/>
      <w:sz w:val="26"/>
    </w:rPr>
  </w:style>
  <w:style w:type="paragraph" w:customStyle="1" w:styleId="29">
    <w:name w:val="Текст2"/>
    <w:basedOn w:val="a"/>
    <w:rsid w:val="003A5DEF"/>
    <w:pPr>
      <w:suppressAutoHyphens/>
    </w:pPr>
    <w:rPr>
      <w:rFonts w:ascii="Courier New" w:hAnsi="Courier New" w:cs="Courier New"/>
      <w:color w:val="auto"/>
      <w:kern w:val="0"/>
      <w:lang w:eastAsia="zh-CN"/>
    </w:rPr>
  </w:style>
  <w:style w:type="paragraph" w:customStyle="1" w:styleId="13">
    <w:name w:val="Стиль1"/>
    <w:basedOn w:val="a"/>
    <w:link w:val="14"/>
    <w:qFormat/>
    <w:rsid w:val="003A5DEF"/>
    <w:pPr>
      <w:autoSpaceDE w:val="0"/>
      <w:autoSpaceDN w:val="0"/>
      <w:adjustRightInd w:val="0"/>
      <w:ind w:firstLine="709"/>
      <w:jc w:val="both"/>
    </w:pPr>
    <w:rPr>
      <w:color w:val="auto"/>
      <w:kern w:val="0"/>
      <w:sz w:val="24"/>
      <w:szCs w:val="24"/>
    </w:rPr>
  </w:style>
  <w:style w:type="character" w:customStyle="1" w:styleId="14">
    <w:name w:val="Стиль1 Знак"/>
    <w:link w:val="13"/>
    <w:rsid w:val="003A5DEF"/>
    <w:rPr>
      <w:rFonts w:ascii="Times New Roman" w:eastAsia="Times New Roman" w:hAnsi="Times New Roman" w:cs="Times New Roman"/>
      <w:sz w:val="24"/>
      <w:szCs w:val="24"/>
    </w:rPr>
  </w:style>
  <w:style w:type="paragraph" w:customStyle="1" w:styleId="15">
    <w:name w:val="Абзац списка1"/>
    <w:basedOn w:val="a"/>
    <w:rsid w:val="003A5DEF"/>
    <w:pPr>
      <w:spacing w:after="200" w:line="276" w:lineRule="auto"/>
      <w:ind w:left="720"/>
    </w:pPr>
    <w:rPr>
      <w:rFonts w:ascii="Calibri" w:eastAsia="Calibri" w:hAnsi="Calibri"/>
      <w:color w:val="auto"/>
      <w:kern w:val="0"/>
      <w:sz w:val="22"/>
      <w:szCs w:val="22"/>
    </w:rPr>
  </w:style>
  <w:style w:type="paragraph" w:customStyle="1" w:styleId="consplusnormal1">
    <w:name w:val="consplusnormal"/>
    <w:basedOn w:val="a"/>
    <w:rsid w:val="003A5DEF"/>
    <w:pPr>
      <w:spacing w:before="100" w:beforeAutospacing="1" w:after="100" w:afterAutospacing="1"/>
    </w:pPr>
    <w:rPr>
      <w:color w:val="auto"/>
      <w:kern w:val="0"/>
      <w:sz w:val="24"/>
      <w:szCs w:val="24"/>
    </w:rPr>
  </w:style>
  <w:style w:type="paragraph" w:customStyle="1" w:styleId="unformattext">
    <w:name w:val="unformattext"/>
    <w:basedOn w:val="a"/>
    <w:rsid w:val="003A5DEF"/>
    <w:pPr>
      <w:spacing w:before="100" w:beforeAutospacing="1" w:after="100" w:afterAutospacing="1"/>
    </w:pPr>
    <w:rPr>
      <w:color w:val="auto"/>
      <w:kern w:val="0"/>
      <w:sz w:val="24"/>
      <w:szCs w:val="24"/>
    </w:rPr>
  </w:style>
  <w:style w:type="paragraph" w:customStyle="1" w:styleId="msonormalcxspmiddle">
    <w:name w:val="msonormalcxspmiddle"/>
    <w:basedOn w:val="a"/>
    <w:rsid w:val="00477322"/>
    <w:pPr>
      <w:spacing w:before="30" w:after="30"/>
    </w:pPr>
    <w:rPr>
      <w:color w:val="auto"/>
      <w:kern w:val="0"/>
    </w:rPr>
  </w:style>
  <w:style w:type="character" w:styleId="afa">
    <w:name w:val="Emphasis"/>
    <w:uiPriority w:val="20"/>
    <w:qFormat/>
    <w:rsid w:val="00CF1614"/>
    <w:rPr>
      <w:i/>
      <w:iCs/>
    </w:rPr>
  </w:style>
  <w:style w:type="paragraph" w:customStyle="1" w:styleId="afb">
    <w:name w:val="Прижатый влево"/>
    <w:basedOn w:val="a"/>
    <w:next w:val="a"/>
    <w:rsid w:val="003C5DAA"/>
    <w:pPr>
      <w:autoSpaceDE w:val="0"/>
      <w:autoSpaceDN w:val="0"/>
      <w:adjustRightInd w:val="0"/>
    </w:pPr>
    <w:rPr>
      <w:rFonts w:ascii="Arial" w:hAnsi="Arial" w:cs="Arial"/>
      <w:color w:val="auto"/>
      <w:kern w:val="0"/>
      <w:sz w:val="24"/>
      <w:szCs w:val="24"/>
    </w:rPr>
  </w:style>
  <w:style w:type="character" w:customStyle="1" w:styleId="apple-style-span">
    <w:name w:val="apple-style-span"/>
    <w:basedOn w:val="a0"/>
    <w:rsid w:val="00AD0221"/>
  </w:style>
  <w:style w:type="paragraph" w:customStyle="1" w:styleId="s1">
    <w:name w:val="s_1"/>
    <w:basedOn w:val="a"/>
    <w:rsid w:val="004C16D2"/>
    <w:pPr>
      <w:spacing w:before="100" w:beforeAutospacing="1" w:after="100" w:afterAutospacing="1"/>
    </w:pPr>
    <w:rPr>
      <w:color w:val="auto"/>
      <w:kern w:val="0"/>
      <w:sz w:val="24"/>
      <w:szCs w:val="24"/>
    </w:rPr>
  </w:style>
  <w:style w:type="paragraph" w:customStyle="1" w:styleId="s3">
    <w:name w:val="s_3"/>
    <w:basedOn w:val="a"/>
    <w:rsid w:val="004C16D2"/>
    <w:pPr>
      <w:spacing w:before="100" w:beforeAutospacing="1" w:after="100" w:afterAutospacing="1"/>
    </w:pPr>
    <w:rPr>
      <w:color w:val="auto"/>
      <w:kern w:val="0"/>
      <w:sz w:val="24"/>
      <w:szCs w:val="24"/>
    </w:rPr>
  </w:style>
  <w:style w:type="character" w:customStyle="1" w:styleId="FontStyle40">
    <w:name w:val="Font Style40"/>
    <w:rsid w:val="004E3B9A"/>
    <w:rPr>
      <w:rFonts w:ascii="Times New Roman" w:hAnsi="Times New Roman" w:cs="Times New Roman"/>
      <w:sz w:val="26"/>
      <w:szCs w:val="26"/>
    </w:rPr>
  </w:style>
  <w:style w:type="paragraph" w:customStyle="1" w:styleId="western">
    <w:name w:val="western"/>
    <w:basedOn w:val="a"/>
    <w:rsid w:val="004E3B9A"/>
    <w:pPr>
      <w:suppressAutoHyphens/>
      <w:spacing w:before="280" w:after="280"/>
      <w:ind w:firstLine="720"/>
      <w:jc w:val="both"/>
    </w:pPr>
    <w:rPr>
      <w:color w:val="auto"/>
      <w:kern w:val="0"/>
      <w:sz w:val="28"/>
      <w:szCs w:val="28"/>
      <w:lang w:eastAsia="zh-CN"/>
    </w:rPr>
  </w:style>
  <w:style w:type="paragraph" w:styleId="39">
    <w:name w:val="toc 3"/>
    <w:basedOn w:val="a"/>
    <w:next w:val="a"/>
    <w:link w:val="3a"/>
    <w:autoRedefine/>
    <w:rsid w:val="002C4C5A"/>
    <w:rPr>
      <w:smallCaps/>
      <w:color w:val="auto"/>
      <w:kern w:val="0"/>
      <w:sz w:val="22"/>
      <w:szCs w:val="24"/>
      <w:lang w:val="en-US" w:eastAsia="en-US"/>
    </w:rPr>
  </w:style>
  <w:style w:type="character" w:customStyle="1" w:styleId="3a">
    <w:name w:val="Оглавление 3 Знак"/>
    <w:link w:val="39"/>
    <w:locked/>
    <w:rsid w:val="00547833"/>
    <w:rPr>
      <w:rFonts w:ascii="Times New Roman" w:eastAsia="Times New Roman" w:hAnsi="Times New Roman" w:cs="Times New Roman"/>
      <w:smallCaps/>
      <w:szCs w:val="24"/>
      <w:lang w:val="en-US"/>
    </w:rPr>
  </w:style>
  <w:style w:type="paragraph" w:customStyle="1" w:styleId="42">
    <w:name w:val="Обычный4"/>
    <w:rsid w:val="002C4C5A"/>
    <w:pPr>
      <w:spacing w:before="60" w:after="0" w:line="240" w:lineRule="auto"/>
      <w:ind w:firstLine="720"/>
      <w:jc w:val="both"/>
    </w:pPr>
    <w:rPr>
      <w:rFonts w:ascii="Arial" w:eastAsia="Times New Roman" w:hAnsi="Arial" w:cs="Times New Roman"/>
      <w:snapToGrid w:val="0"/>
      <w:sz w:val="24"/>
      <w:szCs w:val="20"/>
      <w:lang w:eastAsia="ru-RU"/>
    </w:rPr>
  </w:style>
  <w:style w:type="character" w:customStyle="1" w:styleId="adm-postdateicon">
    <w:name w:val="adm-postdateicon"/>
    <w:basedOn w:val="a0"/>
    <w:rsid w:val="006038DC"/>
  </w:style>
  <w:style w:type="paragraph" w:styleId="afc">
    <w:name w:val="No Spacing"/>
    <w:link w:val="afd"/>
    <w:uiPriority w:val="1"/>
    <w:qFormat/>
    <w:rsid w:val="008A210E"/>
    <w:pPr>
      <w:spacing w:after="0" w:line="240" w:lineRule="auto"/>
    </w:pPr>
    <w:rPr>
      <w:rFonts w:ascii="Calibri" w:eastAsia="Calibri" w:hAnsi="Calibri" w:cs="Times New Roman"/>
    </w:rPr>
  </w:style>
  <w:style w:type="character" w:customStyle="1" w:styleId="afd">
    <w:name w:val="Без интервала Знак"/>
    <w:link w:val="afc"/>
    <w:uiPriority w:val="1"/>
    <w:locked/>
    <w:rsid w:val="00D166DB"/>
    <w:rPr>
      <w:rFonts w:ascii="Calibri" w:eastAsia="Calibri" w:hAnsi="Calibri" w:cs="Times New Roman"/>
    </w:rPr>
  </w:style>
  <w:style w:type="character" w:styleId="afe">
    <w:name w:val="annotation reference"/>
    <w:semiHidden/>
    <w:rsid w:val="00DA53CD"/>
    <w:rPr>
      <w:sz w:val="16"/>
      <w:szCs w:val="16"/>
    </w:rPr>
  </w:style>
  <w:style w:type="paragraph" w:customStyle="1" w:styleId="ConsPlusNonformat">
    <w:name w:val="ConsPlusNonformat"/>
    <w:link w:val="ConsPlusNonformat1"/>
    <w:uiPriority w:val="99"/>
    <w:rsid w:val="00F36F8C"/>
    <w:pPr>
      <w:widowControl w:val="0"/>
      <w:autoSpaceDE w:val="0"/>
      <w:autoSpaceDN w:val="0"/>
      <w:adjustRightInd w:val="0"/>
      <w:spacing w:after="0" w:line="240" w:lineRule="auto"/>
    </w:pPr>
    <w:rPr>
      <w:rFonts w:ascii="Courier New" w:eastAsia="Times New Roman" w:hAnsi="Courier New" w:cs="Courier New"/>
      <w:sz w:val="20"/>
      <w:szCs w:val="20"/>
    </w:rPr>
  </w:style>
  <w:style w:type="character" w:customStyle="1" w:styleId="ConsPlusNonformat1">
    <w:name w:val="ConsPlusNonformat1"/>
    <w:link w:val="ConsPlusNonformat"/>
    <w:uiPriority w:val="99"/>
    <w:locked/>
    <w:rsid w:val="00547833"/>
    <w:rPr>
      <w:rFonts w:ascii="Courier New" w:eastAsia="Times New Roman" w:hAnsi="Courier New" w:cs="Courier New"/>
      <w:sz w:val="20"/>
      <w:szCs w:val="20"/>
    </w:rPr>
  </w:style>
  <w:style w:type="character" w:customStyle="1" w:styleId="s2">
    <w:name w:val="s2"/>
    <w:basedOn w:val="a0"/>
    <w:rsid w:val="004E6388"/>
  </w:style>
  <w:style w:type="paragraph" w:customStyle="1" w:styleId="p31">
    <w:name w:val="p31"/>
    <w:basedOn w:val="a"/>
    <w:rsid w:val="004E6388"/>
    <w:pPr>
      <w:spacing w:before="100" w:beforeAutospacing="1" w:after="100" w:afterAutospacing="1"/>
    </w:pPr>
    <w:rPr>
      <w:color w:val="auto"/>
      <w:kern w:val="0"/>
      <w:sz w:val="24"/>
      <w:szCs w:val="24"/>
    </w:rPr>
  </w:style>
  <w:style w:type="paragraph" w:customStyle="1" w:styleId="p30">
    <w:name w:val="p30"/>
    <w:basedOn w:val="a"/>
    <w:rsid w:val="004E6388"/>
    <w:pPr>
      <w:spacing w:before="100" w:beforeAutospacing="1" w:after="100" w:afterAutospacing="1"/>
    </w:pPr>
    <w:rPr>
      <w:color w:val="auto"/>
      <w:kern w:val="0"/>
      <w:sz w:val="24"/>
      <w:szCs w:val="24"/>
    </w:rPr>
  </w:style>
  <w:style w:type="paragraph" w:customStyle="1" w:styleId="f">
    <w:name w:val="f"/>
    <w:basedOn w:val="a"/>
    <w:rsid w:val="00C82458"/>
    <w:pPr>
      <w:spacing w:before="100" w:beforeAutospacing="1" w:after="100" w:afterAutospacing="1"/>
    </w:pPr>
    <w:rPr>
      <w:color w:val="auto"/>
      <w:kern w:val="0"/>
      <w:sz w:val="24"/>
      <w:szCs w:val="24"/>
    </w:rPr>
  </w:style>
  <w:style w:type="paragraph" w:customStyle="1" w:styleId="ConsPlusNormal2">
    <w:name w:val="ConsPlusNormal Знак Знак"/>
    <w:link w:val="ConsPlusNormal3"/>
    <w:rsid w:val="00A1363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3">
    <w:name w:val="ConsPlusNormal Знак Знак Знак"/>
    <w:link w:val="ConsPlusNormal2"/>
    <w:locked/>
    <w:rsid w:val="00A13639"/>
    <w:rPr>
      <w:rFonts w:ascii="Arial" w:eastAsia="Times New Roman" w:hAnsi="Arial" w:cs="Arial"/>
      <w:sz w:val="20"/>
      <w:szCs w:val="20"/>
      <w:lang w:eastAsia="ru-RU"/>
    </w:rPr>
  </w:style>
  <w:style w:type="paragraph" w:customStyle="1" w:styleId="16">
    <w:name w:val="Стиль 1."/>
    <w:basedOn w:val="a"/>
    <w:uiPriority w:val="99"/>
    <w:rsid w:val="000445B5"/>
    <w:pPr>
      <w:tabs>
        <w:tab w:val="num" w:pos="1134"/>
      </w:tabs>
      <w:ind w:firstLine="709"/>
      <w:jc w:val="both"/>
    </w:pPr>
    <w:rPr>
      <w:color w:val="auto"/>
      <w:kern w:val="0"/>
      <w:sz w:val="26"/>
    </w:rPr>
  </w:style>
  <w:style w:type="paragraph" w:customStyle="1" w:styleId="110">
    <w:name w:val="Стиль 1.1."/>
    <w:basedOn w:val="a"/>
    <w:uiPriority w:val="99"/>
    <w:rsid w:val="000445B5"/>
    <w:pPr>
      <w:tabs>
        <w:tab w:val="num" w:pos="1276"/>
      </w:tabs>
      <w:ind w:firstLine="709"/>
      <w:jc w:val="both"/>
    </w:pPr>
    <w:rPr>
      <w:color w:val="auto"/>
      <w:kern w:val="0"/>
      <w:sz w:val="26"/>
    </w:rPr>
  </w:style>
  <w:style w:type="paragraph" w:customStyle="1" w:styleId="111">
    <w:name w:val="Стиль 1.1.1."/>
    <w:basedOn w:val="a"/>
    <w:uiPriority w:val="99"/>
    <w:rsid w:val="000445B5"/>
    <w:pPr>
      <w:tabs>
        <w:tab w:val="num" w:pos="3403"/>
      </w:tabs>
      <w:ind w:left="1985" w:firstLine="709"/>
      <w:jc w:val="both"/>
    </w:pPr>
    <w:rPr>
      <w:color w:val="auto"/>
      <w:kern w:val="0"/>
      <w:sz w:val="26"/>
    </w:rPr>
  </w:style>
  <w:style w:type="paragraph" w:customStyle="1" w:styleId="1111">
    <w:name w:val="Стиль 1.1.1.1."/>
    <w:basedOn w:val="a"/>
    <w:uiPriority w:val="99"/>
    <w:rsid w:val="000445B5"/>
    <w:pPr>
      <w:tabs>
        <w:tab w:val="num" w:pos="1588"/>
      </w:tabs>
      <w:ind w:firstLine="709"/>
      <w:jc w:val="both"/>
    </w:pPr>
    <w:rPr>
      <w:color w:val="auto"/>
      <w:kern w:val="0"/>
      <w:sz w:val="26"/>
    </w:rPr>
  </w:style>
  <w:style w:type="paragraph" w:customStyle="1" w:styleId="17">
    <w:name w:val="Стиль ппп_1)"/>
    <w:basedOn w:val="a"/>
    <w:uiPriority w:val="99"/>
    <w:rsid w:val="000445B5"/>
    <w:pPr>
      <w:tabs>
        <w:tab w:val="num" w:pos="993"/>
      </w:tabs>
      <w:ind w:left="993" w:hanging="709"/>
      <w:jc w:val="both"/>
    </w:pPr>
    <w:rPr>
      <w:color w:val="auto"/>
      <w:kern w:val="0"/>
      <w:sz w:val="26"/>
    </w:rPr>
  </w:style>
  <w:style w:type="paragraph" w:customStyle="1" w:styleId="aff">
    <w:name w:val="Стиль ппп_а)"/>
    <w:basedOn w:val="a"/>
    <w:uiPriority w:val="99"/>
    <w:rsid w:val="000445B5"/>
    <w:pPr>
      <w:tabs>
        <w:tab w:val="num" w:pos="709"/>
      </w:tabs>
      <w:ind w:left="709" w:hanging="709"/>
      <w:jc w:val="both"/>
    </w:pPr>
    <w:rPr>
      <w:color w:val="auto"/>
      <w:kern w:val="0"/>
      <w:sz w:val="26"/>
    </w:rPr>
  </w:style>
  <w:style w:type="paragraph" w:customStyle="1" w:styleId="18">
    <w:name w:val="Стиль приложения 1."/>
    <w:basedOn w:val="16"/>
    <w:uiPriority w:val="99"/>
    <w:rsid w:val="000445B5"/>
    <w:pPr>
      <w:tabs>
        <w:tab w:val="clear" w:pos="1134"/>
        <w:tab w:val="num" w:pos="567"/>
      </w:tabs>
      <w:ind w:firstLine="0"/>
      <w:jc w:val="center"/>
    </w:pPr>
  </w:style>
  <w:style w:type="paragraph" w:customStyle="1" w:styleId="112">
    <w:name w:val="Стиль приложения 1.1."/>
    <w:basedOn w:val="a"/>
    <w:uiPriority w:val="99"/>
    <w:rsid w:val="000445B5"/>
    <w:pPr>
      <w:tabs>
        <w:tab w:val="num" w:pos="1276"/>
      </w:tabs>
      <w:ind w:firstLine="709"/>
      <w:jc w:val="both"/>
    </w:pPr>
    <w:rPr>
      <w:color w:val="auto"/>
      <w:kern w:val="0"/>
      <w:sz w:val="26"/>
    </w:rPr>
  </w:style>
  <w:style w:type="paragraph" w:customStyle="1" w:styleId="1110">
    <w:name w:val="Стиль приложения 1.1.1."/>
    <w:basedOn w:val="a"/>
    <w:uiPriority w:val="99"/>
    <w:rsid w:val="000445B5"/>
    <w:pPr>
      <w:tabs>
        <w:tab w:val="num" w:pos="1418"/>
      </w:tabs>
      <w:ind w:firstLine="709"/>
      <w:jc w:val="both"/>
    </w:pPr>
    <w:rPr>
      <w:color w:val="auto"/>
      <w:kern w:val="0"/>
      <w:sz w:val="26"/>
    </w:rPr>
  </w:style>
  <w:style w:type="paragraph" w:customStyle="1" w:styleId="11110">
    <w:name w:val="Стиль приложения 1.1.1.1."/>
    <w:basedOn w:val="a"/>
    <w:uiPriority w:val="99"/>
    <w:rsid w:val="000445B5"/>
    <w:pPr>
      <w:tabs>
        <w:tab w:val="num" w:pos="1588"/>
      </w:tabs>
      <w:ind w:left="697" w:firstLine="12"/>
      <w:jc w:val="both"/>
    </w:pPr>
    <w:rPr>
      <w:color w:val="auto"/>
      <w:kern w:val="0"/>
      <w:sz w:val="26"/>
    </w:rPr>
  </w:style>
  <w:style w:type="paragraph" w:customStyle="1" w:styleId="19">
    <w:name w:val="Стиль приложения_1)"/>
    <w:basedOn w:val="a"/>
    <w:uiPriority w:val="99"/>
    <w:rsid w:val="000445B5"/>
    <w:pPr>
      <w:tabs>
        <w:tab w:val="num" w:pos="709"/>
      </w:tabs>
      <w:ind w:left="709" w:hanging="709"/>
      <w:jc w:val="both"/>
    </w:pPr>
    <w:rPr>
      <w:color w:val="auto"/>
      <w:kern w:val="0"/>
      <w:sz w:val="26"/>
    </w:rPr>
  </w:style>
  <w:style w:type="paragraph" w:customStyle="1" w:styleId="aff0">
    <w:name w:val="Стиль приложения_а)"/>
    <w:basedOn w:val="a"/>
    <w:uiPriority w:val="99"/>
    <w:rsid w:val="000445B5"/>
    <w:pPr>
      <w:tabs>
        <w:tab w:val="num" w:pos="709"/>
      </w:tabs>
      <w:ind w:left="709" w:hanging="709"/>
      <w:jc w:val="both"/>
    </w:pPr>
    <w:rPr>
      <w:color w:val="auto"/>
      <w:kern w:val="0"/>
      <w:sz w:val="26"/>
    </w:rPr>
  </w:style>
  <w:style w:type="paragraph" w:customStyle="1" w:styleId="1a">
    <w:name w:val="Без интервала1"/>
    <w:rsid w:val="004528B9"/>
    <w:pPr>
      <w:spacing w:after="0" w:line="240" w:lineRule="auto"/>
    </w:pPr>
    <w:rPr>
      <w:rFonts w:ascii="Times New Roman" w:eastAsia="Calibri" w:hAnsi="Times New Roman" w:cs="Times New Roman"/>
      <w:sz w:val="20"/>
      <w:szCs w:val="20"/>
      <w:lang w:eastAsia="ru-RU"/>
    </w:rPr>
  </w:style>
  <w:style w:type="paragraph" w:customStyle="1" w:styleId="ConsNonformat">
    <w:name w:val="ConsNonformat"/>
    <w:rsid w:val="00A725D3"/>
    <w:pPr>
      <w:widowControl w:val="0"/>
      <w:autoSpaceDE w:val="0"/>
      <w:autoSpaceDN w:val="0"/>
      <w:adjustRightInd w:val="0"/>
      <w:spacing w:after="0" w:line="240" w:lineRule="auto"/>
      <w:ind w:right="19772"/>
    </w:pPr>
    <w:rPr>
      <w:rFonts w:ascii="Courier New" w:eastAsia="Times New Roman" w:hAnsi="Courier New" w:cs="Arial Unicode MS"/>
      <w:sz w:val="20"/>
      <w:szCs w:val="20"/>
    </w:rPr>
  </w:style>
  <w:style w:type="paragraph" w:customStyle="1" w:styleId="ConsTitle">
    <w:name w:val="ConsTitle"/>
    <w:rsid w:val="00A725D3"/>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ConsNormal">
    <w:name w:val="ConsNormal"/>
    <w:rsid w:val="00A725D3"/>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character" w:customStyle="1" w:styleId="aff1">
    <w:name w:val="Цветовое выделение"/>
    <w:uiPriority w:val="99"/>
    <w:rsid w:val="009B365D"/>
    <w:rPr>
      <w:b/>
      <w:bCs/>
      <w:color w:val="26282F"/>
    </w:rPr>
  </w:style>
  <w:style w:type="paragraph" w:customStyle="1" w:styleId="aff2">
    <w:name w:val="Нормальный (таблица)"/>
    <w:basedOn w:val="a"/>
    <w:next w:val="a"/>
    <w:uiPriority w:val="99"/>
    <w:rsid w:val="009B365D"/>
    <w:pPr>
      <w:widowControl w:val="0"/>
      <w:autoSpaceDE w:val="0"/>
      <w:autoSpaceDN w:val="0"/>
      <w:adjustRightInd w:val="0"/>
      <w:jc w:val="both"/>
    </w:pPr>
    <w:rPr>
      <w:rFonts w:ascii="Times New Roman CYR" w:hAnsi="Times New Roman CYR" w:cs="Times New Roman CYR"/>
      <w:color w:val="auto"/>
      <w:kern w:val="0"/>
      <w:sz w:val="24"/>
      <w:szCs w:val="24"/>
    </w:rPr>
  </w:style>
  <w:style w:type="paragraph" w:customStyle="1" w:styleId="53">
    <w:name w:val="Обычный5"/>
    <w:rsid w:val="009F6E92"/>
    <w:pPr>
      <w:spacing w:before="60" w:after="0" w:line="240" w:lineRule="auto"/>
      <w:ind w:firstLine="720"/>
      <w:jc w:val="both"/>
    </w:pPr>
    <w:rPr>
      <w:rFonts w:ascii="Arial" w:eastAsia="Times New Roman" w:hAnsi="Arial" w:cs="Times New Roman"/>
      <w:snapToGrid w:val="0"/>
      <w:sz w:val="24"/>
      <w:szCs w:val="20"/>
      <w:lang w:eastAsia="ru-RU"/>
    </w:rPr>
  </w:style>
  <w:style w:type="table" w:styleId="aff3">
    <w:name w:val="Table Grid"/>
    <w:basedOn w:val="a1"/>
    <w:uiPriority w:val="59"/>
    <w:rsid w:val="00D873F3"/>
    <w:pPr>
      <w:spacing w:after="0" w:line="240" w:lineRule="auto"/>
      <w:ind w:firstLine="70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63">
    <w:name w:val="Обычный6"/>
    <w:rsid w:val="001956ED"/>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rtecenter">
    <w:name w:val="rtecenter"/>
    <w:basedOn w:val="a"/>
    <w:rsid w:val="00AA4FBA"/>
    <w:pPr>
      <w:spacing w:before="100" w:beforeAutospacing="1" w:after="100" w:afterAutospacing="1"/>
    </w:pPr>
    <w:rPr>
      <w:color w:val="auto"/>
      <w:kern w:val="0"/>
      <w:sz w:val="24"/>
      <w:szCs w:val="24"/>
    </w:rPr>
  </w:style>
  <w:style w:type="paragraph" w:customStyle="1" w:styleId="Standard">
    <w:name w:val="Standard"/>
    <w:rsid w:val="00DA48F8"/>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character" w:customStyle="1" w:styleId="spelle">
    <w:name w:val="spelle"/>
    <w:basedOn w:val="a0"/>
    <w:rsid w:val="009E7C1E"/>
  </w:style>
  <w:style w:type="paragraph" w:customStyle="1" w:styleId="style31">
    <w:name w:val="style31"/>
    <w:basedOn w:val="a"/>
    <w:rsid w:val="009E7C1E"/>
    <w:pPr>
      <w:shd w:val="clear" w:color="auto" w:fill="FFFFFF"/>
      <w:spacing w:before="100" w:beforeAutospacing="1" w:after="100" w:afterAutospacing="1"/>
      <w:ind w:firstLine="567"/>
      <w:jc w:val="both"/>
    </w:pPr>
    <w:rPr>
      <w:color w:val="auto"/>
      <w:kern w:val="0"/>
      <w:sz w:val="24"/>
      <w:szCs w:val="24"/>
    </w:rPr>
  </w:style>
  <w:style w:type="character" w:customStyle="1" w:styleId="fontstyle62">
    <w:name w:val="fontstyle62"/>
    <w:basedOn w:val="a0"/>
    <w:rsid w:val="009E7C1E"/>
  </w:style>
  <w:style w:type="paragraph" w:customStyle="1" w:styleId="style8">
    <w:name w:val="style8"/>
    <w:basedOn w:val="a"/>
    <w:rsid w:val="009E7C1E"/>
    <w:pPr>
      <w:shd w:val="clear" w:color="auto" w:fill="FFFFFF"/>
      <w:spacing w:before="100" w:beforeAutospacing="1" w:after="100" w:afterAutospacing="1"/>
      <w:ind w:firstLine="567"/>
      <w:jc w:val="both"/>
    </w:pPr>
    <w:rPr>
      <w:color w:val="auto"/>
      <w:kern w:val="0"/>
      <w:sz w:val="24"/>
      <w:szCs w:val="24"/>
    </w:rPr>
  </w:style>
  <w:style w:type="character" w:customStyle="1" w:styleId="fontstyle61">
    <w:name w:val="fontstyle61"/>
    <w:basedOn w:val="a0"/>
    <w:rsid w:val="009E7C1E"/>
  </w:style>
  <w:style w:type="paragraph" w:customStyle="1" w:styleId="style4">
    <w:name w:val="style4"/>
    <w:basedOn w:val="a"/>
    <w:rsid w:val="009E7C1E"/>
    <w:pPr>
      <w:shd w:val="clear" w:color="auto" w:fill="FFFFFF"/>
      <w:spacing w:before="100" w:beforeAutospacing="1" w:after="100" w:afterAutospacing="1"/>
      <w:ind w:firstLine="567"/>
      <w:jc w:val="both"/>
    </w:pPr>
    <w:rPr>
      <w:color w:val="auto"/>
      <w:kern w:val="0"/>
      <w:sz w:val="24"/>
      <w:szCs w:val="24"/>
    </w:rPr>
  </w:style>
  <w:style w:type="character" w:customStyle="1" w:styleId="fontstyle67">
    <w:name w:val="fontstyle67"/>
    <w:basedOn w:val="a0"/>
    <w:rsid w:val="009E7C1E"/>
  </w:style>
  <w:style w:type="paragraph" w:customStyle="1" w:styleId="style44">
    <w:name w:val="style44"/>
    <w:basedOn w:val="a"/>
    <w:rsid w:val="009E7C1E"/>
    <w:pPr>
      <w:shd w:val="clear" w:color="auto" w:fill="FFFFFF"/>
      <w:spacing w:before="100" w:beforeAutospacing="1" w:after="100" w:afterAutospacing="1"/>
      <w:ind w:firstLine="567"/>
      <w:jc w:val="both"/>
    </w:pPr>
    <w:rPr>
      <w:color w:val="auto"/>
      <w:kern w:val="0"/>
      <w:sz w:val="24"/>
      <w:szCs w:val="24"/>
    </w:rPr>
  </w:style>
  <w:style w:type="character" w:customStyle="1" w:styleId="fontstyle72">
    <w:name w:val="fontstyle72"/>
    <w:basedOn w:val="a0"/>
    <w:rsid w:val="009E7C1E"/>
  </w:style>
  <w:style w:type="paragraph" w:customStyle="1" w:styleId="style48">
    <w:name w:val="style48"/>
    <w:basedOn w:val="a"/>
    <w:rsid w:val="009E7C1E"/>
    <w:pPr>
      <w:shd w:val="clear" w:color="auto" w:fill="FFFFFF"/>
      <w:spacing w:before="100" w:beforeAutospacing="1" w:after="100" w:afterAutospacing="1"/>
      <w:ind w:firstLine="567"/>
      <w:jc w:val="both"/>
    </w:pPr>
    <w:rPr>
      <w:color w:val="auto"/>
      <w:kern w:val="0"/>
      <w:sz w:val="24"/>
      <w:szCs w:val="24"/>
    </w:rPr>
  </w:style>
  <w:style w:type="paragraph" w:customStyle="1" w:styleId="style49">
    <w:name w:val="style49"/>
    <w:basedOn w:val="a"/>
    <w:rsid w:val="009E7C1E"/>
    <w:pPr>
      <w:shd w:val="clear" w:color="auto" w:fill="FFFFFF"/>
      <w:spacing w:before="100" w:beforeAutospacing="1" w:after="100" w:afterAutospacing="1"/>
      <w:ind w:firstLine="567"/>
      <w:jc w:val="both"/>
    </w:pPr>
    <w:rPr>
      <w:color w:val="auto"/>
      <w:kern w:val="0"/>
      <w:sz w:val="24"/>
      <w:szCs w:val="24"/>
    </w:rPr>
  </w:style>
  <w:style w:type="character" w:customStyle="1" w:styleId="fontstyle70">
    <w:name w:val="fontstyle70"/>
    <w:basedOn w:val="a0"/>
    <w:rsid w:val="009E7C1E"/>
  </w:style>
  <w:style w:type="paragraph" w:customStyle="1" w:styleId="style54">
    <w:name w:val="style54"/>
    <w:basedOn w:val="a"/>
    <w:rsid w:val="009E7C1E"/>
    <w:pPr>
      <w:shd w:val="clear" w:color="auto" w:fill="FFFFFF"/>
      <w:spacing w:before="100" w:beforeAutospacing="1" w:after="100" w:afterAutospacing="1"/>
      <w:ind w:firstLine="567"/>
      <w:jc w:val="both"/>
    </w:pPr>
    <w:rPr>
      <w:color w:val="auto"/>
      <w:kern w:val="0"/>
      <w:sz w:val="24"/>
      <w:szCs w:val="24"/>
    </w:rPr>
  </w:style>
  <w:style w:type="paragraph" w:customStyle="1" w:styleId="style23">
    <w:name w:val="style23"/>
    <w:basedOn w:val="a"/>
    <w:rsid w:val="009E7C1E"/>
    <w:pPr>
      <w:shd w:val="clear" w:color="auto" w:fill="FFFFFF"/>
      <w:spacing w:before="100" w:beforeAutospacing="1" w:after="100" w:afterAutospacing="1"/>
      <w:ind w:firstLine="567"/>
      <w:jc w:val="both"/>
    </w:pPr>
    <w:rPr>
      <w:color w:val="auto"/>
      <w:kern w:val="0"/>
      <w:sz w:val="24"/>
      <w:szCs w:val="24"/>
    </w:rPr>
  </w:style>
  <w:style w:type="paragraph" w:customStyle="1" w:styleId="style7">
    <w:name w:val="style7"/>
    <w:basedOn w:val="a"/>
    <w:rsid w:val="009E7C1E"/>
    <w:pPr>
      <w:shd w:val="clear" w:color="auto" w:fill="FFFFFF"/>
      <w:spacing w:before="100" w:beforeAutospacing="1" w:after="100" w:afterAutospacing="1"/>
      <w:ind w:firstLine="567"/>
      <w:jc w:val="both"/>
    </w:pPr>
    <w:rPr>
      <w:color w:val="auto"/>
      <w:kern w:val="0"/>
      <w:sz w:val="24"/>
      <w:szCs w:val="24"/>
    </w:rPr>
  </w:style>
  <w:style w:type="paragraph" w:customStyle="1" w:styleId="style46">
    <w:name w:val="style46"/>
    <w:basedOn w:val="a"/>
    <w:rsid w:val="009E7C1E"/>
    <w:pPr>
      <w:shd w:val="clear" w:color="auto" w:fill="FFFFFF"/>
      <w:spacing w:before="100" w:beforeAutospacing="1" w:after="100" w:afterAutospacing="1"/>
      <w:ind w:firstLine="567"/>
      <w:jc w:val="both"/>
    </w:pPr>
    <w:rPr>
      <w:color w:val="auto"/>
      <w:kern w:val="0"/>
      <w:sz w:val="24"/>
      <w:szCs w:val="24"/>
    </w:rPr>
  </w:style>
  <w:style w:type="paragraph" w:customStyle="1" w:styleId="style40">
    <w:name w:val="style40"/>
    <w:basedOn w:val="a"/>
    <w:rsid w:val="009E7C1E"/>
    <w:pPr>
      <w:shd w:val="clear" w:color="auto" w:fill="FFFFFF"/>
      <w:spacing w:before="100" w:beforeAutospacing="1" w:after="100" w:afterAutospacing="1"/>
      <w:ind w:firstLine="567"/>
      <w:jc w:val="both"/>
    </w:pPr>
    <w:rPr>
      <w:color w:val="auto"/>
      <w:kern w:val="0"/>
      <w:sz w:val="24"/>
      <w:szCs w:val="24"/>
    </w:rPr>
  </w:style>
  <w:style w:type="character" w:customStyle="1" w:styleId="fontstyle96">
    <w:name w:val="fontstyle96"/>
    <w:basedOn w:val="a0"/>
    <w:rsid w:val="009E7C1E"/>
  </w:style>
  <w:style w:type="paragraph" w:customStyle="1" w:styleId="style18">
    <w:name w:val="style18"/>
    <w:basedOn w:val="a"/>
    <w:rsid w:val="009E7C1E"/>
    <w:pPr>
      <w:shd w:val="clear" w:color="auto" w:fill="FFFFFF"/>
      <w:spacing w:before="100" w:beforeAutospacing="1" w:after="100" w:afterAutospacing="1"/>
      <w:ind w:firstLine="567"/>
      <w:jc w:val="both"/>
    </w:pPr>
    <w:rPr>
      <w:color w:val="auto"/>
      <w:kern w:val="0"/>
      <w:sz w:val="24"/>
      <w:szCs w:val="24"/>
    </w:rPr>
  </w:style>
  <w:style w:type="paragraph" w:customStyle="1" w:styleId="style25">
    <w:name w:val="style25"/>
    <w:basedOn w:val="a"/>
    <w:rsid w:val="009E7C1E"/>
    <w:pPr>
      <w:shd w:val="clear" w:color="auto" w:fill="FFFFFF"/>
      <w:spacing w:before="100" w:beforeAutospacing="1" w:after="100" w:afterAutospacing="1"/>
      <w:ind w:firstLine="567"/>
      <w:jc w:val="both"/>
    </w:pPr>
    <w:rPr>
      <w:color w:val="auto"/>
      <w:kern w:val="0"/>
      <w:sz w:val="24"/>
      <w:szCs w:val="24"/>
    </w:rPr>
  </w:style>
  <w:style w:type="paragraph" w:customStyle="1" w:styleId="2a">
    <w:name w:val="Без интервала2"/>
    <w:rsid w:val="009E7C1E"/>
    <w:pPr>
      <w:spacing w:after="0" w:line="240" w:lineRule="auto"/>
    </w:pPr>
    <w:rPr>
      <w:rFonts w:ascii="Times New Roman" w:eastAsia="SimSun" w:hAnsi="Times New Roman" w:cs="Times New Roman"/>
      <w:sz w:val="24"/>
      <w:szCs w:val="24"/>
      <w:lang w:eastAsia="zh-CN"/>
    </w:rPr>
  </w:style>
  <w:style w:type="paragraph" w:customStyle="1" w:styleId="textbody">
    <w:name w:val="textbody"/>
    <w:basedOn w:val="a"/>
    <w:rsid w:val="009E7C1E"/>
    <w:pPr>
      <w:spacing w:before="100" w:beforeAutospacing="1" w:after="100" w:afterAutospacing="1"/>
    </w:pPr>
    <w:rPr>
      <w:color w:val="auto"/>
      <w:kern w:val="0"/>
      <w:sz w:val="24"/>
      <w:szCs w:val="24"/>
    </w:rPr>
  </w:style>
  <w:style w:type="character" w:styleId="aff4">
    <w:name w:val="FollowedHyperlink"/>
    <w:uiPriority w:val="99"/>
    <w:unhideWhenUsed/>
    <w:rsid w:val="009E7C1E"/>
    <w:rPr>
      <w:color w:val="800080"/>
      <w:u w:val="single"/>
    </w:rPr>
  </w:style>
  <w:style w:type="character" w:customStyle="1" w:styleId="internetlink">
    <w:name w:val="internetlink"/>
    <w:basedOn w:val="a0"/>
    <w:rsid w:val="009E7C1E"/>
  </w:style>
  <w:style w:type="paragraph" w:customStyle="1" w:styleId="heading3">
    <w:name w:val="heading3"/>
    <w:basedOn w:val="a"/>
    <w:rsid w:val="009E7C1E"/>
    <w:pPr>
      <w:spacing w:before="100" w:beforeAutospacing="1" w:after="100" w:afterAutospacing="1"/>
    </w:pPr>
    <w:rPr>
      <w:color w:val="auto"/>
      <w:kern w:val="0"/>
      <w:sz w:val="24"/>
      <w:szCs w:val="24"/>
    </w:rPr>
  </w:style>
  <w:style w:type="paragraph" w:customStyle="1" w:styleId="heading2">
    <w:name w:val="heading2"/>
    <w:basedOn w:val="a"/>
    <w:rsid w:val="009E7C1E"/>
    <w:pPr>
      <w:spacing w:before="100" w:beforeAutospacing="1" w:after="100" w:afterAutospacing="1"/>
    </w:pPr>
    <w:rPr>
      <w:color w:val="auto"/>
      <w:kern w:val="0"/>
      <w:sz w:val="24"/>
      <w:szCs w:val="24"/>
    </w:rPr>
  </w:style>
  <w:style w:type="paragraph" w:customStyle="1" w:styleId="tablecontents">
    <w:name w:val="tablecontents"/>
    <w:basedOn w:val="a"/>
    <w:rsid w:val="009E7C1E"/>
    <w:pPr>
      <w:spacing w:before="100" w:beforeAutospacing="1" w:after="100" w:afterAutospacing="1"/>
    </w:pPr>
    <w:rPr>
      <w:color w:val="auto"/>
      <w:kern w:val="0"/>
      <w:sz w:val="24"/>
      <w:szCs w:val="24"/>
    </w:rPr>
  </w:style>
  <w:style w:type="paragraph" w:customStyle="1" w:styleId="p4">
    <w:name w:val="p4"/>
    <w:basedOn w:val="a"/>
    <w:rsid w:val="009E7C1E"/>
    <w:pPr>
      <w:spacing w:before="100" w:beforeAutospacing="1" w:after="100" w:afterAutospacing="1"/>
    </w:pPr>
    <w:rPr>
      <w:color w:val="auto"/>
      <w:kern w:val="0"/>
      <w:sz w:val="24"/>
      <w:szCs w:val="24"/>
    </w:rPr>
  </w:style>
  <w:style w:type="paragraph" w:customStyle="1" w:styleId="p2">
    <w:name w:val="p2"/>
    <w:basedOn w:val="a"/>
    <w:rsid w:val="009E7C1E"/>
    <w:pPr>
      <w:spacing w:before="100" w:beforeAutospacing="1" w:after="100" w:afterAutospacing="1"/>
    </w:pPr>
    <w:rPr>
      <w:color w:val="auto"/>
      <w:kern w:val="0"/>
      <w:sz w:val="24"/>
      <w:szCs w:val="24"/>
    </w:rPr>
  </w:style>
  <w:style w:type="character" w:customStyle="1" w:styleId="s4">
    <w:name w:val="s4"/>
    <w:basedOn w:val="a0"/>
    <w:rsid w:val="009E7C1E"/>
  </w:style>
  <w:style w:type="paragraph" w:styleId="HTML">
    <w:name w:val="HTML Preformatted"/>
    <w:basedOn w:val="a"/>
    <w:link w:val="HTML0"/>
    <w:uiPriority w:val="99"/>
    <w:unhideWhenUsed/>
    <w:rsid w:val="00502C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kern w:val="0"/>
    </w:rPr>
  </w:style>
  <w:style w:type="character" w:customStyle="1" w:styleId="HTML0">
    <w:name w:val="Стандартный HTML Знак"/>
    <w:basedOn w:val="a0"/>
    <w:link w:val="HTML"/>
    <w:uiPriority w:val="99"/>
    <w:rsid w:val="00502CE2"/>
    <w:rPr>
      <w:rFonts w:ascii="Courier New" w:eastAsia="Times New Roman" w:hAnsi="Courier New" w:cs="Courier New"/>
      <w:sz w:val="20"/>
      <w:szCs w:val="20"/>
      <w:lang w:eastAsia="ru-RU"/>
    </w:rPr>
  </w:style>
  <w:style w:type="paragraph" w:customStyle="1" w:styleId="2b">
    <w:name w:val="Абзац списка2"/>
    <w:basedOn w:val="a"/>
    <w:link w:val="ListParagraphChar"/>
    <w:rsid w:val="005C3A1A"/>
    <w:pPr>
      <w:spacing w:after="200" w:line="276" w:lineRule="auto"/>
      <w:ind w:left="720"/>
      <w:contextualSpacing/>
    </w:pPr>
    <w:rPr>
      <w:rFonts w:ascii="Calibri" w:hAnsi="Calibri"/>
      <w:color w:val="auto"/>
      <w:kern w:val="0"/>
      <w:sz w:val="22"/>
      <w:lang w:eastAsia="en-US"/>
    </w:rPr>
  </w:style>
  <w:style w:type="character" w:customStyle="1" w:styleId="ListParagraphChar">
    <w:name w:val="List Paragraph Char"/>
    <w:link w:val="2b"/>
    <w:locked/>
    <w:rsid w:val="005C3A1A"/>
    <w:rPr>
      <w:rFonts w:ascii="Calibri" w:eastAsia="Times New Roman" w:hAnsi="Calibri" w:cs="Times New Roman"/>
      <w:szCs w:val="20"/>
    </w:rPr>
  </w:style>
  <w:style w:type="character" w:customStyle="1" w:styleId="rvts6">
    <w:name w:val="rvts6"/>
    <w:basedOn w:val="a0"/>
    <w:rsid w:val="005C3A1A"/>
  </w:style>
  <w:style w:type="paragraph" w:customStyle="1" w:styleId="aff5">
    <w:name w:val="Комментарий"/>
    <w:basedOn w:val="a"/>
    <w:next w:val="a"/>
    <w:uiPriority w:val="99"/>
    <w:rsid w:val="00380CDB"/>
    <w:pPr>
      <w:widowControl w:val="0"/>
      <w:autoSpaceDE w:val="0"/>
      <w:autoSpaceDN w:val="0"/>
      <w:adjustRightInd w:val="0"/>
      <w:spacing w:before="75"/>
      <w:ind w:left="170"/>
      <w:jc w:val="both"/>
    </w:pPr>
    <w:rPr>
      <w:rFonts w:ascii="Arial" w:hAnsi="Arial" w:cs="Arial"/>
      <w:color w:val="353842"/>
      <w:kern w:val="0"/>
      <w:sz w:val="26"/>
      <w:szCs w:val="26"/>
      <w:shd w:val="clear" w:color="auto" w:fill="F0F0F0"/>
    </w:rPr>
  </w:style>
  <w:style w:type="paragraph" w:customStyle="1" w:styleId="71">
    <w:name w:val="Обычный7"/>
    <w:rsid w:val="0058150F"/>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3b">
    <w:name w:val="Без интервала3"/>
    <w:link w:val="NoSpacingChar"/>
    <w:rsid w:val="000F6BC1"/>
    <w:pPr>
      <w:spacing w:after="0" w:line="240" w:lineRule="auto"/>
    </w:pPr>
    <w:rPr>
      <w:rFonts w:ascii="Times New Roman" w:eastAsia="Calibri" w:hAnsi="Times New Roman" w:cs="Times New Roman"/>
      <w:sz w:val="28"/>
      <w:szCs w:val="20"/>
      <w:lang w:eastAsia="ru-RU"/>
    </w:rPr>
  </w:style>
  <w:style w:type="character" w:customStyle="1" w:styleId="NoSpacingChar">
    <w:name w:val="No Spacing Char"/>
    <w:link w:val="3b"/>
    <w:locked/>
    <w:rsid w:val="000F6BC1"/>
    <w:rPr>
      <w:rFonts w:ascii="Times New Roman" w:eastAsia="Calibri" w:hAnsi="Times New Roman" w:cs="Times New Roman"/>
      <w:sz w:val="28"/>
      <w:szCs w:val="20"/>
      <w:lang w:eastAsia="ru-RU"/>
    </w:rPr>
  </w:style>
  <w:style w:type="paragraph" w:customStyle="1" w:styleId="3c">
    <w:name w:val="Абзац списка3"/>
    <w:basedOn w:val="a"/>
    <w:rsid w:val="000F6BC1"/>
    <w:pPr>
      <w:ind w:left="720"/>
      <w:contextualSpacing/>
    </w:pPr>
    <w:rPr>
      <w:rFonts w:eastAsia="Calibri"/>
      <w:kern w:val="0"/>
      <w:sz w:val="28"/>
      <w:szCs w:val="28"/>
    </w:rPr>
  </w:style>
  <w:style w:type="paragraph" w:customStyle="1" w:styleId="formattexttopleveltext">
    <w:name w:val="formattext topleveltext"/>
    <w:basedOn w:val="a"/>
    <w:rsid w:val="000F6BC1"/>
    <w:pPr>
      <w:spacing w:before="100" w:beforeAutospacing="1" w:after="100" w:afterAutospacing="1"/>
    </w:pPr>
    <w:rPr>
      <w:color w:val="auto"/>
      <w:kern w:val="0"/>
      <w:sz w:val="24"/>
      <w:szCs w:val="24"/>
    </w:rPr>
  </w:style>
  <w:style w:type="paragraph" w:customStyle="1" w:styleId="p14">
    <w:name w:val="p14"/>
    <w:basedOn w:val="a"/>
    <w:rsid w:val="000F6BC1"/>
    <w:pPr>
      <w:spacing w:before="100" w:beforeAutospacing="1" w:after="100" w:afterAutospacing="1"/>
    </w:pPr>
    <w:rPr>
      <w:color w:val="auto"/>
      <w:kern w:val="0"/>
      <w:sz w:val="24"/>
      <w:szCs w:val="24"/>
    </w:rPr>
  </w:style>
  <w:style w:type="paragraph" w:customStyle="1" w:styleId="p3">
    <w:name w:val="p3"/>
    <w:basedOn w:val="a"/>
    <w:rsid w:val="000F6BC1"/>
    <w:pPr>
      <w:spacing w:before="100" w:beforeAutospacing="1" w:after="100" w:afterAutospacing="1"/>
    </w:pPr>
    <w:rPr>
      <w:color w:val="auto"/>
      <w:kern w:val="0"/>
      <w:sz w:val="24"/>
      <w:szCs w:val="24"/>
    </w:rPr>
  </w:style>
  <w:style w:type="character" w:customStyle="1" w:styleId="s5">
    <w:name w:val="s5"/>
    <w:basedOn w:val="a0"/>
    <w:rsid w:val="000F6BC1"/>
  </w:style>
  <w:style w:type="paragraph" w:customStyle="1" w:styleId="p16">
    <w:name w:val="p16"/>
    <w:basedOn w:val="a"/>
    <w:rsid w:val="000F6BC1"/>
    <w:pPr>
      <w:spacing w:before="100" w:beforeAutospacing="1" w:after="100" w:afterAutospacing="1"/>
    </w:pPr>
    <w:rPr>
      <w:color w:val="auto"/>
      <w:kern w:val="0"/>
      <w:sz w:val="24"/>
      <w:szCs w:val="24"/>
    </w:rPr>
  </w:style>
  <w:style w:type="paragraph" w:customStyle="1" w:styleId="p17">
    <w:name w:val="p17"/>
    <w:basedOn w:val="a"/>
    <w:rsid w:val="000F6BC1"/>
    <w:pPr>
      <w:spacing w:before="100" w:beforeAutospacing="1" w:after="100" w:afterAutospacing="1"/>
    </w:pPr>
    <w:rPr>
      <w:color w:val="auto"/>
      <w:kern w:val="0"/>
      <w:sz w:val="24"/>
      <w:szCs w:val="24"/>
    </w:rPr>
  </w:style>
  <w:style w:type="paragraph" w:customStyle="1" w:styleId="p8">
    <w:name w:val="p8"/>
    <w:basedOn w:val="a"/>
    <w:rsid w:val="000F6BC1"/>
    <w:pPr>
      <w:spacing w:before="100" w:beforeAutospacing="1" w:after="100" w:afterAutospacing="1"/>
    </w:pPr>
    <w:rPr>
      <w:color w:val="auto"/>
      <w:kern w:val="0"/>
      <w:sz w:val="24"/>
      <w:szCs w:val="24"/>
    </w:rPr>
  </w:style>
  <w:style w:type="character" w:customStyle="1" w:styleId="s10">
    <w:name w:val="s1"/>
    <w:basedOn w:val="a0"/>
    <w:rsid w:val="000F6BC1"/>
  </w:style>
  <w:style w:type="paragraph" w:customStyle="1" w:styleId="p15">
    <w:name w:val="p15"/>
    <w:basedOn w:val="a"/>
    <w:rsid w:val="000F6BC1"/>
    <w:pPr>
      <w:spacing w:before="100" w:beforeAutospacing="1" w:after="100" w:afterAutospacing="1"/>
    </w:pPr>
    <w:rPr>
      <w:color w:val="auto"/>
      <w:kern w:val="0"/>
      <w:sz w:val="24"/>
      <w:szCs w:val="24"/>
    </w:rPr>
  </w:style>
  <w:style w:type="character" w:customStyle="1" w:styleId="s30">
    <w:name w:val="s3"/>
    <w:basedOn w:val="a0"/>
    <w:rsid w:val="000F6BC1"/>
  </w:style>
  <w:style w:type="character" w:customStyle="1" w:styleId="1b">
    <w:name w:val="Гиперссылка1"/>
    <w:basedOn w:val="a0"/>
    <w:rsid w:val="00412BDA"/>
  </w:style>
  <w:style w:type="character" w:styleId="aff6">
    <w:name w:val="footnote reference"/>
    <w:basedOn w:val="a0"/>
    <w:link w:val="1c"/>
    <w:rsid w:val="007452BC"/>
    <w:rPr>
      <w:vertAlign w:val="superscript"/>
    </w:rPr>
  </w:style>
  <w:style w:type="paragraph" w:customStyle="1" w:styleId="1c">
    <w:name w:val="Знак сноски1"/>
    <w:basedOn w:val="1d"/>
    <w:link w:val="aff6"/>
    <w:uiPriority w:val="99"/>
    <w:rsid w:val="00547833"/>
    <w:rPr>
      <w:rFonts w:asciiTheme="minorHAnsi" w:eastAsiaTheme="minorHAnsi" w:hAnsiTheme="minorHAnsi" w:cstheme="minorBidi"/>
      <w:color w:val="auto"/>
      <w:szCs w:val="22"/>
      <w:vertAlign w:val="superscript"/>
      <w:lang w:eastAsia="en-US"/>
    </w:rPr>
  </w:style>
  <w:style w:type="paragraph" w:customStyle="1" w:styleId="1d">
    <w:name w:val="Основной шрифт абзаца1"/>
    <w:rsid w:val="00547833"/>
    <w:rPr>
      <w:rFonts w:ascii="Calibri" w:eastAsia="Times New Roman" w:hAnsi="Calibri" w:cs="Times New Roman"/>
      <w:color w:val="000000"/>
      <w:szCs w:val="20"/>
      <w:lang w:eastAsia="ru-RU"/>
    </w:rPr>
  </w:style>
  <w:style w:type="paragraph" w:styleId="aff7">
    <w:name w:val="Subtitle"/>
    <w:basedOn w:val="a"/>
    <w:link w:val="aff8"/>
    <w:uiPriority w:val="11"/>
    <w:qFormat/>
    <w:rsid w:val="003E418F"/>
    <w:pPr>
      <w:jc w:val="center"/>
    </w:pPr>
    <w:rPr>
      <w:b/>
      <w:color w:val="auto"/>
      <w:kern w:val="0"/>
      <w:sz w:val="28"/>
    </w:rPr>
  </w:style>
  <w:style w:type="character" w:customStyle="1" w:styleId="aff8">
    <w:name w:val="Подзаголовок Знак"/>
    <w:basedOn w:val="a0"/>
    <w:link w:val="aff7"/>
    <w:uiPriority w:val="11"/>
    <w:rsid w:val="003E418F"/>
    <w:rPr>
      <w:rFonts w:ascii="Times New Roman" w:eastAsia="Times New Roman" w:hAnsi="Times New Roman" w:cs="Times New Roman"/>
      <w:b/>
      <w:sz w:val="28"/>
      <w:szCs w:val="20"/>
      <w:lang w:eastAsia="ru-RU"/>
    </w:rPr>
  </w:style>
  <w:style w:type="paragraph" w:customStyle="1" w:styleId="aff9">
    <w:name w:val="Базовый"/>
    <w:rsid w:val="003E418F"/>
    <w:pPr>
      <w:suppressAutoHyphens/>
    </w:pPr>
    <w:rPr>
      <w:rFonts w:ascii="Calibri" w:eastAsia="DejaVu Sans" w:hAnsi="Calibri" w:cs="Calibri"/>
      <w:color w:val="00000A"/>
    </w:rPr>
  </w:style>
  <w:style w:type="paragraph" w:customStyle="1" w:styleId="formattext">
    <w:name w:val="formattext"/>
    <w:basedOn w:val="a"/>
    <w:rsid w:val="008B6FA8"/>
    <w:pPr>
      <w:spacing w:before="100" w:beforeAutospacing="1" w:after="100" w:afterAutospacing="1"/>
    </w:pPr>
    <w:rPr>
      <w:color w:val="auto"/>
      <w:kern w:val="0"/>
      <w:sz w:val="24"/>
      <w:szCs w:val="24"/>
    </w:rPr>
  </w:style>
  <w:style w:type="paragraph" w:customStyle="1" w:styleId="43">
    <w:name w:val="Абзац списка4"/>
    <w:basedOn w:val="a"/>
    <w:rsid w:val="00485D86"/>
    <w:pPr>
      <w:spacing w:after="160" w:line="256" w:lineRule="auto"/>
      <w:ind w:left="720"/>
      <w:contextualSpacing/>
    </w:pPr>
    <w:rPr>
      <w:rFonts w:ascii="Calibri" w:hAnsi="Calibri"/>
      <w:color w:val="auto"/>
      <w:kern w:val="0"/>
      <w:sz w:val="22"/>
      <w:szCs w:val="22"/>
      <w:lang w:eastAsia="en-US"/>
    </w:rPr>
  </w:style>
  <w:style w:type="paragraph" w:customStyle="1" w:styleId="44">
    <w:name w:val="Без интервала4"/>
    <w:rsid w:val="00750F2D"/>
    <w:pPr>
      <w:spacing w:after="0" w:line="240" w:lineRule="auto"/>
    </w:pPr>
    <w:rPr>
      <w:rFonts w:ascii="Times New Roman" w:eastAsia="Calibri" w:hAnsi="Times New Roman" w:cs="Times New Roman"/>
      <w:sz w:val="28"/>
      <w:szCs w:val="20"/>
      <w:lang w:eastAsia="ru-RU"/>
    </w:rPr>
  </w:style>
  <w:style w:type="paragraph" w:customStyle="1" w:styleId="81">
    <w:name w:val="Обычный8"/>
    <w:rsid w:val="00D85F5B"/>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54">
    <w:name w:val="Без интервала5"/>
    <w:rsid w:val="00DE5CC5"/>
    <w:pPr>
      <w:spacing w:after="0" w:line="240" w:lineRule="auto"/>
    </w:pPr>
    <w:rPr>
      <w:rFonts w:ascii="Times New Roman" w:eastAsia="Calibri" w:hAnsi="Times New Roman" w:cs="Times New Roman"/>
      <w:sz w:val="28"/>
      <w:szCs w:val="20"/>
      <w:lang w:eastAsia="ru-RU"/>
    </w:rPr>
  </w:style>
  <w:style w:type="paragraph" w:customStyle="1" w:styleId="91">
    <w:name w:val="Обычный9"/>
    <w:rsid w:val="00A61C42"/>
    <w:pPr>
      <w:spacing w:before="60" w:after="0" w:line="240" w:lineRule="auto"/>
      <w:ind w:firstLine="720"/>
      <w:jc w:val="both"/>
    </w:pPr>
    <w:rPr>
      <w:rFonts w:ascii="Arial" w:eastAsia="Times New Roman" w:hAnsi="Arial" w:cs="Times New Roman"/>
      <w:snapToGrid w:val="0"/>
      <w:sz w:val="24"/>
      <w:szCs w:val="20"/>
      <w:lang w:eastAsia="ru-RU"/>
    </w:rPr>
  </w:style>
  <w:style w:type="paragraph" w:styleId="z-">
    <w:name w:val="HTML Top of Form"/>
    <w:basedOn w:val="a"/>
    <w:next w:val="a"/>
    <w:link w:val="z-0"/>
    <w:hidden/>
    <w:uiPriority w:val="99"/>
    <w:semiHidden/>
    <w:unhideWhenUsed/>
    <w:rsid w:val="005C2812"/>
    <w:pPr>
      <w:pBdr>
        <w:bottom w:val="single" w:sz="6" w:space="1" w:color="auto"/>
      </w:pBdr>
      <w:jc w:val="center"/>
    </w:pPr>
    <w:rPr>
      <w:rFonts w:ascii="Arial" w:hAnsi="Arial" w:cs="Arial"/>
      <w:vanish/>
      <w:color w:val="auto"/>
      <w:kern w:val="0"/>
      <w:sz w:val="16"/>
      <w:szCs w:val="16"/>
    </w:rPr>
  </w:style>
  <w:style w:type="character" w:customStyle="1" w:styleId="z-0">
    <w:name w:val="z-Начало формы Знак"/>
    <w:basedOn w:val="a0"/>
    <w:link w:val="z-"/>
    <w:uiPriority w:val="99"/>
    <w:semiHidden/>
    <w:rsid w:val="005C2812"/>
    <w:rPr>
      <w:rFonts w:ascii="Arial" w:eastAsia="Times New Roman" w:hAnsi="Arial" w:cs="Arial"/>
      <w:vanish/>
      <w:sz w:val="16"/>
      <w:szCs w:val="16"/>
      <w:lang w:eastAsia="ru-RU"/>
    </w:rPr>
  </w:style>
  <w:style w:type="character" w:customStyle="1" w:styleId="form-required">
    <w:name w:val="form-required"/>
    <w:basedOn w:val="a0"/>
    <w:rsid w:val="005C2812"/>
  </w:style>
  <w:style w:type="paragraph" w:styleId="z-1">
    <w:name w:val="HTML Bottom of Form"/>
    <w:basedOn w:val="a"/>
    <w:next w:val="a"/>
    <w:link w:val="z-2"/>
    <w:hidden/>
    <w:uiPriority w:val="99"/>
    <w:semiHidden/>
    <w:unhideWhenUsed/>
    <w:rsid w:val="005C2812"/>
    <w:pPr>
      <w:pBdr>
        <w:top w:val="single" w:sz="6" w:space="1" w:color="auto"/>
      </w:pBdr>
      <w:jc w:val="center"/>
    </w:pPr>
    <w:rPr>
      <w:rFonts w:ascii="Arial" w:hAnsi="Arial" w:cs="Arial"/>
      <w:vanish/>
      <w:color w:val="auto"/>
      <w:kern w:val="0"/>
      <w:sz w:val="16"/>
      <w:szCs w:val="16"/>
    </w:rPr>
  </w:style>
  <w:style w:type="character" w:customStyle="1" w:styleId="z-2">
    <w:name w:val="z-Конец формы Знак"/>
    <w:basedOn w:val="a0"/>
    <w:link w:val="z-1"/>
    <w:uiPriority w:val="99"/>
    <w:semiHidden/>
    <w:rsid w:val="005C2812"/>
    <w:rPr>
      <w:rFonts w:ascii="Arial" w:eastAsia="Times New Roman" w:hAnsi="Arial" w:cs="Arial"/>
      <w:vanish/>
      <w:sz w:val="16"/>
      <w:szCs w:val="16"/>
      <w:lang w:eastAsia="ru-RU"/>
    </w:rPr>
  </w:style>
  <w:style w:type="paragraph" w:customStyle="1" w:styleId="rtejustify">
    <w:name w:val="rtejustify"/>
    <w:basedOn w:val="a"/>
    <w:rsid w:val="00381AFD"/>
    <w:pPr>
      <w:spacing w:before="100" w:beforeAutospacing="1" w:after="100" w:afterAutospacing="1"/>
    </w:pPr>
    <w:rPr>
      <w:color w:val="auto"/>
      <w:kern w:val="0"/>
      <w:sz w:val="24"/>
      <w:szCs w:val="24"/>
    </w:rPr>
  </w:style>
  <w:style w:type="paragraph" w:customStyle="1" w:styleId="rteright">
    <w:name w:val="rteright"/>
    <w:basedOn w:val="a"/>
    <w:rsid w:val="00511DA7"/>
    <w:pPr>
      <w:spacing w:before="100" w:beforeAutospacing="1" w:after="100" w:afterAutospacing="1"/>
    </w:pPr>
    <w:rPr>
      <w:color w:val="auto"/>
      <w:kern w:val="0"/>
      <w:sz w:val="24"/>
      <w:szCs w:val="24"/>
    </w:rPr>
  </w:style>
  <w:style w:type="paragraph" w:customStyle="1" w:styleId="100">
    <w:name w:val="Обычный10"/>
    <w:rsid w:val="00A3520A"/>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ConsCell">
    <w:name w:val="ConsCell"/>
    <w:rsid w:val="0062006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113">
    <w:name w:val="Обычный11"/>
    <w:rsid w:val="0062006A"/>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120">
    <w:name w:val="Обычный12"/>
    <w:rsid w:val="002D2581"/>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130">
    <w:name w:val="Обычный13"/>
    <w:rsid w:val="00B13A5E"/>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headertext">
    <w:name w:val="headertext"/>
    <w:basedOn w:val="a"/>
    <w:rsid w:val="00F640D2"/>
    <w:pPr>
      <w:spacing w:before="100" w:beforeAutospacing="1" w:after="100" w:afterAutospacing="1"/>
    </w:pPr>
    <w:rPr>
      <w:color w:val="auto"/>
      <w:kern w:val="0"/>
      <w:sz w:val="24"/>
      <w:szCs w:val="24"/>
    </w:rPr>
  </w:style>
  <w:style w:type="paragraph" w:customStyle="1" w:styleId="140">
    <w:name w:val="Обычный14"/>
    <w:rsid w:val="004127B7"/>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font5">
    <w:name w:val="font5"/>
    <w:basedOn w:val="a"/>
    <w:rsid w:val="009C764B"/>
    <w:pPr>
      <w:spacing w:before="100" w:beforeAutospacing="1" w:after="100" w:afterAutospacing="1"/>
    </w:pPr>
    <w:rPr>
      <w:rFonts w:ascii="Calibri" w:hAnsi="Calibri" w:cs="Calibri"/>
      <w:kern w:val="0"/>
      <w:sz w:val="22"/>
      <w:szCs w:val="22"/>
    </w:rPr>
  </w:style>
  <w:style w:type="paragraph" w:customStyle="1" w:styleId="xl66">
    <w:name w:val="xl66"/>
    <w:basedOn w:val="a"/>
    <w:rsid w:val="009C764B"/>
    <w:pPr>
      <w:spacing w:before="100" w:beforeAutospacing="1" w:after="100" w:afterAutospacing="1"/>
    </w:pPr>
    <w:rPr>
      <w:rFonts w:ascii="Arial" w:hAnsi="Arial" w:cs="Arial"/>
      <w:color w:val="auto"/>
      <w:kern w:val="0"/>
    </w:rPr>
  </w:style>
  <w:style w:type="paragraph" w:customStyle="1" w:styleId="xl67">
    <w:name w:val="xl67"/>
    <w:basedOn w:val="a"/>
    <w:rsid w:val="009C764B"/>
    <w:pPr>
      <w:pBdr>
        <w:top w:val="single" w:sz="4" w:space="0" w:color="auto"/>
        <w:left w:val="single" w:sz="4" w:space="0" w:color="auto"/>
      </w:pBdr>
      <w:spacing w:before="100" w:beforeAutospacing="1" w:after="100" w:afterAutospacing="1"/>
      <w:textAlignment w:val="center"/>
    </w:pPr>
    <w:rPr>
      <w:b/>
      <w:bCs/>
      <w:color w:val="auto"/>
      <w:kern w:val="0"/>
      <w:sz w:val="24"/>
      <w:szCs w:val="24"/>
    </w:rPr>
  </w:style>
  <w:style w:type="paragraph" w:customStyle="1" w:styleId="xl68">
    <w:name w:val="xl68"/>
    <w:basedOn w:val="a"/>
    <w:rsid w:val="009C764B"/>
    <w:pPr>
      <w:pBdr>
        <w:top w:val="single" w:sz="4" w:space="0" w:color="auto"/>
        <w:left w:val="single" w:sz="4" w:space="0" w:color="auto"/>
      </w:pBdr>
      <w:spacing w:before="100" w:beforeAutospacing="1" w:after="100" w:afterAutospacing="1"/>
      <w:jc w:val="center"/>
      <w:textAlignment w:val="center"/>
    </w:pPr>
    <w:rPr>
      <w:b/>
      <w:bCs/>
      <w:color w:val="auto"/>
      <w:kern w:val="0"/>
      <w:sz w:val="24"/>
      <w:szCs w:val="24"/>
    </w:rPr>
  </w:style>
  <w:style w:type="paragraph" w:customStyle="1" w:styleId="xl69">
    <w:name w:val="xl69"/>
    <w:basedOn w:val="a"/>
    <w:rsid w:val="009C764B"/>
    <w:pPr>
      <w:pBdr>
        <w:top w:val="single" w:sz="4" w:space="0" w:color="auto"/>
        <w:left w:val="single" w:sz="4" w:space="0" w:color="auto"/>
        <w:right w:val="single" w:sz="4" w:space="0" w:color="auto"/>
      </w:pBdr>
      <w:spacing w:before="100" w:beforeAutospacing="1" w:after="100" w:afterAutospacing="1"/>
      <w:jc w:val="center"/>
      <w:textAlignment w:val="center"/>
    </w:pPr>
    <w:rPr>
      <w:b/>
      <w:bCs/>
      <w:color w:val="auto"/>
      <w:kern w:val="0"/>
      <w:sz w:val="24"/>
      <w:szCs w:val="24"/>
    </w:rPr>
  </w:style>
  <w:style w:type="paragraph" w:customStyle="1" w:styleId="xl70">
    <w:name w:val="xl70"/>
    <w:basedOn w:val="a"/>
    <w:rsid w:val="009C764B"/>
    <w:pPr>
      <w:pBdr>
        <w:top w:val="single" w:sz="4" w:space="0" w:color="auto"/>
      </w:pBdr>
      <w:spacing w:before="100" w:beforeAutospacing="1" w:after="100" w:afterAutospacing="1"/>
      <w:jc w:val="center"/>
      <w:textAlignment w:val="center"/>
    </w:pPr>
    <w:rPr>
      <w:b/>
      <w:bCs/>
      <w:color w:val="auto"/>
      <w:kern w:val="0"/>
      <w:sz w:val="24"/>
      <w:szCs w:val="24"/>
    </w:rPr>
  </w:style>
  <w:style w:type="paragraph" w:customStyle="1" w:styleId="xl71">
    <w:name w:val="xl71"/>
    <w:basedOn w:val="a"/>
    <w:rsid w:val="009C764B"/>
    <w:pPr>
      <w:pBdr>
        <w:top w:val="single" w:sz="4" w:space="0" w:color="auto"/>
        <w:left w:val="single" w:sz="4" w:space="0" w:color="auto"/>
        <w:right w:val="single" w:sz="4" w:space="0" w:color="auto"/>
      </w:pBdr>
      <w:spacing w:before="100" w:beforeAutospacing="1" w:after="100" w:afterAutospacing="1"/>
      <w:jc w:val="center"/>
      <w:textAlignment w:val="center"/>
    </w:pPr>
    <w:rPr>
      <w:b/>
      <w:bCs/>
      <w:color w:val="auto"/>
      <w:kern w:val="0"/>
      <w:sz w:val="24"/>
      <w:szCs w:val="24"/>
    </w:rPr>
  </w:style>
  <w:style w:type="paragraph" w:customStyle="1" w:styleId="xl72">
    <w:name w:val="xl72"/>
    <w:basedOn w:val="a"/>
    <w:rsid w:val="009C764B"/>
    <w:pPr>
      <w:pBdr>
        <w:top w:val="single" w:sz="4" w:space="0" w:color="auto"/>
        <w:left w:val="single" w:sz="4" w:space="0" w:color="auto"/>
        <w:right w:val="single" w:sz="4" w:space="0" w:color="auto"/>
      </w:pBdr>
      <w:spacing w:before="100" w:beforeAutospacing="1" w:after="100" w:afterAutospacing="1"/>
      <w:jc w:val="right"/>
      <w:textAlignment w:val="center"/>
    </w:pPr>
    <w:rPr>
      <w:b/>
      <w:bCs/>
      <w:color w:val="auto"/>
      <w:kern w:val="0"/>
      <w:sz w:val="24"/>
      <w:szCs w:val="24"/>
    </w:rPr>
  </w:style>
  <w:style w:type="paragraph" w:customStyle="1" w:styleId="xl73">
    <w:name w:val="xl73"/>
    <w:basedOn w:val="a"/>
    <w:rsid w:val="009C764B"/>
    <w:pPr>
      <w:pBdr>
        <w:top w:val="single" w:sz="4" w:space="0" w:color="auto"/>
        <w:left w:val="single" w:sz="4" w:space="0" w:color="auto"/>
      </w:pBdr>
      <w:spacing w:before="100" w:beforeAutospacing="1" w:after="100" w:afterAutospacing="1"/>
      <w:textAlignment w:val="center"/>
    </w:pPr>
    <w:rPr>
      <w:color w:val="auto"/>
      <w:kern w:val="0"/>
      <w:sz w:val="24"/>
      <w:szCs w:val="24"/>
    </w:rPr>
  </w:style>
  <w:style w:type="paragraph" w:customStyle="1" w:styleId="xl74">
    <w:name w:val="xl74"/>
    <w:basedOn w:val="a"/>
    <w:rsid w:val="009C764B"/>
    <w:pPr>
      <w:pBdr>
        <w:top w:val="single" w:sz="4" w:space="0" w:color="auto"/>
        <w:left w:val="single" w:sz="4" w:space="0" w:color="auto"/>
      </w:pBdr>
      <w:spacing w:before="100" w:beforeAutospacing="1" w:after="100" w:afterAutospacing="1"/>
      <w:jc w:val="center"/>
      <w:textAlignment w:val="center"/>
    </w:pPr>
    <w:rPr>
      <w:color w:val="auto"/>
      <w:kern w:val="0"/>
      <w:sz w:val="24"/>
      <w:szCs w:val="24"/>
    </w:rPr>
  </w:style>
  <w:style w:type="paragraph" w:customStyle="1" w:styleId="xl75">
    <w:name w:val="xl75"/>
    <w:basedOn w:val="a"/>
    <w:rsid w:val="009C764B"/>
    <w:pPr>
      <w:pBdr>
        <w:top w:val="single" w:sz="4" w:space="0" w:color="auto"/>
        <w:left w:val="single" w:sz="4" w:space="0" w:color="auto"/>
        <w:right w:val="single" w:sz="4" w:space="0" w:color="auto"/>
      </w:pBdr>
      <w:spacing w:before="100" w:beforeAutospacing="1" w:after="100" w:afterAutospacing="1"/>
      <w:jc w:val="center"/>
      <w:textAlignment w:val="center"/>
    </w:pPr>
    <w:rPr>
      <w:color w:val="auto"/>
      <w:kern w:val="0"/>
      <w:sz w:val="24"/>
      <w:szCs w:val="24"/>
    </w:rPr>
  </w:style>
  <w:style w:type="paragraph" w:customStyle="1" w:styleId="xl76">
    <w:name w:val="xl76"/>
    <w:basedOn w:val="a"/>
    <w:rsid w:val="009C764B"/>
    <w:pPr>
      <w:pBdr>
        <w:top w:val="single" w:sz="4" w:space="0" w:color="auto"/>
      </w:pBdr>
      <w:spacing w:before="100" w:beforeAutospacing="1" w:after="100" w:afterAutospacing="1"/>
      <w:jc w:val="center"/>
      <w:textAlignment w:val="center"/>
    </w:pPr>
    <w:rPr>
      <w:color w:val="auto"/>
      <w:kern w:val="0"/>
      <w:sz w:val="24"/>
      <w:szCs w:val="24"/>
    </w:rPr>
  </w:style>
  <w:style w:type="paragraph" w:customStyle="1" w:styleId="xl77">
    <w:name w:val="xl77"/>
    <w:basedOn w:val="a"/>
    <w:rsid w:val="009C764B"/>
    <w:pPr>
      <w:pBdr>
        <w:top w:val="single" w:sz="4" w:space="0" w:color="auto"/>
        <w:left w:val="single" w:sz="4" w:space="0" w:color="auto"/>
        <w:right w:val="single" w:sz="4" w:space="0" w:color="auto"/>
      </w:pBdr>
      <w:spacing w:before="100" w:beforeAutospacing="1" w:after="100" w:afterAutospacing="1"/>
      <w:jc w:val="center"/>
      <w:textAlignment w:val="center"/>
    </w:pPr>
    <w:rPr>
      <w:color w:val="auto"/>
      <w:kern w:val="0"/>
      <w:sz w:val="24"/>
      <w:szCs w:val="24"/>
    </w:rPr>
  </w:style>
  <w:style w:type="paragraph" w:customStyle="1" w:styleId="xl78">
    <w:name w:val="xl78"/>
    <w:basedOn w:val="a"/>
    <w:rsid w:val="009C764B"/>
    <w:pPr>
      <w:pBdr>
        <w:top w:val="single" w:sz="4" w:space="0" w:color="auto"/>
        <w:left w:val="single" w:sz="4" w:space="0" w:color="auto"/>
        <w:right w:val="single" w:sz="4" w:space="0" w:color="auto"/>
      </w:pBdr>
      <w:spacing w:before="100" w:beforeAutospacing="1" w:after="100" w:afterAutospacing="1"/>
      <w:jc w:val="right"/>
      <w:textAlignment w:val="center"/>
    </w:pPr>
    <w:rPr>
      <w:color w:val="auto"/>
      <w:kern w:val="0"/>
      <w:sz w:val="24"/>
      <w:szCs w:val="24"/>
    </w:rPr>
  </w:style>
  <w:style w:type="paragraph" w:customStyle="1" w:styleId="xl79">
    <w:name w:val="xl79"/>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auto"/>
      <w:kern w:val="0"/>
      <w:sz w:val="24"/>
      <w:szCs w:val="24"/>
    </w:rPr>
  </w:style>
  <w:style w:type="paragraph" w:customStyle="1" w:styleId="xl80">
    <w:name w:val="xl80"/>
    <w:basedOn w:val="a"/>
    <w:rsid w:val="009C764B"/>
    <w:pPr>
      <w:pBdr>
        <w:top w:val="single" w:sz="4" w:space="0" w:color="auto"/>
        <w:bottom w:val="single" w:sz="4" w:space="0" w:color="auto"/>
      </w:pBdr>
      <w:spacing w:before="100" w:beforeAutospacing="1" w:after="100" w:afterAutospacing="1"/>
      <w:jc w:val="center"/>
      <w:textAlignment w:val="center"/>
    </w:pPr>
    <w:rPr>
      <w:b/>
      <w:bCs/>
      <w:color w:val="auto"/>
      <w:kern w:val="0"/>
      <w:sz w:val="24"/>
      <w:szCs w:val="24"/>
    </w:rPr>
  </w:style>
  <w:style w:type="paragraph" w:customStyle="1" w:styleId="xl81">
    <w:name w:val="xl81"/>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auto"/>
      <w:kern w:val="0"/>
      <w:sz w:val="24"/>
      <w:szCs w:val="24"/>
    </w:rPr>
  </w:style>
  <w:style w:type="paragraph" w:customStyle="1" w:styleId="xl82">
    <w:name w:val="xl82"/>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color w:val="auto"/>
      <w:kern w:val="0"/>
      <w:sz w:val="24"/>
      <w:szCs w:val="24"/>
    </w:rPr>
  </w:style>
  <w:style w:type="paragraph" w:customStyle="1" w:styleId="xl83">
    <w:name w:val="xl83"/>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auto"/>
      <w:kern w:val="0"/>
      <w:sz w:val="24"/>
      <w:szCs w:val="24"/>
    </w:rPr>
  </w:style>
  <w:style w:type="paragraph" w:customStyle="1" w:styleId="xl84">
    <w:name w:val="xl84"/>
    <w:basedOn w:val="a"/>
    <w:rsid w:val="009C764B"/>
    <w:pPr>
      <w:pBdr>
        <w:top w:val="single" w:sz="4" w:space="0" w:color="auto"/>
        <w:bottom w:val="single" w:sz="4" w:space="0" w:color="auto"/>
      </w:pBdr>
      <w:spacing w:before="100" w:beforeAutospacing="1" w:after="100" w:afterAutospacing="1"/>
      <w:jc w:val="center"/>
      <w:textAlignment w:val="center"/>
    </w:pPr>
    <w:rPr>
      <w:color w:val="auto"/>
      <w:kern w:val="0"/>
      <w:sz w:val="24"/>
      <w:szCs w:val="24"/>
    </w:rPr>
  </w:style>
  <w:style w:type="paragraph" w:customStyle="1" w:styleId="xl85">
    <w:name w:val="xl85"/>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auto"/>
      <w:kern w:val="0"/>
      <w:sz w:val="24"/>
      <w:szCs w:val="24"/>
    </w:rPr>
  </w:style>
  <w:style w:type="paragraph" w:customStyle="1" w:styleId="xl86">
    <w:name w:val="xl86"/>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color w:val="auto"/>
      <w:kern w:val="0"/>
      <w:sz w:val="24"/>
      <w:szCs w:val="24"/>
    </w:rPr>
  </w:style>
  <w:style w:type="paragraph" w:customStyle="1" w:styleId="xl87">
    <w:name w:val="xl87"/>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auto"/>
      <w:kern w:val="0"/>
      <w:sz w:val="24"/>
      <w:szCs w:val="24"/>
    </w:rPr>
  </w:style>
  <w:style w:type="paragraph" w:customStyle="1" w:styleId="xl88">
    <w:name w:val="xl88"/>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auto"/>
      <w:kern w:val="0"/>
      <w:sz w:val="24"/>
      <w:szCs w:val="24"/>
    </w:rPr>
  </w:style>
  <w:style w:type="paragraph" w:customStyle="1" w:styleId="xl89">
    <w:name w:val="xl89"/>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auto"/>
      <w:kern w:val="0"/>
      <w:sz w:val="24"/>
      <w:szCs w:val="24"/>
    </w:rPr>
  </w:style>
  <w:style w:type="paragraph" w:customStyle="1" w:styleId="xl90">
    <w:name w:val="xl90"/>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auto"/>
      <w:kern w:val="0"/>
      <w:sz w:val="24"/>
      <w:szCs w:val="24"/>
    </w:rPr>
  </w:style>
  <w:style w:type="paragraph" w:customStyle="1" w:styleId="xl91">
    <w:name w:val="xl91"/>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pPr>
    <w:rPr>
      <w:color w:val="auto"/>
      <w:kern w:val="0"/>
      <w:sz w:val="24"/>
      <w:szCs w:val="24"/>
    </w:rPr>
  </w:style>
  <w:style w:type="paragraph" w:customStyle="1" w:styleId="xl92">
    <w:name w:val="xl92"/>
    <w:basedOn w:val="a"/>
    <w:rsid w:val="009C764B"/>
    <w:pPr>
      <w:pBdr>
        <w:top w:val="single" w:sz="4" w:space="0" w:color="auto"/>
        <w:bottom w:val="single" w:sz="4" w:space="0" w:color="auto"/>
      </w:pBdr>
      <w:spacing w:before="100" w:beforeAutospacing="1" w:after="100" w:afterAutospacing="1"/>
    </w:pPr>
    <w:rPr>
      <w:b/>
      <w:bCs/>
      <w:color w:val="auto"/>
      <w:kern w:val="0"/>
      <w:sz w:val="24"/>
      <w:szCs w:val="24"/>
    </w:rPr>
  </w:style>
  <w:style w:type="paragraph" w:customStyle="1" w:styleId="xl93">
    <w:name w:val="xl93"/>
    <w:basedOn w:val="a"/>
    <w:rsid w:val="009C764B"/>
    <w:pPr>
      <w:pBdr>
        <w:bottom w:val="single" w:sz="4" w:space="0" w:color="auto"/>
      </w:pBdr>
      <w:spacing w:before="100" w:beforeAutospacing="1" w:after="100" w:afterAutospacing="1"/>
    </w:pPr>
    <w:rPr>
      <w:color w:val="auto"/>
      <w:kern w:val="0"/>
    </w:rPr>
  </w:style>
  <w:style w:type="paragraph" w:customStyle="1" w:styleId="xl94">
    <w:name w:val="xl94"/>
    <w:basedOn w:val="a"/>
    <w:rsid w:val="009C764B"/>
    <w:pPr>
      <w:pBdr>
        <w:top w:val="single" w:sz="4" w:space="0" w:color="auto"/>
        <w:bottom w:val="single" w:sz="4" w:space="0" w:color="auto"/>
        <w:right w:val="single" w:sz="4" w:space="0" w:color="auto"/>
      </w:pBdr>
      <w:spacing w:before="100" w:beforeAutospacing="1" w:after="100" w:afterAutospacing="1"/>
      <w:jc w:val="center"/>
      <w:textAlignment w:val="center"/>
    </w:pPr>
    <w:rPr>
      <w:color w:val="auto"/>
      <w:kern w:val="0"/>
      <w:sz w:val="24"/>
      <w:szCs w:val="24"/>
    </w:rPr>
  </w:style>
  <w:style w:type="paragraph" w:customStyle="1" w:styleId="xl95">
    <w:name w:val="xl95"/>
    <w:basedOn w:val="a"/>
    <w:rsid w:val="009C764B"/>
    <w:pPr>
      <w:spacing w:before="100" w:beforeAutospacing="1" w:after="100" w:afterAutospacing="1"/>
    </w:pPr>
    <w:rPr>
      <w:rFonts w:ascii="Arial" w:hAnsi="Arial" w:cs="Arial"/>
      <w:color w:val="auto"/>
      <w:kern w:val="0"/>
    </w:rPr>
  </w:style>
  <w:style w:type="paragraph" w:customStyle="1" w:styleId="xl96">
    <w:name w:val="xl96"/>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auto"/>
      <w:kern w:val="0"/>
      <w:sz w:val="24"/>
      <w:szCs w:val="24"/>
    </w:rPr>
  </w:style>
  <w:style w:type="paragraph" w:customStyle="1" w:styleId="xl97">
    <w:name w:val="xl97"/>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auto"/>
      <w:kern w:val="0"/>
      <w:sz w:val="24"/>
      <w:szCs w:val="24"/>
    </w:rPr>
  </w:style>
  <w:style w:type="paragraph" w:customStyle="1" w:styleId="xl98">
    <w:name w:val="xl98"/>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color w:val="auto"/>
      <w:kern w:val="0"/>
      <w:sz w:val="24"/>
      <w:szCs w:val="24"/>
    </w:rPr>
  </w:style>
  <w:style w:type="paragraph" w:customStyle="1" w:styleId="xl99">
    <w:name w:val="xl99"/>
    <w:basedOn w:val="a"/>
    <w:rsid w:val="009C764B"/>
    <w:pPr>
      <w:spacing w:before="100" w:beforeAutospacing="1" w:after="100" w:afterAutospacing="1"/>
    </w:pPr>
    <w:rPr>
      <w:rFonts w:ascii="Arial" w:hAnsi="Arial" w:cs="Arial"/>
      <w:b/>
      <w:bCs/>
      <w:color w:val="auto"/>
      <w:kern w:val="0"/>
    </w:rPr>
  </w:style>
  <w:style w:type="paragraph" w:customStyle="1" w:styleId="xl100">
    <w:name w:val="xl100"/>
    <w:basedOn w:val="a"/>
    <w:rsid w:val="009C764B"/>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auto"/>
      <w:kern w:val="0"/>
      <w:sz w:val="24"/>
      <w:szCs w:val="24"/>
    </w:rPr>
  </w:style>
  <w:style w:type="paragraph" w:customStyle="1" w:styleId="xl101">
    <w:name w:val="xl101"/>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color w:val="auto"/>
      <w:kern w:val="0"/>
      <w:sz w:val="24"/>
      <w:szCs w:val="24"/>
    </w:rPr>
  </w:style>
  <w:style w:type="paragraph" w:customStyle="1" w:styleId="xl102">
    <w:name w:val="xl102"/>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color w:val="auto"/>
      <w:kern w:val="0"/>
      <w:sz w:val="24"/>
      <w:szCs w:val="24"/>
    </w:rPr>
  </w:style>
  <w:style w:type="paragraph" w:customStyle="1" w:styleId="xl103">
    <w:name w:val="xl103"/>
    <w:basedOn w:val="a"/>
    <w:rsid w:val="009C764B"/>
    <w:pPr>
      <w:spacing w:before="100" w:beforeAutospacing="1" w:after="100" w:afterAutospacing="1"/>
      <w:jc w:val="center"/>
    </w:pPr>
    <w:rPr>
      <w:rFonts w:ascii="Arial" w:hAnsi="Arial" w:cs="Arial"/>
      <w:color w:val="auto"/>
      <w:kern w:val="0"/>
    </w:rPr>
  </w:style>
  <w:style w:type="paragraph" w:customStyle="1" w:styleId="xl104">
    <w:name w:val="xl104"/>
    <w:basedOn w:val="a"/>
    <w:rsid w:val="009C764B"/>
    <w:pPr>
      <w:spacing w:before="100" w:beforeAutospacing="1" w:after="100" w:afterAutospacing="1"/>
      <w:textAlignment w:val="top"/>
    </w:pPr>
    <w:rPr>
      <w:b/>
      <w:bCs/>
      <w:color w:val="auto"/>
      <w:kern w:val="0"/>
    </w:rPr>
  </w:style>
  <w:style w:type="paragraph" w:customStyle="1" w:styleId="xl105">
    <w:name w:val="xl105"/>
    <w:basedOn w:val="a"/>
    <w:rsid w:val="009C764B"/>
    <w:pPr>
      <w:pBdr>
        <w:top w:val="single" w:sz="4" w:space="0" w:color="auto"/>
        <w:left w:val="single" w:sz="4" w:space="0" w:color="auto"/>
      </w:pBdr>
      <w:spacing w:before="100" w:beforeAutospacing="1" w:after="100" w:afterAutospacing="1"/>
      <w:textAlignment w:val="top"/>
    </w:pPr>
    <w:rPr>
      <w:b/>
      <w:bCs/>
      <w:color w:val="auto"/>
      <w:kern w:val="0"/>
      <w:sz w:val="24"/>
      <w:szCs w:val="24"/>
    </w:rPr>
  </w:style>
  <w:style w:type="paragraph" w:customStyle="1" w:styleId="xl106">
    <w:name w:val="xl106"/>
    <w:basedOn w:val="a"/>
    <w:rsid w:val="009C764B"/>
    <w:pPr>
      <w:pBdr>
        <w:left w:val="single" w:sz="4" w:space="0" w:color="auto"/>
        <w:bottom w:val="single" w:sz="4" w:space="0" w:color="auto"/>
        <w:right w:val="single" w:sz="4" w:space="0" w:color="auto"/>
      </w:pBdr>
      <w:spacing w:before="100" w:beforeAutospacing="1" w:after="100" w:afterAutospacing="1"/>
    </w:pPr>
    <w:rPr>
      <w:b/>
      <w:bCs/>
      <w:color w:val="auto"/>
      <w:kern w:val="0"/>
      <w:sz w:val="24"/>
      <w:szCs w:val="24"/>
    </w:rPr>
  </w:style>
  <w:style w:type="paragraph" w:customStyle="1" w:styleId="xl107">
    <w:name w:val="xl107"/>
    <w:basedOn w:val="a"/>
    <w:rsid w:val="009C764B"/>
    <w:pPr>
      <w:pBdr>
        <w:bottom w:val="single" w:sz="4" w:space="0" w:color="auto"/>
      </w:pBdr>
      <w:spacing w:before="100" w:beforeAutospacing="1" w:after="100" w:afterAutospacing="1"/>
      <w:jc w:val="center"/>
      <w:textAlignment w:val="center"/>
    </w:pPr>
    <w:rPr>
      <w:color w:val="auto"/>
      <w:kern w:val="0"/>
      <w:sz w:val="24"/>
      <w:szCs w:val="24"/>
    </w:rPr>
  </w:style>
  <w:style w:type="paragraph" w:customStyle="1" w:styleId="xl108">
    <w:name w:val="xl108"/>
    <w:basedOn w:val="a"/>
    <w:rsid w:val="009C764B"/>
    <w:pPr>
      <w:pBdr>
        <w:bottom w:val="single" w:sz="4" w:space="0" w:color="auto"/>
      </w:pBdr>
      <w:spacing w:before="100" w:beforeAutospacing="1" w:after="100" w:afterAutospacing="1"/>
    </w:pPr>
    <w:rPr>
      <w:b/>
      <w:bCs/>
      <w:color w:val="auto"/>
      <w:kern w:val="0"/>
      <w:sz w:val="24"/>
      <w:szCs w:val="24"/>
    </w:rPr>
  </w:style>
  <w:style w:type="paragraph" w:customStyle="1" w:styleId="xl109">
    <w:name w:val="xl109"/>
    <w:basedOn w:val="a"/>
    <w:rsid w:val="009C764B"/>
    <w:pPr>
      <w:spacing w:before="100" w:beforeAutospacing="1" w:after="100" w:afterAutospacing="1"/>
      <w:jc w:val="center"/>
      <w:textAlignment w:val="top"/>
    </w:pPr>
    <w:rPr>
      <w:b/>
      <w:bCs/>
      <w:color w:val="auto"/>
      <w:kern w:val="0"/>
    </w:rPr>
  </w:style>
  <w:style w:type="paragraph" w:customStyle="1" w:styleId="xl110">
    <w:name w:val="xl110"/>
    <w:basedOn w:val="a"/>
    <w:rsid w:val="009C764B"/>
    <w:pPr>
      <w:pBdr>
        <w:top w:val="single" w:sz="4" w:space="0" w:color="auto"/>
        <w:left w:val="single" w:sz="4" w:space="0" w:color="auto"/>
      </w:pBdr>
      <w:spacing w:before="100" w:beforeAutospacing="1" w:after="100" w:afterAutospacing="1"/>
      <w:jc w:val="center"/>
      <w:textAlignment w:val="center"/>
    </w:pPr>
    <w:rPr>
      <w:color w:val="auto"/>
      <w:kern w:val="0"/>
      <w:sz w:val="24"/>
      <w:szCs w:val="24"/>
    </w:rPr>
  </w:style>
  <w:style w:type="paragraph" w:customStyle="1" w:styleId="xl111">
    <w:name w:val="xl111"/>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auto"/>
      <w:kern w:val="0"/>
      <w:sz w:val="24"/>
      <w:szCs w:val="24"/>
    </w:rPr>
  </w:style>
  <w:style w:type="paragraph" w:customStyle="1" w:styleId="xl112">
    <w:name w:val="xl112"/>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auto"/>
      <w:kern w:val="0"/>
      <w:sz w:val="24"/>
      <w:szCs w:val="24"/>
    </w:rPr>
  </w:style>
  <w:style w:type="paragraph" w:customStyle="1" w:styleId="xl113">
    <w:name w:val="xl113"/>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color w:val="auto"/>
      <w:kern w:val="0"/>
      <w:sz w:val="24"/>
      <w:szCs w:val="24"/>
    </w:rPr>
  </w:style>
  <w:style w:type="paragraph" w:customStyle="1" w:styleId="xl114">
    <w:name w:val="xl114"/>
    <w:basedOn w:val="a"/>
    <w:rsid w:val="009C764B"/>
    <w:pPr>
      <w:pBdr>
        <w:top w:val="single" w:sz="4" w:space="0" w:color="auto"/>
        <w:left w:val="single" w:sz="4" w:space="0" w:color="auto"/>
      </w:pBdr>
      <w:spacing w:before="100" w:beforeAutospacing="1" w:after="100" w:afterAutospacing="1"/>
      <w:jc w:val="right"/>
      <w:textAlignment w:val="center"/>
    </w:pPr>
    <w:rPr>
      <w:b/>
      <w:bCs/>
      <w:color w:val="auto"/>
      <w:kern w:val="0"/>
      <w:sz w:val="24"/>
      <w:szCs w:val="24"/>
    </w:rPr>
  </w:style>
  <w:style w:type="paragraph" w:customStyle="1" w:styleId="xl115">
    <w:name w:val="xl115"/>
    <w:basedOn w:val="a"/>
    <w:rsid w:val="009C764B"/>
    <w:pPr>
      <w:spacing w:before="100" w:beforeAutospacing="1" w:after="100" w:afterAutospacing="1"/>
      <w:jc w:val="right"/>
    </w:pPr>
    <w:rPr>
      <w:color w:val="auto"/>
      <w:kern w:val="0"/>
    </w:rPr>
  </w:style>
  <w:style w:type="paragraph" w:customStyle="1" w:styleId="xl116">
    <w:name w:val="xl116"/>
    <w:basedOn w:val="a"/>
    <w:rsid w:val="009C764B"/>
    <w:pPr>
      <w:spacing w:before="100" w:beforeAutospacing="1" w:after="100" w:afterAutospacing="1"/>
      <w:jc w:val="right"/>
      <w:textAlignment w:val="top"/>
    </w:pPr>
    <w:rPr>
      <w:color w:val="auto"/>
      <w:kern w:val="0"/>
    </w:rPr>
  </w:style>
  <w:style w:type="paragraph" w:customStyle="1" w:styleId="xl117">
    <w:name w:val="xl117"/>
    <w:basedOn w:val="a"/>
    <w:rsid w:val="009C764B"/>
    <w:pPr>
      <w:spacing w:before="100" w:beforeAutospacing="1" w:after="100" w:afterAutospacing="1"/>
      <w:jc w:val="center"/>
      <w:textAlignment w:val="top"/>
    </w:pPr>
    <w:rPr>
      <w:color w:val="auto"/>
      <w:kern w:val="0"/>
      <w:sz w:val="24"/>
      <w:szCs w:val="24"/>
    </w:rPr>
  </w:style>
  <w:style w:type="paragraph" w:customStyle="1" w:styleId="xl118">
    <w:name w:val="xl118"/>
    <w:basedOn w:val="a"/>
    <w:rsid w:val="009C764B"/>
    <w:pPr>
      <w:spacing w:before="100" w:beforeAutospacing="1" w:after="100" w:afterAutospacing="1"/>
    </w:pPr>
    <w:rPr>
      <w:color w:val="auto"/>
      <w:kern w:val="0"/>
      <w:sz w:val="24"/>
      <w:szCs w:val="24"/>
    </w:rPr>
  </w:style>
  <w:style w:type="paragraph" w:customStyle="1" w:styleId="xl119">
    <w:name w:val="xl119"/>
    <w:basedOn w:val="a"/>
    <w:rsid w:val="009C764B"/>
    <w:pPr>
      <w:spacing w:before="100" w:beforeAutospacing="1" w:after="100" w:afterAutospacing="1"/>
    </w:pPr>
    <w:rPr>
      <w:color w:val="auto"/>
      <w:kern w:val="0"/>
    </w:rPr>
  </w:style>
  <w:style w:type="paragraph" w:customStyle="1" w:styleId="xl120">
    <w:name w:val="xl120"/>
    <w:basedOn w:val="a"/>
    <w:rsid w:val="009C764B"/>
    <w:pPr>
      <w:pBdr>
        <w:top w:val="single" w:sz="4" w:space="0" w:color="auto"/>
        <w:left w:val="single" w:sz="4" w:space="0" w:color="auto"/>
        <w:right w:val="single" w:sz="4" w:space="0" w:color="auto"/>
      </w:pBdr>
      <w:spacing w:before="100" w:beforeAutospacing="1" w:after="100" w:afterAutospacing="1"/>
      <w:jc w:val="right"/>
      <w:textAlignment w:val="center"/>
    </w:pPr>
    <w:rPr>
      <w:b/>
      <w:bCs/>
      <w:color w:val="auto"/>
      <w:kern w:val="0"/>
      <w:sz w:val="24"/>
      <w:szCs w:val="24"/>
    </w:rPr>
  </w:style>
  <w:style w:type="paragraph" w:customStyle="1" w:styleId="xl121">
    <w:name w:val="xl121"/>
    <w:basedOn w:val="a"/>
    <w:rsid w:val="009C764B"/>
    <w:pPr>
      <w:pBdr>
        <w:top w:val="single" w:sz="4" w:space="0" w:color="auto"/>
        <w:left w:val="single" w:sz="4" w:space="0" w:color="auto"/>
        <w:right w:val="single" w:sz="4" w:space="0" w:color="auto"/>
      </w:pBdr>
      <w:spacing w:before="100" w:beforeAutospacing="1" w:after="100" w:afterAutospacing="1"/>
      <w:jc w:val="right"/>
      <w:textAlignment w:val="center"/>
    </w:pPr>
    <w:rPr>
      <w:color w:val="auto"/>
      <w:kern w:val="0"/>
      <w:sz w:val="24"/>
      <w:szCs w:val="24"/>
    </w:rPr>
  </w:style>
  <w:style w:type="paragraph" w:customStyle="1" w:styleId="xl122">
    <w:name w:val="xl122"/>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color w:val="auto"/>
      <w:kern w:val="0"/>
      <w:sz w:val="24"/>
      <w:szCs w:val="24"/>
    </w:rPr>
  </w:style>
  <w:style w:type="paragraph" w:customStyle="1" w:styleId="xl123">
    <w:name w:val="xl123"/>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color w:val="auto"/>
      <w:kern w:val="0"/>
      <w:sz w:val="24"/>
      <w:szCs w:val="24"/>
    </w:rPr>
  </w:style>
  <w:style w:type="paragraph" w:customStyle="1" w:styleId="xl124">
    <w:name w:val="xl124"/>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color w:val="auto"/>
      <w:kern w:val="0"/>
      <w:sz w:val="24"/>
      <w:szCs w:val="24"/>
    </w:rPr>
  </w:style>
  <w:style w:type="paragraph" w:customStyle="1" w:styleId="xl125">
    <w:name w:val="xl125"/>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color w:val="auto"/>
      <w:kern w:val="0"/>
      <w:sz w:val="24"/>
      <w:szCs w:val="24"/>
    </w:rPr>
  </w:style>
  <w:style w:type="paragraph" w:customStyle="1" w:styleId="xl126">
    <w:name w:val="xl126"/>
    <w:basedOn w:val="a"/>
    <w:rsid w:val="009C764B"/>
    <w:pPr>
      <w:pBdr>
        <w:top w:val="single" w:sz="4" w:space="0" w:color="auto"/>
        <w:left w:val="single" w:sz="4" w:space="0" w:color="auto"/>
      </w:pBdr>
      <w:spacing w:before="100" w:beforeAutospacing="1" w:after="100" w:afterAutospacing="1"/>
      <w:jc w:val="right"/>
      <w:textAlignment w:val="center"/>
    </w:pPr>
    <w:rPr>
      <w:b/>
      <w:bCs/>
      <w:color w:val="auto"/>
      <w:kern w:val="0"/>
      <w:sz w:val="24"/>
      <w:szCs w:val="24"/>
    </w:rPr>
  </w:style>
  <w:style w:type="paragraph" w:customStyle="1" w:styleId="xl127">
    <w:name w:val="xl127"/>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color w:val="auto"/>
      <w:kern w:val="0"/>
      <w:sz w:val="24"/>
      <w:szCs w:val="24"/>
    </w:rPr>
  </w:style>
  <w:style w:type="paragraph" w:customStyle="1" w:styleId="xl128">
    <w:name w:val="xl128"/>
    <w:basedOn w:val="a"/>
    <w:rsid w:val="009C764B"/>
    <w:pPr>
      <w:spacing w:before="100" w:beforeAutospacing="1" w:after="100" w:afterAutospacing="1"/>
      <w:jc w:val="center"/>
    </w:pPr>
    <w:rPr>
      <w:color w:val="auto"/>
      <w:kern w:val="0"/>
    </w:rPr>
  </w:style>
  <w:style w:type="paragraph" w:customStyle="1" w:styleId="xl129">
    <w:name w:val="xl129"/>
    <w:basedOn w:val="a"/>
    <w:rsid w:val="009C764B"/>
    <w:pPr>
      <w:spacing w:before="100" w:beforeAutospacing="1" w:after="100" w:afterAutospacing="1"/>
      <w:jc w:val="right"/>
    </w:pPr>
    <w:rPr>
      <w:color w:val="auto"/>
      <w:kern w:val="0"/>
    </w:rPr>
  </w:style>
  <w:style w:type="paragraph" w:customStyle="1" w:styleId="xl130">
    <w:name w:val="xl130"/>
    <w:basedOn w:val="a"/>
    <w:rsid w:val="009C764B"/>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right"/>
      <w:textAlignment w:val="center"/>
    </w:pPr>
    <w:rPr>
      <w:color w:val="auto"/>
      <w:kern w:val="0"/>
      <w:sz w:val="24"/>
      <w:szCs w:val="24"/>
    </w:rPr>
  </w:style>
  <w:style w:type="paragraph" w:customStyle="1" w:styleId="xl131">
    <w:name w:val="xl131"/>
    <w:basedOn w:val="a"/>
    <w:rsid w:val="009C764B"/>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right"/>
      <w:textAlignment w:val="center"/>
    </w:pPr>
    <w:rPr>
      <w:color w:val="auto"/>
      <w:kern w:val="0"/>
      <w:sz w:val="24"/>
      <w:szCs w:val="24"/>
    </w:rPr>
  </w:style>
  <w:style w:type="paragraph" w:customStyle="1" w:styleId="xl132">
    <w:name w:val="xl132"/>
    <w:basedOn w:val="a"/>
    <w:rsid w:val="009C764B"/>
    <w:pPr>
      <w:pBdr>
        <w:top w:val="single" w:sz="4" w:space="0" w:color="auto"/>
        <w:left w:val="single" w:sz="4" w:space="0" w:color="auto"/>
        <w:right w:val="single" w:sz="4" w:space="0" w:color="auto"/>
      </w:pBdr>
      <w:shd w:val="clear" w:color="000000" w:fill="DAEEF3"/>
      <w:spacing w:before="100" w:beforeAutospacing="1" w:after="100" w:afterAutospacing="1"/>
      <w:jc w:val="right"/>
      <w:textAlignment w:val="center"/>
    </w:pPr>
    <w:rPr>
      <w:color w:val="auto"/>
      <w:kern w:val="0"/>
      <w:sz w:val="24"/>
      <w:szCs w:val="24"/>
    </w:rPr>
  </w:style>
  <w:style w:type="paragraph" w:customStyle="1" w:styleId="xl133">
    <w:name w:val="xl133"/>
    <w:basedOn w:val="a"/>
    <w:rsid w:val="009C764B"/>
    <w:pPr>
      <w:pBdr>
        <w:top w:val="single" w:sz="4" w:space="0" w:color="auto"/>
        <w:left w:val="single" w:sz="4" w:space="0" w:color="auto"/>
        <w:right w:val="single" w:sz="4" w:space="0" w:color="auto"/>
      </w:pBdr>
      <w:shd w:val="clear" w:color="000000" w:fill="DAEEF3"/>
      <w:spacing w:before="100" w:beforeAutospacing="1" w:after="100" w:afterAutospacing="1"/>
      <w:jc w:val="right"/>
      <w:textAlignment w:val="center"/>
    </w:pPr>
    <w:rPr>
      <w:color w:val="auto"/>
      <w:kern w:val="0"/>
      <w:sz w:val="24"/>
      <w:szCs w:val="24"/>
    </w:rPr>
  </w:style>
  <w:style w:type="paragraph" w:customStyle="1" w:styleId="xl134">
    <w:name w:val="xl134"/>
    <w:basedOn w:val="a"/>
    <w:rsid w:val="009C764B"/>
    <w:pPr>
      <w:spacing w:before="100" w:beforeAutospacing="1" w:after="100" w:afterAutospacing="1"/>
      <w:jc w:val="center"/>
      <w:textAlignment w:val="top"/>
    </w:pPr>
    <w:rPr>
      <w:b/>
      <w:bCs/>
      <w:color w:val="auto"/>
      <w:kern w:val="0"/>
      <w:sz w:val="24"/>
      <w:szCs w:val="24"/>
    </w:rPr>
  </w:style>
  <w:style w:type="paragraph" w:customStyle="1" w:styleId="xl135">
    <w:name w:val="xl135"/>
    <w:basedOn w:val="a"/>
    <w:rsid w:val="009C764B"/>
    <w:pPr>
      <w:pBdr>
        <w:top w:val="single" w:sz="4" w:space="0" w:color="auto"/>
        <w:left w:val="single" w:sz="4" w:space="0" w:color="auto"/>
        <w:bottom w:val="single" w:sz="4" w:space="0" w:color="auto"/>
      </w:pBdr>
      <w:shd w:val="clear" w:color="000000" w:fill="DAEEF3"/>
      <w:spacing w:before="100" w:beforeAutospacing="1" w:after="100" w:afterAutospacing="1"/>
      <w:jc w:val="right"/>
      <w:textAlignment w:val="center"/>
    </w:pPr>
    <w:rPr>
      <w:color w:val="auto"/>
      <w:kern w:val="0"/>
      <w:sz w:val="24"/>
      <w:szCs w:val="24"/>
    </w:rPr>
  </w:style>
  <w:style w:type="paragraph" w:customStyle="1" w:styleId="xl136">
    <w:name w:val="xl136"/>
    <w:basedOn w:val="a"/>
    <w:rsid w:val="009C764B"/>
    <w:pPr>
      <w:pBdr>
        <w:top w:val="single" w:sz="4" w:space="0" w:color="auto"/>
        <w:left w:val="single" w:sz="4" w:space="0" w:color="auto"/>
        <w:bottom w:val="single" w:sz="4" w:space="0" w:color="auto"/>
      </w:pBdr>
      <w:shd w:val="clear" w:color="000000" w:fill="DAEEF3"/>
      <w:spacing w:before="100" w:beforeAutospacing="1" w:after="100" w:afterAutospacing="1"/>
      <w:jc w:val="right"/>
      <w:textAlignment w:val="center"/>
    </w:pPr>
    <w:rPr>
      <w:color w:val="auto"/>
      <w:kern w:val="0"/>
      <w:sz w:val="24"/>
      <w:szCs w:val="24"/>
    </w:rPr>
  </w:style>
  <w:style w:type="paragraph" w:customStyle="1" w:styleId="xl137">
    <w:name w:val="xl137"/>
    <w:basedOn w:val="a"/>
    <w:rsid w:val="009C764B"/>
    <w:pPr>
      <w:pBdr>
        <w:top w:val="single" w:sz="4" w:space="0" w:color="auto"/>
        <w:left w:val="single" w:sz="4" w:space="0" w:color="auto"/>
      </w:pBdr>
      <w:spacing w:before="100" w:beforeAutospacing="1" w:after="100" w:afterAutospacing="1"/>
      <w:jc w:val="right"/>
      <w:textAlignment w:val="center"/>
    </w:pPr>
    <w:rPr>
      <w:color w:val="auto"/>
      <w:kern w:val="0"/>
      <w:sz w:val="24"/>
      <w:szCs w:val="24"/>
    </w:rPr>
  </w:style>
  <w:style w:type="paragraph" w:customStyle="1" w:styleId="xl138">
    <w:name w:val="xl138"/>
    <w:basedOn w:val="a"/>
    <w:rsid w:val="009C764B"/>
    <w:pPr>
      <w:pBdr>
        <w:top w:val="single" w:sz="4" w:space="0" w:color="auto"/>
        <w:left w:val="single" w:sz="4" w:space="0" w:color="auto"/>
      </w:pBdr>
      <w:shd w:val="clear" w:color="000000" w:fill="DAEEF3"/>
      <w:spacing w:before="100" w:beforeAutospacing="1" w:after="100" w:afterAutospacing="1"/>
      <w:jc w:val="right"/>
      <w:textAlignment w:val="center"/>
    </w:pPr>
    <w:rPr>
      <w:color w:val="auto"/>
      <w:kern w:val="0"/>
      <w:sz w:val="24"/>
      <w:szCs w:val="24"/>
    </w:rPr>
  </w:style>
  <w:style w:type="paragraph" w:customStyle="1" w:styleId="xl139">
    <w:name w:val="xl139"/>
    <w:basedOn w:val="a"/>
    <w:rsid w:val="009C764B"/>
    <w:pPr>
      <w:pBdr>
        <w:top w:val="single" w:sz="4" w:space="0" w:color="auto"/>
        <w:left w:val="single" w:sz="4" w:space="0" w:color="auto"/>
      </w:pBdr>
      <w:shd w:val="clear" w:color="000000" w:fill="DAEEF3"/>
      <w:spacing w:before="100" w:beforeAutospacing="1" w:after="100" w:afterAutospacing="1"/>
      <w:jc w:val="right"/>
      <w:textAlignment w:val="center"/>
    </w:pPr>
    <w:rPr>
      <w:color w:val="auto"/>
      <w:kern w:val="0"/>
      <w:sz w:val="24"/>
      <w:szCs w:val="24"/>
    </w:rPr>
  </w:style>
  <w:style w:type="paragraph" w:customStyle="1" w:styleId="xl140">
    <w:name w:val="xl140"/>
    <w:basedOn w:val="a"/>
    <w:rsid w:val="009C764B"/>
    <w:pPr>
      <w:pBdr>
        <w:left w:val="single" w:sz="4" w:space="0" w:color="auto"/>
      </w:pBdr>
      <w:shd w:val="clear" w:color="000000" w:fill="DAEEF3"/>
      <w:spacing w:before="100" w:beforeAutospacing="1" w:after="100" w:afterAutospacing="1"/>
      <w:jc w:val="right"/>
      <w:textAlignment w:val="center"/>
    </w:pPr>
    <w:rPr>
      <w:color w:val="auto"/>
      <w:kern w:val="0"/>
      <w:sz w:val="24"/>
      <w:szCs w:val="24"/>
    </w:rPr>
  </w:style>
  <w:style w:type="paragraph" w:customStyle="1" w:styleId="xl141">
    <w:name w:val="xl141"/>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color w:val="auto"/>
      <w:kern w:val="0"/>
      <w:sz w:val="24"/>
      <w:szCs w:val="24"/>
    </w:rPr>
  </w:style>
  <w:style w:type="paragraph" w:customStyle="1" w:styleId="xl142">
    <w:name w:val="xl142"/>
    <w:basedOn w:val="a"/>
    <w:rsid w:val="009C764B"/>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auto"/>
      <w:kern w:val="0"/>
      <w:sz w:val="24"/>
      <w:szCs w:val="24"/>
    </w:rPr>
  </w:style>
  <w:style w:type="paragraph" w:customStyle="1" w:styleId="xl143">
    <w:name w:val="xl143"/>
    <w:basedOn w:val="a"/>
    <w:rsid w:val="009C764B"/>
    <w:pPr>
      <w:spacing w:before="100" w:beforeAutospacing="1" w:after="100" w:afterAutospacing="1"/>
      <w:jc w:val="right"/>
    </w:pPr>
    <w:rPr>
      <w:color w:val="auto"/>
      <w:kern w:val="0"/>
      <w:sz w:val="24"/>
      <w:szCs w:val="24"/>
    </w:rPr>
  </w:style>
  <w:style w:type="paragraph" w:customStyle="1" w:styleId="xl144">
    <w:name w:val="xl144"/>
    <w:basedOn w:val="a"/>
    <w:rsid w:val="009C764B"/>
    <w:pPr>
      <w:pBdr>
        <w:top w:val="single" w:sz="4" w:space="0" w:color="auto"/>
        <w:left w:val="single" w:sz="4" w:space="0" w:color="auto"/>
        <w:bottom w:val="single" w:sz="4" w:space="0" w:color="auto"/>
      </w:pBdr>
      <w:spacing w:before="100" w:beforeAutospacing="1" w:after="100" w:afterAutospacing="1"/>
      <w:jc w:val="center"/>
      <w:textAlignment w:val="center"/>
    </w:pPr>
    <w:rPr>
      <w:color w:val="auto"/>
      <w:kern w:val="0"/>
      <w:sz w:val="24"/>
      <w:szCs w:val="24"/>
    </w:rPr>
  </w:style>
  <w:style w:type="paragraph" w:customStyle="1" w:styleId="xl145">
    <w:name w:val="xl145"/>
    <w:basedOn w:val="a"/>
    <w:rsid w:val="009C764B"/>
    <w:pPr>
      <w:pBdr>
        <w:top w:val="single" w:sz="4" w:space="0" w:color="auto"/>
        <w:bottom w:val="single" w:sz="4" w:space="0" w:color="auto"/>
      </w:pBdr>
      <w:spacing w:before="100" w:beforeAutospacing="1" w:after="100" w:afterAutospacing="1"/>
      <w:jc w:val="center"/>
      <w:textAlignment w:val="center"/>
    </w:pPr>
    <w:rPr>
      <w:color w:val="auto"/>
      <w:kern w:val="0"/>
      <w:sz w:val="24"/>
      <w:szCs w:val="24"/>
    </w:rPr>
  </w:style>
  <w:style w:type="paragraph" w:customStyle="1" w:styleId="xl146">
    <w:name w:val="xl146"/>
    <w:basedOn w:val="a"/>
    <w:rsid w:val="009C764B"/>
    <w:pPr>
      <w:pBdr>
        <w:top w:val="single" w:sz="4" w:space="0" w:color="auto"/>
        <w:bottom w:val="single" w:sz="4" w:space="0" w:color="auto"/>
        <w:right w:val="single" w:sz="4" w:space="0" w:color="auto"/>
      </w:pBdr>
      <w:spacing w:before="100" w:beforeAutospacing="1" w:after="100" w:afterAutospacing="1"/>
      <w:jc w:val="center"/>
      <w:textAlignment w:val="center"/>
    </w:pPr>
    <w:rPr>
      <w:color w:val="auto"/>
      <w:kern w:val="0"/>
      <w:sz w:val="24"/>
      <w:szCs w:val="24"/>
    </w:rPr>
  </w:style>
  <w:style w:type="paragraph" w:customStyle="1" w:styleId="xl147">
    <w:name w:val="xl147"/>
    <w:basedOn w:val="a"/>
    <w:rsid w:val="009C764B"/>
    <w:pPr>
      <w:shd w:val="clear" w:color="000000" w:fill="FFFFFF"/>
      <w:spacing w:before="100" w:beforeAutospacing="1" w:after="100" w:afterAutospacing="1"/>
      <w:jc w:val="right"/>
      <w:textAlignment w:val="center"/>
    </w:pPr>
    <w:rPr>
      <w:color w:val="auto"/>
      <w:kern w:val="0"/>
    </w:rPr>
  </w:style>
  <w:style w:type="paragraph" w:customStyle="1" w:styleId="xl148">
    <w:name w:val="xl148"/>
    <w:basedOn w:val="a"/>
    <w:rsid w:val="009C764B"/>
    <w:pPr>
      <w:shd w:val="clear" w:color="000000" w:fill="FFFFFF"/>
      <w:spacing w:before="100" w:beforeAutospacing="1" w:after="100" w:afterAutospacing="1"/>
      <w:jc w:val="right"/>
      <w:textAlignment w:val="center"/>
    </w:pPr>
    <w:rPr>
      <w:color w:val="auto"/>
      <w:kern w:val="0"/>
      <w:sz w:val="24"/>
      <w:szCs w:val="24"/>
    </w:rPr>
  </w:style>
  <w:style w:type="paragraph" w:customStyle="1" w:styleId="xl149">
    <w:name w:val="xl149"/>
    <w:basedOn w:val="a"/>
    <w:rsid w:val="009C764B"/>
    <w:pPr>
      <w:pBdr>
        <w:top w:val="single" w:sz="4" w:space="0" w:color="auto"/>
        <w:left w:val="single" w:sz="4" w:space="0" w:color="auto"/>
        <w:right w:val="single" w:sz="4" w:space="0" w:color="auto"/>
      </w:pBdr>
      <w:spacing w:before="100" w:beforeAutospacing="1" w:after="100" w:afterAutospacing="1"/>
      <w:jc w:val="center"/>
      <w:textAlignment w:val="center"/>
    </w:pPr>
    <w:rPr>
      <w:color w:val="auto"/>
      <w:kern w:val="0"/>
      <w:sz w:val="24"/>
      <w:szCs w:val="24"/>
    </w:rPr>
  </w:style>
  <w:style w:type="paragraph" w:customStyle="1" w:styleId="xl150">
    <w:name w:val="xl150"/>
    <w:basedOn w:val="a"/>
    <w:rsid w:val="009C764B"/>
    <w:pPr>
      <w:pBdr>
        <w:left w:val="single" w:sz="4" w:space="0" w:color="auto"/>
        <w:bottom w:val="single" w:sz="4" w:space="0" w:color="auto"/>
        <w:right w:val="single" w:sz="4" w:space="0" w:color="auto"/>
      </w:pBdr>
      <w:spacing w:before="100" w:beforeAutospacing="1" w:after="100" w:afterAutospacing="1"/>
      <w:jc w:val="center"/>
      <w:textAlignment w:val="center"/>
    </w:pPr>
    <w:rPr>
      <w:color w:val="auto"/>
      <w:kern w:val="0"/>
      <w:sz w:val="24"/>
      <w:szCs w:val="24"/>
    </w:rPr>
  </w:style>
  <w:style w:type="paragraph" w:customStyle="1" w:styleId="xl151">
    <w:name w:val="xl151"/>
    <w:basedOn w:val="a"/>
    <w:rsid w:val="009C764B"/>
    <w:pPr>
      <w:pBdr>
        <w:left w:val="single" w:sz="4" w:space="0" w:color="auto"/>
        <w:bottom w:val="single" w:sz="4" w:space="0" w:color="auto"/>
        <w:right w:val="single" w:sz="4" w:space="0" w:color="auto"/>
      </w:pBdr>
      <w:spacing w:before="100" w:beforeAutospacing="1" w:after="100" w:afterAutospacing="1"/>
      <w:jc w:val="center"/>
      <w:textAlignment w:val="center"/>
    </w:pPr>
    <w:rPr>
      <w:color w:val="auto"/>
      <w:kern w:val="0"/>
      <w:sz w:val="24"/>
      <w:szCs w:val="24"/>
    </w:rPr>
  </w:style>
  <w:style w:type="paragraph" w:customStyle="1" w:styleId="affa">
    <w:name w:val="Кому"/>
    <w:basedOn w:val="a"/>
    <w:rsid w:val="00CE3F49"/>
    <w:rPr>
      <w:rFonts w:ascii="Baltica" w:hAnsi="Baltica"/>
      <w:color w:val="auto"/>
      <w:kern w:val="0"/>
      <w:sz w:val="24"/>
    </w:rPr>
  </w:style>
  <w:style w:type="paragraph" w:customStyle="1" w:styleId="150">
    <w:name w:val="Обычный15"/>
    <w:rsid w:val="0015551C"/>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160">
    <w:name w:val="Обычный16"/>
    <w:rsid w:val="001965C5"/>
    <w:pPr>
      <w:spacing w:before="60" w:after="0" w:line="240" w:lineRule="auto"/>
      <w:ind w:firstLine="720"/>
      <w:jc w:val="both"/>
    </w:pPr>
    <w:rPr>
      <w:rFonts w:ascii="Arial" w:eastAsia="Times New Roman" w:hAnsi="Arial" w:cs="Times New Roman"/>
      <w:snapToGrid w:val="0"/>
      <w:sz w:val="24"/>
      <w:szCs w:val="20"/>
      <w:lang w:eastAsia="ru-RU"/>
    </w:rPr>
  </w:style>
  <w:style w:type="paragraph" w:styleId="2c">
    <w:name w:val="toc 2"/>
    <w:basedOn w:val="a"/>
    <w:next w:val="a"/>
    <w:link w:val="2d"/>
    <w:rsid w:val="00547833"/>
    <w:pPr>
      <w:spacing w:after="200" w:line="276" w:lineRule="auto"/>
      <w:ind w:left="200"/>
    </w:pPr>
    <w:rPr>
      <w:rFonts w:ascii="Calibri" w:hAnsi="Calibri"/>
      <w:kern w:val="0"/>
      <w:sz w:val="22"/>
    </w:rPr>
  </w:style>
  <w:style w:type="character" w:customStyle="1" w:styleId="2d">
    <w:name w:val="Оглавление 2 Знак"/>
    <w:link w:val="2c"/>
    <w:locked/>
    <w:rsid w:val="00547833"/>
    <w:rPr>
      <w:rFonts w:ascii="Calibri" w:eastAsia="Times New Roman" w:hAnsi="Calibri" w:cs="Times New Roman"/>
      <w:color w:val="000000"/>
      <w:szCs w:val="20"/>
      <w:lang w:eastAsia="ru-RU"/>
    </w:rPr>
  </w:style>
  <w:style w:type="paragraph" w:styleId="45">
    <w:name w:val="toc 4"/>
    <w:basedOn w:val="a"/>
    <w:next w:val="a"/>
    <w:link w:val="46"/>
    <w:rsid w:val="00547833"/>
    <w:pPr>
      <w:spacing w:after="200" w:line="276" w:lineRule="auto"/>
      <w:ind w:left="600"/>
    </w:pPr>
    <w:rPr>
      <w:rFonts w:ascii="Calibri" w:hAnsi="Calibri"/>
      <w:kern w:val="0"/>
      <w:sz w:val="22"/>
    </w:rPr>
  </w:style>
  <w:style w:type="character" w:customStyle="1" w:styleId="46">
    <w:name w:val="Оглавление 4 Знак"/>
    <w:link w:val="45"/>
    <w:locked/>
    <w:rsid w:val="00547833"/>
    <w:rPr>
      <w:rFonts w:ascii="Calibri" w:eastAsia="Times New Roman" w:hAnsi="Calibri" w:cs="Times New Roman"/>
      <w:color w:val="000000"/>
      <w:szCs w:val="20"/>
      <w:lang w:eastAsia="ru-RU"/>
    </w:rPr>
  </w:style>
  <w:style w:type="paragraph" w:styleId="64">
    <w:name w:val="toc 6"/>
    <w:basedOn w:val="a"/>
    <w:next w:val="a"/>
    <w:link w:val="65"/>
    <w:rsid w:val="00547833"/>
    <w:pPr>
      <w:spacing w:after="200" w:line="276" w:lineRule="auto"/>
      <w:ind w:left="1000"/>
    </w:pPr>
    <w:rPr>
      <w:rFonts w:ascii="Calibri" w:hAnsi="Calibri"/>
      <w:kern w:val="0"/>
      <w:sz w:val="22"/>
    </w:rPr>
  </w:style>
  <w:style w:type="character" w:customStyle="1" w:styleId="65">
    <w:name w:val="Оглавление 6 Знак"/>
    <w:link w:val="64"/>
    <w:locked/>
    <w:rsid w:val="00547833"/>
    <w:rPr>
      <w:rFonts w:ascii="Calibri" w:eastAsia="Times New Roman" w:hAnsi="Calibri" w:cs="Times New Roman"/>
      <w:color w:val="000000"/>
      <w:szCs w:val="20"/>
      <w:lang w:eastAsia="ru-RU"/>
    </w:rPr>
  </w:style>
  <w:style w:type="paragraph" w:styleId="72">
    <w:name w:val="toc 7"/>
    <w:basedOn w:val="a"/>
    <w:next w:val="a"/>
    <w:link w:val="73"/>
    <w:rsid w:val="00547833"/>
    <w:pPr>
      <w:spacing w:after="200" w:line="276" w:lineRule="auto"/>
      <w:ind w:left="1200"/>
    </w:pPr>
    <w:rPr>
      <w:rFonts w:ascii="Calibri" w:hAnsi="Calibri"/>
      <w:kern w:val="0"/>
      <w:sz w:val="22"/>
    </w:rPr>
  </w:style>
  <w:style w:type="character" w:customStyle="1" w:styleId="73">
    <w:name w:val="Оглавление 7 Знак"/>
    <w:link w:val="72"/>
    <w:locked/>
    <w:rsid w:val="00547833"/>
    <w:rPr>
      <w:rFonts w:ascii="Calibri" w:eastAsia="Times New Roman" w:hAnsi="Calibri" w:cs="Times New Roman"/>
      <w:color w:val="000000"/>
      <w:szCs w:val="20"/>
      <w:lang w:eastAsia="ru-RU"/>
    </w:rPr>
  </w:style>
  <w:style w:type="character" w:customStyle="1" w:styleId="ConsPlusNormal10">
    <w:name w:val="ConsPlusNormal1"/>
    <w:locked/>
    <w:rsid w:val="00547833"/>
    <w:rPr>
      <w:rFonts w:ascii="Times New Roman" w:hAnsi="Times New Roman" w:cs="Times New Roman"/>
      <w:sz w:val="24"/>
      <w:szCs w:val="22"/>
      <w:lang w:bidi="ar-SA"/>
    </w:rPr>
  </w:style>
  <w:style w:type="paragraph" w:customStyle="1" w:styleId="Footnote">
    <w:name w:val="Footnote"/>
    <w:basedOn w:val="a"/>
    <w:link w:val="Footnote1"/>
    <w:rsid w:val="00547833"/>
    <w:pPr>
      <w:widowControl w:val="0"/>
    </w:pPr>
    <w:rPr>
      <w:rFonts w:ascii="Arial" w:hAnsi="Arial"/>
      <w:color w:val="auto"/>
      <w:kern w:val="0"/>
      <w:lang w:val="x-none" w:eastAsia="x-none"/>
    </w:rPr>
  </w:style>
  <w:style w:type="character" w:customStyle="1" w:styleId="Footnote1">
    <w:name w:val="Footnote1"/>
    <w:link w:val="Footnote"/>
    <w:locked/>
    <w:rsid w:val="00547833"/>
    <w:rPr>
      <w:rFonts w:ascii="Arial" w:eastAsia="Times New Roman" w:hAnsi="Arial" w:cs="Times New Roman"/>
      <w:sz w:val="20"/>
      <w:szCs w:val="20"/>
      <w:lang w:val="x-none" w:eastAsia="x-none"/>
    </w:rPr>
  </w:style>
  <w:style w:type="paragraph" w:styleId="1e">
    <w:name w:val="toc 1"/>
    <w:basedOn w:val="a"/>
    <w:next w:val="a"/>
    <w:link w:val="1f"/>
    <w:rsid w:val="00547833"/>
    <w:pPr>
      <w:spacing w:after="200" w:line="276" w:lineRule="auto"/>
    </w:pPr>
    <w:rPr>
      <w:rFonts w:ascii="XO Thames" w:hAnsi="XO Thames"/>
      <w:b/>
      <w:color w:val="auto"/>
      <w:kern w:val="0"/>
      <w:lang w:val="x-none" w:eastAsia="x-none"/>
    </w:rPr>
  </w:style>
  <w:style w:type="character" w:customStyle="1" w:styleId="1f">
    <w:name w:val="Оглавление 1 Знак"/>
    <w:link w:val="1e"/>
    <w:locked/>
    <w:rsid w:val="00547833"/>
    <w:rPr>
      <w:rFonts w:ascii="XO Thames" w:eastAsia="Times New Roman" w:hAnsi="XO Thames" w:cs="Times New Roman"/>
      <w:b/>
      <w:sz w:val="20"/>
      <w:szCs w:val="20"/>
      <w:lang w:val="x-none" w:eastAsia="x-none"/>
    </w:rPr>
  </w:style>
  <w:style w:type="paragraph" w:customStyle="1" w:styleId="HeaderandFooter">
    <w:name w:val="Header and Footer"/>
    <w:link w:val="HeaderandFooter1"/>
    <w:rsid w:val="00547833"/>
    <w:pPr>
      <w:spacing w:line="360" w:lineRule="auto"/>
    </w:pPr>
    <w:rPr>
      <w:rFonts w:ascii="XO Thames" w:eastAsia="Times New Roman" w:hAnsi="XO Thames" w:cs="Calibri"/>
      <w:color w:val="000000"/>
      <w:lang w:eastAsia="ru-RU"/>
    </w:rPr>
  </w:style>
  <w:style w:type="character" w:customStyle="1" w:styleId="HeaderandFooter1">
    <w:name w:val="Header and Footer1"/>
    <w:link w:val="HeaderandFooter"/>
    <w:locked/>
    <w:rsid w:val="00547833"/>
    <w:rPr>
      <w:rFonts w:ascii="XO Thames" w:eastAsia="Times New Roman" w:hAnsi="XO Thames" w:cs="Calibri"/>
      <w:color w:val="000000"/>
      <w:lang w:eastAsia="ru-RU"/>
    </w:rPr>
  </w:style>
  <w:style w:type="paragraph" w:styleId="92">
    <w:name w:val="toc 9"/>
    <w:basedOn w:val="a"/>
    <w:next w:val="a"/>
    <w:link w:val="93"/>
    <w:rsid w:val="00547833"/>
    <w:pPr>
      <w:spacing w:after="200" w:line="276" w:lineRule="auto"/>
      <w:ind w:left="1600"/>
    </w:pPr>
    <w:rPr>
      <w:rFonts w:ascii="Calibri" w:hAnsi="Calibri"/>
      <w:kern w:val="0"/>
      <w:sz w:val="22"/>
    </w:rPr>
  </w:style>
  <w:style w:type="character" w:customStyle="1" w:styleId="93">
    <w:name w:val="Оглавление 9 Знак"/>
    <w:link w:val="92"/>
    <w:locked/>
    <w:rsid w:val="00547833"/>
    <w:rPr>
      <w:rFonts w:ascii="Calibri" w:eastAsia="Times New Roman" w:hAnsi="Calibri" w:cs="Times New Roman"/>
      <w:color w:val="000000"/>
      <w:szCs w:val="20"/>
      <w:lang w:eastAsia="ru-RU"/>
    </w:rPr>
  </w:style>
  <w:style w:type="paragraph" w:styleId="82">
    <w:name w:val="toc 8"/>
    <w:basedOn w:val="a"/>
    <w:next w:val="a"/>
    <w:link w:val="83"/>
    <w:rsid w:val="00547833"/>
    <w:pPr>
      <w:spacing w:after="200" w:line="276" w:lineRule="auto"/>
      <w:ind w:left="1400"/>
    </w:pPr>
    <w:rPr>
      <w:rFonts w:ascii="Calibri" w:hAnsi="Calibri"/>
      <w:kern w:val="0"/>
      <w:sz w:val="22"/>
    </w:rPr>
  </w:style>
  <w:style w:type="character" w:customStyle="1" w:styleId="83">
    <w:name w:val="Оглавление 8 Знак"/>
    <w:link w:val="82"/>
    <w:locked/>
    <w:rsid w:val="00547833"/>
    <w:rPr>
      <w:rFonts w:ascii="Calibri" w:eastAsia="Times New Roman" w:hAnsi="Calibri" w:cs="Times New Roman"/>
      <w:color w:val="000000"/>
      <w:szCs w:val="20"/>
      <w:lang w:eastAsia="ru-RU"/>
    </w:rPr>
  </w:style>
  <w:style w:type="paragraph" w:styleId="55">
    <w:name w:val="toc 5"/>
    <w:basedOn w:val="a"/>
    <w:next w:val="a"/>
    <w:link w:val="56"/>
    <w:rsid w:val="00547833"/>
    <w:pPr>
      <w:spacing w:after="200" w:line="276" w:lineRule="auto"/>
      <w:ind w:left="800"/>
    </w:pPr>
    <w:rPr>
      <w:rFonts w:ascii="Calibri" w:hAnsi="Calibri"/>
      <w:kern w:val="0"/>
      <w:sz w:val="22"/>
    </w:rPr>
  </w:style>
  <w:style w:type="character" w:customStyle="1" w:styleId="56">
    <w:name w:val="Оглавление 5 Знак"/>
    <w:link w:val="55"/>
    <w:locked/>
    <w:rsid w:val="00547833"/>
    <w:rPr>
      <w:rFonts w:ascii="Calibri" w:eastAsia="Times New Roman" w:hAnsi="Calibri" w:cs="Times New Roman"/>
      <w:color w:val="000000"/>
      <w:szCs w:val="20"/>
      <w:lang w:eastAsia="ru-RU"/>
    </w:rPr>
  </w:style>
  <w:style w:type="paragraph" w:customStyle="1" w:styleId="ConsPlusCell">
    <w:name w:val="ConsPlusCell"/>
    <w:link w:val="ConsPlusCell1"/>
    <w:rsid w:val="00547833"/>
    <w:pPr>
      <w:spacing w:after="0" w:line="240" w:lineRule="auto"/>
    </w:pPr>
    <w:rPr>
      <w:rFonts w:ascii="Courier New" w:eastAsia="Times New Roman" w:hAnsi="Courier New" w:cs="Calibri"/>
      <w:color w:val="000000"/>
      <w:lang w:eastAsia="ru-RU"/>
    </w:rPr>
  </w:style>
  <w:style w:type="character" w:customStyle="1" w:styleId="ConsPlusCell1">
    <w:name w:val="ConsPlusCell1"/>
    <w:link w:val="ConsPlusCell"/>
    <w:locked/>
    <w:rsid w:val="00547833"/>
    <w:rPr>
      <w:rFonts w:ascii="Courier New" w:eastAsia="Times New Roman" w:hAnsi="Courier New" w:cs="Calibri"/>
      <w:color w:val="000000"/>
      <w:lang w:eastAsia="ru-RU"/>
    </w:rPr>
  </w:style>
  <w:style w:type="paragraph" w:customStyle="1" w:styleId="toc10">
    <w:name w:val="toc 10"/>
    <w:next w:val="a"/>
    <w:link w:val="toc101"/>
    <w:rsid w:val="00547833"/>
    <w:pPr>
      <w:ind w:left="1800"/>
    </w:pPr>
    <w:rPr>
      <w:rFonts w:ascii="Calibri" w:eastAsia="Times New Roman" w:hAnsi="Calibri" w:cs="Times New Roman"/>
      <w:color w:val="000000"/>
      <w:szCs w:val="20"/>
      <w:lang w:eastAsia="ru-RU"/>
    </w:rPr>
  </w:style>
  <w:style w:type="character" w:customStyle="1" w:styleId="toc101">
    <w:name w:val="toc 101"/>
    <w:link w:val="toc10"/>
    <w:locked/>
    <w:rsid w:val="00547833"/>
    <w:rPr>
      <w:rFonts w:ascii="Calibri" w:eastAsia="Times New Roman" w:hAnsi="Calibri" w:cs="Times New Roman"/>
      <w:color w:val="000000"/>
      <w:szCs w:val="20"/>
      <w:lang w:eastAsia="ru-RU"/>
    </w:rPr>
  </w:style>
  <w:style w:type="paragraph" w:customStyle="1" w:styleId="1f0">
    <w:name w:val="Название1"/>
    <w:basedOn w:val="a"/>
    <w:next w:val="a"/>
    <w:uiPriority w:val="10"/>
    <w:qFormat/>
    <w:rsid w:val="00547833"/>
    <w:pPr>
      <w:spacing w:after="200" w:line="276" w:lineRule="auto"/>
    </w:pPr>
    <w:rPr>
      <w:rFonts w:ascii="XO Thames" w:hAnsi="XO Thames"/>
      <w:b/>
      <w:color w:val="auto"/>
      <w:kern w:val="0"/>
      <w:sz w:val="52"/>
      <w:lang w:val="x-none" w:eastAsia="x-none"/>
    </w:rPr>
  </w:style>
  <w:style w:type="character" w:customStyle="1" w:styleId="1f1">
    <w:name w:val="Неразрешенное упоминание1"/>
    <w:uiPriority w:val="99"/>
    <w:semiHidden/>
    <w:unhideWhenUsed/>
    <w:rsid w:val="00547833"/>
    <w:rPr>
      <w:rFonts w:cs="Times New Roman"/>
      <w:color w:val="605E5C"/>
      <w:shd w:val="clear" w:color="auto" w:fill="E1DFDD"/>
    </w:rPr>
  </w:style>
  <w:style w:type="paragraph" w:styleId="affb">
    <w:name w:val="annotation text"/>
    <w:basedOn w:val="a"/>
    <w:link w:val="affc"/>
    <w:semiHidden/>
    <w:unhideWhenUsed/>
    <w:rsid w:val="00547833"/>
    <w:pPr>
      <w:widowControl w:val="0"/>
    </w:pPr>
    <w:rPr>
      <w:rFonts w:ascii="Arial" w:hAnsi="Arial"/>
      <w:color w:val="auto"/>
      <w:kern w:val="0"/>
      <w:lang w:val="x-none" w:eastAsia="x-none"/>
    </w:rPr>
  </w:style>
  <w:style w:type="character" w:customStyle="1" w:styleId="affc">
    <w:name w:val="Текст примечания Знак"/>
    <w:basedOn w:val="a0"/>
    <w:link w:val="affb"/>
    <w:uiPriority w:val="99"/>
    <w:semiHidden/>
    <w:rsid w:val="00547833"/>
    <w:rPr>
      <w:rFonts w:ascii="Arial" w:eastAsia="Times New Roman" w:hAnsi="Arial" w:cs="Times New Roman"/>
      <w:sz w:val="20"/>
      <w:szCs w:val="20"/>
      <w:lang w:val="x-none" w:eastAsia="x-none"/>
    </w:rPr>
  </w:style>
  <w:style w:type="paragraph" w:styleId="affd">
    <w:name w:val="annotation subject"/>
    <w:basedOn w:val="affb"/>
    <w:next w:val="affb"/>
    <w:link w:val="affe"/>
    <w:uiPriority w:val="99"/>
    <w:semiHidden/>
    <w:unhideWhenUsed/>
    <w:rsid w:val="00547833"/>
    <w:rPr>
      <w:b/>
      <w:bCs/>
    </w:rPr>
  </w:style>
  <w:style w:type="character" w:customStyle="1" w:styleId="affe">
    <w:name w:val="Тема примечания Знак"/>
    <w:basedOn w:val="affc"/>
    <w:link w:val="affd"/>
    <w:uiPriority w:val="99"/>
    <w:semiHidden/>
    <w:rsid w:val="00547833"/>
    <w:rPr>
      <w:rFonts w:ascii="Arial" w:eastAsia="Times New Roman" w:hAnsi="Arial" w:cs="Times New Roman"/>
      <w:b/>
      <w:bCs/>
      <w:sz w:val="20"/>
      <w:szCs w:val="20"/>
      <w:lang w:val="x-none" w:eastAsia="x-none"/>
    </w:rPr>
  </w:style>
  <w:style w:type="paragraph" w:customStyle="1" w:styleId="170">
    <w:name w:val="Обычный17"/>
    <w:rsid w:val="007B4DBF"/>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180">
    <w:name w:val="Обычный18"/>
    <w:rsid w:val="00901F80"/>
    <w:pPr>
      <w:snapToGrid w:val="0"/>
      <w:spacing w:before="60" w:after="0" w:line="240" w:lineRule="auto"/>
      <w:ind w:firstLine="720"/>
      <w:jc w:val="both"/>
    </w:pPr>
    <w:rPr>
      <w:rFonts w:ascii="Arial" w:eastAsia="Times New Roman" w:hAnsi="Arial" w:cs="Times New Roman"/>
      <w:sz w:val="24"/>
      <w:szCs w:val="20"/>
      <w:lang w:eastAsia="ru-RU"/>
    </w:rPr>
  </w:style>
  <w:style w:type="paragraph" w:customStyle="1" w:styleId="66">
    <w:name w:val="Без интервала6"/>
    <w:rsid w:val="00C7210A"/>
    <w:pPr>
      <w:spacing w:after="0" w:line="240" w:lineRule="auto"/>
    </w:pPr>
    <w:rPr>
      <w:rFonts w:ascii="Times New Roman" w:eastAsia="Calibri" w:hAnsi="Times New Roman" w:cs="Times New Roman"/>
      <w:sz w:val="28"/>
      <w:szCs w:val="20"/>
      <w:lang w:eastAsia="ru-RU"/>
    </w:rPr>
  </w:style>
  <w:style w:type="paragraph" w:customStyle="1" w:styleId="afff">
    <w:name w:val="Таблицы (моноширинный)"/>
    <w:basedOn w:val="a"/>
    <w:next w:val="a"/>
    <w:rsid w:val="00C7210A"/>
    <w:pPr>
      <w:widowControl w:val="0"/>
      <w:autoSpaceDE w:val="0"/>
      <w:autoSpaceDN w:val="0"/>
      <w:adjustRightInd w:val="0"/>
      <w:jc w:val="both"/>
    </w:pPr>
    <w:rPr>
      <w:rFonts w:ascii="Courier New" w:hAnsi="Courier New" w:cs="Courier New"/>
      <w:color w:val="auto"/>
      <w:kern w:val="0"/>
    </w:rPr>
  </w:style>
  <w:style w:type="character" w:customStyle="1" w:styleId="3d">
    <w:name w:val="Основной текст (3)_"/>
    <w:link w:val="3e"/>
    <w:locked/>
    <w:rsid w:val="00C7210A"/>
    <w:rPr>
      <w:b/>
      <w:bCs/>
      <w:sz w:val="18"/>
      <w:szCs w:val="18"/>
      <w:shd w:val="clear" w:color="auto" w:fill="FFFFFF"/>
    </w:rPr>
  </w:style>
  <w:style w:type="paragraph" w:customStyle="1" w:styleId="3e">
    <w:name w:val="Основной текст (3)"/>
    <w:basedOn w:val="a"/>
    <w:link w:val="3d"/>
    <w:rsid w:val="00C7210A"/>
    <w:pPr>
      <w:widowControl w:val="0"/>
      <w:shd w:val="clear" w:color="auto" w:fill="FFFFFF"/>
      <w:spacing w:after="240" w:line="216" w:lineRule="exact"/>
      <w:ind w:hanging="160"/>
    </w:pPr>
    <w:rPr>
      <w:rFonts w:asciiTheme="minorHAnsi" w:eastAsiaTheme="minorHAnsi" w:hAnsiTheme="minorHAnsi" w:cstheme="minorBidi"/>
      <w:b/>
      <w:bCs/>
      <w:color w:val="auto"/>
      <w:kern w:val="0"/>
      <w:sz w:val="18"/>
      <w:szCs w:val="18"/>
      <w:lang w:eastAsia="en-US"/>
    </w:rPr>
  </w:style>
  <w:style w:type="character" w:customStyle="1" w:styleId="47">
    <w:name w:val="Основной текст (4)_"/>
    <w:locked/>
    <w:rsid w:val="00C7210A"/>
    <w:rPr>
      <w:sz w:val="19"/>
      <w:szCs w:val="19"/>
      <w:shd w:val="clear" w:color="auto" w:fill="FFFFFF"/>
    </w:rPr>
  </w:style>
  <w:style w:type="character" w:customStyle="1" w:styleId="3f">
    <w:name w:val="Обычный (веб) Знак3"/>
    <w:aliases w:val="Обычный (веб)1 Знак,Обычный (веб) Знак Знак2,Обычный (веб) Знак1 Знак1,Обычный (веб) Знак Знак Знак1,Обычный (Web) Знак,Обычный (Web) Знак Знак Знак Знак,Обычный (Web)1 Знак,Обычный (веб) Знак Знак Знак Знак,Обычный (веб) Знак2 Знак"/>
    <w:locked/>
    <w:rsid w:val="003F235B"/>
    <w:rPr>
      <w:rFonts w:ascii="Times New Roman" w:eastAsia="Times New Roman" w:hAnsi="Times New Roman" w:cs="Times New Roman"/>
      <w:sz w:val="24"/>
      <w:szCs w:val="24"/>
      <w:lang w:eastAsia="ru-RU"/>
    </w:rPr>
  </w:style>
  <w:style w:type="paragraph" w:customStyle="1" w:styleId="190">
    <w:name w:val="Обычный19"/>
    <w:rsid w:val="000A0FFF"/>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200">
    <w:name w:val="Обычный20"/>
    <w:rsid w:val="009B21DC"/>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210">
    <w:name w:val="Обычный21"/>
    <w:rsid w:val="003E24A5"/>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220">
    <w:name w:val="Обычный22"/>
    <w:rsid w:val="00905E55"/>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Title">
    <w:name w:val="Title!Название НПА"/>
    <w:basedOn w:val="a"/>
    <w:rsid w:val="006152FD"/>
    <w:pPr>
      <w:suppressAutoHyphens/>
      <w:spacing w:before="240" w:after="60"/>
      <w:jc w:val="center"/>
    </w:pPr>
    <w:rPr>
      <w:rFonts w:eastAsia="Calibri"/>
      <w:b/>
      <w:bCs/>
      <w:color w:val="auto"/>
      <w:kern w:val="2"/>
      <w:sz w:val="32"/>
      <w:szCs w:val="32"/>
      <w:lang w:eastAsia="zh-CN"/>
    </w:rPr>
  </w:style>
  <w:style w:type="paragraph" w:customStyle="1" w:styleId="230">
    <w:name w:val="Обычный23"/>
    <w:rsid w:val="00E62C82"/>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211">
    <w:name w:val="Заголовок 21"/>
    <w:basedOn w:val="a"/>
    <w:uiPriority w:val="1"/>
    <w:qFormat/>
    <w:rsid w:val="006E1562"/>
    <w:pPr>
      <w:widowControl w:val="0"/>
      <w:autoSpaceDE w:val="0"/>
      <w:autoSpaceDN w:val="0"/>
      <w:ind w:left="122" w:hanging="542"/>
      <w:jc w:val="both"/>
      <w:outlineLvl w:val="2"/>
    </w:pPr>
    <w:rPr>
      <w:rFonts w:ascii="Cambria" w:eastAsia="Cambria" w:hAnsi="Cambria" w:cs="Cambria"/>
      <w:color w:val="auto"/>
      <w:kern w:val="0"/>
      <w:sz w:val="28"/>
      <w:szCs w:val="28"/>
      <w:lang w:eastAsia="en-US"/>
    </w:rPr>
  </w:style>
  <w:style w:type="paragraph" w:customStyle="1" w:styleId="bodytext">
    <w:name w:val="bodytext"/>
    <w:basedOn w:val="a"/>
    <w:rsid w:val="006E1562"/>
    <w:pPr>
      <w:spacing w:before="100" w:beforeAutospacing="1" w:after="100" w:afterAutospacing="1"/>
    </w:pPr>
    <w:rPr>
      <w:color w:val="auto"/>
      <w:kern w:val="0"/>
      <w:sz w:val="24"/>
      <w:szCs w:val="24"/>
    </w:rPr>
  </w:style>
  <w:style w:type="paragraph" w:customStyle="1" w:styleId="114">
    <w:name w:val="11"/>
    <w:basedOn w:val="a"/>
    <w:rsid w:val="006E1562"/>
    <w:pPr>
      <w:spacing w:before="100" w:beforeAutospacing="1" w:after="100" w:afterAutospacing="1"/>
    </w:pPr>
    <w:rPr>
      <w:color w:val="auto"/>
      <w:kern w:val="0"/>
      <w:sz w:val="24"/>
      <w:szCs w:val="24"/>
    </w:rPr>
  </w:style>
  <w:style w:type="character" w:customStyle="1" w:styleId="2e">
    <w:name w:val="Гиперссылка2"/>
    <w:basedOn w:val="a0"/>
    <w:rsid w:val="006E1562"/>
  </w:style>
  <w:style w:type="paragraph" w:customStyle="1" w:styleId="normalweb">
    <w:name w:val="normalweb"/>
    <w:basedOn w:val="a"/>
    <w:rsid w:val="006E1562"/>
    <w:pPr>
      <w:spacing w:before="100" w:beforeAutospacing="1" w:after="100" w:afterAutospacing="1"/>
    </w:pPr>
    <w:rPr>
      <w:color w:val="auto"/>
      <w:kern w:val="0"/>
      <w:sz w:val="24"/>
      <w:szCs w:val="24"/>
    </w:rPr>
  </w:style>
  <w:style w:type="paragraph" w:customStyle="1" w:styleId="a00">
    <w:name w:val="a0"/>
    <w:basedOn w:val="a"/>
    <w:rsid w:val="006E1562"/>
    <w:pPr>
      <w:spacing w:before="100" w:beforeAutospacing="1" w:after="100" w:afterAutospacing="1"/>
    </w:pPr>
    <w:rPr>
      <w:color w:val="auto"/>
      <w:kern w:val="0"/>
      <w:sz w:val="24"/>
      <w:szCs w:val="24"/>
    </w:rPr>
  </w:style>
  <w:style w:type="paragraph" w:customStyle="1" w:styleId="240">
    <w:name w:val="Обычный24"/>
    <w:rsid w:val="00B01090"/>
    <w:pPr>
      <w:snapToGrid w:val="0"/>
      <w:spacing w:before="60" w:after="0" w:line="240" w:lineRule="auto"/>
      <w:ind w:firstLine="720"/>
      <w:jc w:val="both"/>
    </w:pPr>
    <w:rPr>
      <w:rFonts w:ascii="Arial" w:eastAsia="Times New Roman" w:hAnsi="Arial" w:cs="Times New Roman"/>
      <w:sz w:val="24"/>
      <w:szCs w:val="20"/>
      <w:lang w:eastAsia="ru-RU"/>
    </w:rPr>
  </w:style>
  <w:style w:type="paragraph" w:customStyle="1" w:styleId="Default">
    <w:name w:val="Default"/>
    <w:rsid w:val="00CA1F67"/>
    <w:pPr>
      <w:spacing w:after="0" w:line="240" w:lineRule="auto"/>
    </w:pPr>
    <w:rPr>
      <w:rFonts w:ascii="Times New Roman" w:eastAsia="Calibri" w:hAnsi="Times New Roman" w:cs="Times New Roman"/>
      <w:color w:val="000000"/>
      <w:sz w:val="24"/>
      <w:szCs w:val="24"/>
    </w:rPr>
  </w:style>
  <w:style w:type="paragraph" w:customStyle="1" w:styleId="afff0">
    <w:name w:val="Текст документа"/>
    <w:basedOn w:val="a"/>
    <w:rsid w:val="00D04456"/>
    <w:pPr>
      <w:ind w:firstLine="720"/>
      <w:jc w:val="both"/>
    </w:pPr>
    <w:rPr>
      <w:color w:val="auto"/>
      <w:kern w:val="0"/>
      <w:sz w:val="28"/>
      <w:szCs w:val="28"/>
    </w:rPr>
  </w:style>
  <w:style w:type="paragraph" w:customStyle="1" w:styleId="74">
    <w:name w:val="Без интервала7"/>
    <w:rsid w:val="00A741A7"/>
    <w:pPr>
      <w:spacing w:after="0" w:line="240" w:lineRule="auto"/>
    </w:pPr>
    <w:rPr>
      <w:rFonts w:ascii="Times New Roman" w:eastAsia="Calibri" w:hAnsi="Times New Roman" w:cs="Times New Roman"/>
      <w:sz w:val="28"/>
      <w:szCs w:val="20"/>
      <w:lang w:eastAsia="ru-RU"/>
    </w:rPr>
  </w:style>
  <w:style w:type="paragraph" w:customStyle="1" w:styleId="afff1">
    <w:name w:val="Обычный текст"/>
    <w:basedOn w:val="a"/>
    <w:rsid w:val="00291DC5"/>
    <w:pPr>
      <w:ind w:firstLine="567"/>
      <w:jc w:val="both"/>
    </w:pPr>
    <w:rPr>
      <w:color w:val="auto"/>
      <w:kern w:val="0"/>
      <w:sz w:val="28"/>
      <w:szCs w:val="24"/>
    </w:rPr>
  </w:style>
  <w:style w:type="character" w:styleId="afff2">
    <w:name w:val="page number"/>
    <w:basedOn w:val="a0"/>
    <w:rsid w:val="00291DC5"/>
  </w:style>
  <w:style w:type="character" w:customStyle="1" w:styleId="hl41">
    <w:name w:val="hl41"/>
    <w:rsid w:val="00291DC5"/>
    <w:rPr>
      <w:b/>
      <w:bCs/>
      <w:sz w:val="20"/>
      <w:szCs w:val="20"/>
    </w:rPr>
  </w:style>
  <w:style w:type="character" w:customStyle="1" w:styleId="ConsNonformat0">
    <w:name w:val="ConsNonformat Знак"/>
    <w:rsid w:val="00291DC5"/>
    <w:rPr>
      <w:rFonts w:ascii="Courier New" w:hAnsi="Courier New" w:cs="Courier New"/>
      <w:noProof w:val="0"/>
      <w:lang w:val="ru-RU" w:eastAsia="en-US" w:bidi="ar-SA"/>
    </w:rPr>
  </w:style>
  <w:style w:type="paragraph" w:styleId="afff3">
    <w:name w:val="List"/>
    <w:basedOn w:val="a"/>
    <w:rsid w:val="00291DC5"/>
    <w:pPr>
      <w:spacing w:before="40" w:after="40"/>
      <w:ind w:left="1185" w:hanging="480"/>
      <w:jc w:val="both"/>
    </w:pPr>
    <w:rPr>
      <w:color w:val="auto"/>
      <w:kern w:val="0"/>
      <w:sz w:val="24"/>
    </w:rPr>
  </w:style>
  <w:style w:type="paragraph" w:customStyle="1" w:styleId="afff4">
    <w:name w:val="Заголовок_ТАБ"/>
    <w:basedOn w:val="a"/>
    <w:autoRedefine/>
    <w:rsid w:val="00291DC5"/>
    <w:pPr>
      <w:keepNext/>
      <w:spacing w:after="120"/>
      <w:jc w:val="center"/>
    </w:pPr>
    <w:rPr>
      <w:b/>
      <w:color w:val="auto"/>
      <w:kern w:val="0"/>
    </w:rPr>
  </w:style>
  <w:style w:type="paragraph" w:customStyle="1" w:styleId="afff5">
    <w:name w:val="Заголовок_РИС"/>
    <w:basedOn w:val="a"/>
    <w:autoRedefine/>
    <w:rsid w:val="00291DC5"/>
    <w:pPr>
      <w:spacing w:before="120" w:after="120"/>
      <w:jc w:val="center"/>
    </w:pPr>
    <w:rPr>
      <w:i/>
      <w:color w:val="auto"/>
      <w:kern w:val="0"/>
    </w:rPr>
  </w:style>
  <w:style w:type="paragraph" w:customStyle="1" w:styleId="2f">
    <w:name w:val="Список2"/>
    <w:basedOn w:val="afff3"/>
    <w:rsid w:val="00291DC5"/>
    <w:pPr>
      <w:tabs>
        <w:tab w:val="left" w:pos="851"/>
      </w:tabs>
      <w:ind w:left="850" w:hanging="493"/>
    </w:pPr>
  </w:style>
  <w:style w:type="paragraph" w:customStyle="1" w:styleId="afff6">
    <w:name w:val="Спис_заголовок"/>
    <w:basedOn w:val="a"/>
    <w:next w:val="afff3"/>
    <w:rsid w:val="00291DC5"/>
    <w:pPr>
      <w:keepNext/>
      <w:keepLines/>
      <w:tabs>
        <w:tab w:val="left" w:pos="0"/>
      </w:tabs>
      <w:spacing w:before="60" w:after="60"/>
      <w:jc w:val="both"/>
    </w:pPr>
    <w:rPr>
      <w:color w:val="auto"/>
      <w:kern w:val="0"/>
      <w:sz w:val="24"/>
    </w:rPr>
  </w:style>
  <w:style w:type="paragraph" w:customStyle="1" w:styleId="11pt012">
    <w:name w:val="Стиль Основной текст с отступом + 11 pt Слева:  0 см Выступ:  12..."/>
    <w:basedOn w:val="af3"/>
    <w:rsid w:val="00291DC5"/>
    <w:pPr>
      <w:spacing w:before="60" w:after="60"/>
      <w:ind w:left="0"/>
      <w:jc w:val="both"/>
    </w:pPr>
    <w:rPr>
      <w:color w:val="auto"/>
      <w:kern w:val="0"/>
      <w:sz w:val="22"/>
    </w:rPr>
  </w:style>
  <w:style w:type="paragraph" w:customStyle="1" w:styleId="afff7">
    <w:name w:val="Список_без_б"/>
    <w:basedOn w:val="a"/>
    <w:rsid w:val="00291DC5"/>
    <w:pPr>
      <w:spacing w:before="40" w:after="40"/>
      <w:ind w:left="357"/>
      <w:jc w:val="both"/>
    </w:pPr>
    <w:rPr>
      <w:color w:val="auto"/>
      <w:kern w:val="0"/>
      <w:sz w:val="22"/>
    </w:rPr>
  </w:style>
  <w:style w:type="paragraph" w:customStyle="1" w:styleId="afff8">
    <w:name w:val="Таблица"/>
    <w:basedOn w:val="a"/>
    <w:rsid w:val="00291DC5"/>
    <w:pPr>
      <w:spacing w:before="20" w:after="20"/>
    </w:pPr>
    <w:rPr>
      <w:color w:val="auto"/>
      <w:kern w:val="0"/>
    </w:rPr>
  </w:style>
  <w:style w:type="paragraph" w:customStyle="1" w:styleId="afff9">
    <w:name w:val="Текст письма"/>
    <w:basedOn w:val="a"/>
    <w:rsid w:val="00291DC5"/>
    <w:pPr>
      <w:spacing w:before="60" w:after="60"/>
      <w:jc w:val="both"/>
    </w:pPr>
    <w:rPr>
      <w:color w:val="auto"/>
      <w:kern w:val="0"/>
      <w:sz w:val="22"/>
    </w:rPr>
  </w:style>
  <w:style w:type="paragraph" w:customStyle="1" w:styleId="3">
    <w:name w:val="Список3"/>
    <w:basedOn w:val="a"/>
    <w:rsid w:val="00291DC5"/>
    <w:pPr>
      <w:numPr>
        <w:ilvl w:val="1"/>
        <w:numId w:val="16"/>
      </w:numPr>
      <w:tabs>
        <w:tab w:val="clear" w:pos="720"/>
        <w:tab w:val="left" w:pos="1208"/>
        <w:tab w:val="num" w:pos="2055"/>
      </w:tabs>
      <w:spacing w:before="20" w:after="20"/>
      <w:ind w:left="2055" w:hanging="1155"/>
      <w:jc w:val="both"/>
    </w:pPr>
    <w:rPr>
      <w:color w:val="auto"/>
      <w:kern w:val="0"/>
      <w:sz w:val="22"/>
    </w:rPr>
  </w:style>
  <w:style w:type="paragraph" w:customStyle="1" w:styleId="1">
    <w:name w:val="Номер1"/>
    <w:basedOn w:val="afff3"/>
    <w:rsid w:val="00291DC5"/>
    <w:pPr>
      <w:numPr>
        <w:ilvl w:val="2"/>
        <w:numId w:val="16"/>
      </w:numPr>
      <w:tabs>
        <w:tab w:val="clear" w:pos="1077"/>
        <w:tab w:val="num" w:pos="1620"/>
      </w:tabs>
      <w:ind w:left="1620" w:hanging="360"/>
    </w:pPr>
    <w:rPr>
      <w:sz w:val="22"/>
    </w:rPr>
  </w:style>
  <w:style w:type="paragraph" w:customStyle="1" w:styleId="2f0">
    <w:name w:val="Номер2"/>
    <w:basedOn w:val="2f"/>
    <w:rsid w:val="00291DC5"/>
    <w:pPr>
      <w:tabs>
        <w:tab w:val="left" w:pos="964"/>
        <w:tab w:val="num" w:pos="2340"/>
      </w:tabs>
      <w:ind w:left="2340" w:hanging="180"/>
    </w:pPr>
    <w:rPr>
      <w:sz w:val="22"/>
    </w:rPr>
  </w:style>
  <w:style w:type="paragraph" w:customStyle="1" w:styleId="250">
    <w:name w:val="Обычный25"/>
    <w:rsid w:val="00291DC5"/>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afffa">
    <w:basedOn w:val="a"/>
    <w:next w:val="af6"/>
    <w:uiPriority w:val="99"/>
    <w:unhideWhenUsed/>
    <w:rsid w:val="00052453"/>
    <w:pPr>
      <w:spacing w:before="100" w:beforeAutospacing="1" w:after="100" w:afterAutospacing="1"/>
    </w:pPr>
    <w:rPr>
      <w:color w:val="auto"/>
      <w:kern w:val="0"/>
      <w:sz w:val="24"/>
      <w:szCs w:val="24"/>
    </w:rPr>
  </w:style>
  <w:style w:type="paragraph" w:customStyle="1" w:styleId="260">
    <w:name w:val="Обычный26"/>
    <w:rsid w:val="002950A3"/>
    <w:pPr>
      <w:spacing w:before="60" w:after="0" w:line="240" w:lineRule="auto"/>
      <w:ind w:firstLine="720"/>
      <w:jc w:val="both"/>
    </w:pPr>
    <w:rPr>
      <w:rFonts w:ascii="Arial" w:eastAsia="Times New Roman" w:hAnsi="Arial" w:cs="Times New Roman"/>
      <w:snapToGrid w:val="0"/>
      <w:sz w:val="24"/>
      <w:szCs w:val="20"/>
      <w:lang w:eastAsia="ru-RU"/>
    </w:rPr>
  </w:style>
  <w:style w:type="character" w:customStyle="1" w:styleId="3f0">
    <w:name w:val="Гиперссылка3"/>
    <w:basedOn w:val="a0"/>
    <w:rsid w:val="00241C79"/>
  </w:style>
  <w:style w:type="paragraph" w:customStyle="1" w:styleId="270">
    <w:name w:val="Обычный27"/>
    <w:rsid w:val="00751929"/>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Normal">
    <w:name w:val="Normal"/>
    <w:rsid w:val="00D87AFF"/>
    <w:pPr>
      <w:spacing w:before="60" w:after="0" w:line="240" w:lineRule="auto"/>
      <w:ind w:firstLine="720"/>
      <w:jc w:val="both"/>
    </w:pPr>
    <w:rPr>
      <w:rFonts w:ascii="Arial" w:eastAsia="Times New Roman" w:hAnsi="Arial" w:cs="Times New Roman"/>
      <w:snapToGrid w:val="0"/>
      <w:sz w:val="24"/>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119971">
      <w:bodyDiv w:val="1"/>
      <w:marLeft w:val="0"/>
      <w:marRight w:val="0"/>
      <w:marTop w:val="0"/>
      <w:marBottom w:val="0"/>
      <w:divBdr>
        <w:top w:val="none" w:sz="0" w:space="0" w:color="auto"/>
        <w:left w:val="none" w:sz="0" w:space="0" w:color="auto"/>
        <w:bottom w:val="none" w:sz="0" w:space="0" w:color="auto"/>
        <w:right w:val="none" w:sz="0" w:space="0" w:color="auto"/>
      </w:divBdr>
    </w:div>
    <w:div w:id="26683653">
      <w:bodyDiv w:val="1"/>
      <w:marLeft w:val="0"/>
      <w:marRight w:val="0"/>
      <w:marTop w:val="0"/>
      <w:marBottom w:val="0"/>
      <w:divBdr>
        <w:top w:val="none" w:sz="0" w:space="0" w:color="auto"/>
        <w:left w:val="none" w:sz="0" w:space="0" w:color="auto"/>
        <w:bottom w:val="none" w:sz="0" w:space="0" w:color="auto"/>
        <w:right w:val="none" w:sz="0" w:space="0" w:color="auto"/>
      </w:divBdr>
    </w:div>
    <w:div w:id="49503185">
      <w:bodyDiv w:val="1"/>
      <w:marLeft w:val="0"/>
      <w:marRight w:val="0"/>
      <w:marTop w:val="0"/>
      <w:marBottom w:val="0"/>
      <w:divBdr>
        <w:top w:val="none" w:sz="0" w:space="0" w:color="auto"/>
        <w:left w:val="none" w:sz="0" w:space="0" w:color="auto"/>
        <w:bottom w:val="none" w:sz="0" w:space="0" w:color="auto"/>
        <w:right w:val="none" w:sz="0" w:space="0" w:color="auto"/>
      </w:divBdr>
    </w:div>
    <w:div w:id="66420012">
      <w:bodyDiv w:val="1"/>
      <w:marLeft w:val="0"/>
      <w:marRight w:val="0"/>
      <w:marTop w:val="0"/>
      <w:marBottom w:val="0"/>
      <w:divBdr>
        <w:top w:val="none" w:sz="0" w:space="0" w:color="auto"/>
        <w:left w:val="none" w:sz="0" w:space="0" w:color="auto"/>
        <w:bottom w:val="none" w:sz="0" w:space="0" w:color="auto"/>
        <w:right w:val="none" w:sz="0" w:space="0" w:color="auto"/>
      </w:divBdr>
    </w:div>
    <w:div w:id="72506277">
      <w:bodyDiv w:val="1"/>
      <w:marLeft w:val="0"/>
      <w:marRight w:val="0"/>
      <w:marTop w:val="0"/>
      <w:marBottom w:val="0"/>
      <w:divBdr>
        <w:top w:val="none" w:sz="0" w:space="0" w:color="auto"/>
        <w:left w:val="none" w:sz="0" w:space="0" w:color="auto"/>
        <w:bottom w:val="none" w:sz="0" w:space="0" w:color="auto"/>
        <w:right w:val="none" w:sz="0" w:space="0" w:color="auto"/>
      </w:divBdr>
    </w:div>
    <w:div w:id="84422600">
      <w:bodyDiv w:val="1"/>
      <w:marLeft w:val="0"/>
      <w:marRight w:val="0"/>
      <w:marTop w:val="0"/>
      <w:marBottom w:val="0"/>
      <w:divBdr>
        <w:top w:val="none" w:sz="0" w:space="0" w:color="auto"/>
        <w:left w:val="none" w:sz="0" w:space="0" w:color="auto"/>
        <w:bottom w:val="none" w:sz="0" w:space="0" w:color="auto"/>
        <w:right w:val="none" w:sz="0" w:space="0" w:color="auto"/>
      </w:divBdr>
    </w:div>
    <w:div w:id="85617323">
      <w:bodyDiv w:val="1"/>
      <w:marLeft w:val="0"/>
      <w:marRight w:val="0"/>
      <w:marTop w:val="0"/>
      <w:marBottom w:val="0"/>
      <w:divBdr>
        <w:top w:val="none" w:sz="0" w:space="0" w:color="auto"/>
        <w:left w:val="none" w:sz="0" w:space="0" w:color="auto"/>
        <w:bottom w:val="none" w:sz="0" w:space="0" w:color="auto"/>
        <w:right w:val="none" w:sz="0" w:space="0" w:color="auto"/>
      </w:divBdr>
    </w:div>
    <w:div w:id="86538641">
      <w:bodyDiv w:val="1"/>
      <w:marLeft w:val="0"/>
      <w:marRight w:val="0"/>
      <w:marTop w:val="0"/>
      <w:marBottom w:val="0"/>
      <w:divBdr>
        <w:top w:val="none" w:sz="0" w:space="0" w:color="auto"/>
        <w:left w:val="none" w:sz="0" w:space="0" w:color="auto"/>
        <w:bottom w:val="none" w:sz="0" w:space="0" w:color="auto"/>
        <w:right w:val="none" w:sz="0" w:space="0" w:color="auto"/>
      </w:divBdr>
    </w:div>
    <w:div w:id="95641417">
      <w:bodyDiv w:val="1"/>
      <w:marLeft w:val="0"/>
      <w:marRight w:val="0"/>
      <w:marTop w:val="0"/>
      <w:marBottom w:val="0"/>
      <w:divBdr>
        <w:top w:val="none" w:sz="0" w:space="0" w:color="auto"/>
        <w:left w:val="none" w:sz="0" w:space="0" w:color="auto"/>
        <w:bottom w:val="none" w:sz="0" w:space="0" w:color="auto"/>
        <w:right w:val="none" w:sz="0" w:space="0" w:color="auto"/>
      </w:divBdr>
    </w:div>
    <w:div w:id="123889903">
      <w:bodyDiv w:val="1"/>
      <w:marLeft w:val="0"/>
      <w:marRight w:val="0"/>
      <w:marTop w:val="0"/>
      <w:marBottom w:val="0"/>
      <w:divBdr>
        <w:top w:val="none" w:sz="0" w:space="0" w:color="auto"/>
        <w:left w:val="none" w:sz="0" w:space="0" w:color="auto"/>
        <w:bottom w:val="none" w:sz="0" w:space="0" w:color="auto"/>
        <w:right w:val="none" w:sz="0" w:space="0" w:color="auto"/>
      </w:divBdr>
    </w:div>
    <w:div w:id="126705165">
      <w:bodyDiv w:val="1"/>
      <w:marLeft w:val="0"/>
      <w:marRight w:val="0"/>
      <w:marTop w:val="0"/>
      <w:marBottom w:val="0"/>
      <w:divBdr>
        <w:top w:val="none" w:sz="0" w:space="0" w:color="auto"/>
        <w:left w:val="none" w:sz="0" w:space="0" w:color="auto"/>
        <w:bottom w:val="none" w:sz="0" w:space="0" w:color="auto"/>
        <w:right w:val="none" w:sz="0" w:space="0" w:color="auto"/>
      </w:divBdr>
    </w:div>
    <w:div w:id="137109249">
      <w:bodyDiv w:val="1"/>
      <w:marLeft w:val="0"/>
      <w:marRight w:val="0"/>
      <w:marTop w:val="0"/>
      <w:marBottom w:val="0"/>
      <w:divBdr>
        <w:top w:val="none" w:sz="0" w:space="0" w:color="auto"/>
        <w:left w:val="none" w:sz="0" w:space="0" w:color="auto"/>
        <w:bottom w:val="none" w:sz="0" w:space="0" w:color="auto"/>
        <w:right w:val="none" w:sz="0" w:space="0" w:color="auto"/>
      </w:divBdr>
    </w:div>
    <w:div w:id="139805560">
      <w:bodyDiv w:val="1"/>
      <w:marLeft w:val="0"/>
      <w:marRight w:val="0"/>
      <w:marTop w:val="0"/>
      <w:marBottom w:val="0"/>
      <w:divBdr>
        <w:top w:val="none" w:sz="0" w:space="0" w:color="auto"/>
        <w:left w:val="none" w:sz="0" w:space="0" w:color="auto"/>
        <w:bottom w:val="none" w:sz="0" w:space="0" w:color="auto"/>
        <w:right w:val="none" w:sz="0" w:space="0" w:color="auto"/>
      </w:divBdr>
    </w:div>
    <w:div w:id="145822447">
      <w:bodyDiv w:val="1"/>
      <w:marLeft w:val="0"/>
      <w:marRight w:val="0"/>
      <w:marTop w:val="0"/>
      <w:marBottom w:val="0"/>
      <w:divBdr>
        <w:top w:val="none" w:sz="0" w:space="0" w:color="auto"/>
        <w:left w:val="none" w:sz="0" w:space="0" w:color="auto"/>
        <w:bottom w:val="none" w:sz="0" w:space="0" w:color="auto"/>
        <w:right w:val="none" w:sz="0" w:space="0" w:color="auto"/>
      </w:divBdr>
    </w:div>
    <w:div w:id="149752286">
      <w:bodyDiv w:val="1"/>
      <w:marLeft w:val="0"/>
      <w:marRight w:val="0"/>
      <w:marTop w:val="0"/>
      <w:marBottom w:val="0"/>
      <w:divBdr>
        <w:top w:val="none" w:sz="0" w:space="0" w:color="auto"/>
        <w:left w:val="none" w:sz="0" w:space="0" w:color="auto"/>
        <w:bottom w:val="none" w:sz="0" w:space="0" w:color="auto"/>
        <w:right w:val="none" w:sz="0" w:space="0" w:color="auto"/>
      </w:divBdr>
    </w:div>
    <w:div w:id="151066208">
      <w:bodyDiv w:val="1"/>
      <w:marLeft w:val="0"/>
      <w:marRight w:val="0"/>
      <w:marTop w:val="0"/>
      <w:marBottom w:val="0"/>
      <w:divBdr>
        <w:top w:val="none" w:sz="0" w:space="0" w:color="auto"/>
        <w:left w:val="none" w:sz="0" w:space="0" w:color="auto"/>
        <w:bottom w:val="none" w:sz="0" w:space="0" w:color="auto"/>
        <w:right w:val="none" w:sz="0" w:space="0" w:color="auto"/>
      </w:divBdr>
    </w:div>
    <w:div w:id="172764023">
      <w:bodyDiv w:val="1"/>
      <w:marLeft w:val="0"/>
      <w:marRight w:val="0"/>
      <w:marTop w:val="0"/>
      <w:marBottom w:val="0"/>
      <w:divBdr>
        <w:top w:val="none" w:sz="0" w:space="0" w:color="auto"/>
        <w:left w:val="none" w:sz="0" w:space="0" w:color="auto"/>
        <w:bottom w:val="none" w:sz="0" w:space="0" w:color="auto"/>
        <w:right w:val="none" w:sz="0" w:space="0" w:color="auto"/>
      </w:divBdr>
    </w:div>
    <w:div w:id="213929877">
      <w:bodyDiv w:val="1"/>
      <w:marLeft w:val="0"/>
      <w:marRight w:val="0"/>
      <w:marTop w:val="0"/>
      <w:marBottom w:val="0"/>
      <w:divBdr>
        <w:top w:val="none" w:sz="0" w:space="0" w:color="auto"/>
        <w:left w:val="none" w:sz="0" w:space="0" w:color="auto"/>
        <w:bottom w:val="none" w:sz="0" w:space="0" w:color="auto"/>
        <w:right w:val="none" w:sz="0" w:space="0" w:color="auto"/>
      </w:divBdr>
    </w:div>
    <w:div w:id="220794512">
      <w:bodyDiv w:val="1"/>
      <w:marLeft w:val="0"/>
      <w:marRight w:val="0"/>
      <w:marTop w:val="0"/>
      <w:marBottom w:val="0"/>
      <w:divBdr>
        <w:top w:val="none" w:sz="0" w:space="0" w:color="auto"/>
        <w:left w:val="none" w:sz="0" w:space="0" w:color="auto"/>
        <w:bottom w:val="none" w:sz="0" w:space="0" w:color="auto"/>
        <w:right w:val="none" w:sz="0" w:space="0" w:color="auto"/>
      </w:divBdr>
    </w:div>
    <w:div w:id="221599684">
      <w:bodyDiv w:val="1"/>
      <w:marLeft w:val="0"/>
      <w:marRight w:val="0"/>
      <w:marTop w:val="0"/>
      <w:marBottom w:val="0"/>
      <w:divBdr>
        <w:top w:val="none" w:sz="0" w:space="0" w:color="auto"/>
        <w:left w:val="none" w:sz="0" w:space="0" w:color="auto"/>
        <w:bottom w:val="none" w:sz="0" w:space="0" w:color="auto"/>
        <w:right w:val="none" w:sz="0" w:space="0" w:color="auto"/>
      </w:divBdr>
    </w:div>
    <w:div w:id="227421198">
      <w:bodyDiv w:val="1"/>
      <w:marLeft w:val="0"/>
      <w:marRight w:val="0"/>
      <w:marTop w:val="0"/>
      <w:marBottom w:val="0"/>
      <w:divBdr>
        <w:top w:val="none" w:sz="0" w:space="0" w:color="auto"/>
        <w:left w:val="none" w:sz="0" w:space="0" w:color="auto"/>
        <w:bottom w:val="none" w:sz="0" w:space="0" w:color="auto"/>
        <w:right w:val="none" w:sz="0" w:space="0" w:color="auto"/>
      </w:divBdr>
    </w:div>
    <w:div w:id="238637748">
      <w:bodyDiv w:val="1"/>
      <w:marLeft w:val="0"/>
      <w:marRight w:val="0"/>
      <w:marTop w:val="0"/>
      <w:marBottom w:val="0"/>
      <w:divBdr>
        <w:top w:val="none" w:sz="0" w:space="0" w:color="auto"/>
        <w:left w:val="none" w:sz="0" w:space="0" w:color="auto"/>
        <w:bottom w:val="none" w:sz="0" w:space="0" w:color="auto"/>
        <w:right w:val="none" w:sz="0" w:space="0" w:color="auto"/>
      </w:divBdr>
    </w:div>
    <w:div w:id="250941569">
      <w:bodyDiv w:val="1"/>
      <w:marLeft w:val="0"/>
      <w:marRight w:val="0"/>
      <w:marTop w:val="0"/>
      <w:marBottom w:val="0"/>
      <w:divBdr>
        <w:top w:val="none" w:sz="0" w:space="0" w:color="auto"/>
        <w:left w:val="none" w:sz="0" w:space="0" w:color="auto"/>
        <w:bottom w:val="none" w:sz="0" w:space="0" w:color="auto"/>
        <w:right w:val="none" w:sz="0" w:space="0" w:color="auto"/>
      </w:divBdr>
    </w:div>
    <w:div w:id="272857823">
      <w:bodyDiv w:val="1"/>
      <w:marLeft w:val="0"/>
      <w:marRight w:val="0"/>
      <w:marTop w:val="0"/>
      <w:marBottom w:val="0"/>
      <w:divBdr>
        <w:top w:val="none" w:sz="0" w:space="0" w:color="auto"/>
        <w:left w:val="none" w:sz="0" w:space="0" w:color="auto"/>
        <w:bottom w:val="none" w:sz="0" w:space="0" w:color="auto"/>
        <w:right w:val="none" w:sz="0" w:space="0" w:color="auto"/>
      </w:divBdr>
    </w:div>
    <w:div w:id="273748894">
      <w:bodyDiv w:val="1"/>
      <w:marLeft w:val="0"/>
      <w:marRight w:val="0"/>
      <w:marTop w:val="0"/>
      <w:marBottom w:val="0"/>
      <w:divBdr>
        <w:top w:val="none" w:sz="0" w:space="0" w:color="auto"/>
        <w:left w:val="none" w:sz="0" w:space="0" w:color="auto"/>
        <w:bottom w:val="none" w:sz="0" w:space="0" w:color="auto"/>
        <w:right w:val="none" w:sz="0" w:space="0" w:color="auto"/>
      </w:divBdr>
    </w:div>
    <w:div w:id="279070753">
      <w:bodyDiv w:val="1"/>
      <w:marLeft w:val="0"/>
      <w:marRight w:val="0"/>
      <w:marTop w:val="0"/>
      <w:marBottom w:val="0"/>
      <w:divBdr>
        <w:top w:val="none" w:sz="0" w:space="0" w:color="auto"/>
        <w:left w:val="none" w:sz="0" w:space="0" w:color="auto"/>
        <w:bottom w:val="none" w:sz="0" w:space="0" w:color="auto"/>
        <w:right w:val="none" w:sz="0" w:space="0" w:color="auto"/>
      </w:divBdr>
    </w:div>
    <w:div w:id="282537720">
      <w:bodyDiv w:val="1"/>
      <w:marLeft w:val="0"/>
      <w:marRight w:val="0"/>
      <w:marTop w:val="0"/>
      <w:marBottom w:val="0"/>
      <w:divBdr>
        <w:top w:val="none" w:sz="0" w:space="0" w:color="auto"/>
        <w:left w:val="none" w:sz="0" w:space="0" w:color="auto"/>
        <w:bottom w:val="none" w:sz="0" w:space="0" w:color="auto"/>
        <w:right w:val="none" w:sz="0" w:space="0" w:color="auto"/>
      </w:divBdr>
    </w:div>
    <w:div w:id="283314622">
      <w:bodyDiv w:val="1"/>
      <w:marLeft w:val="0"/>
      <w:marRight w:val="0"/>
      <w:marTop w:val="0"/>
      <w:marBottom w:val="0"/>
      <w:divBdr>
        <w:top w:val="none" w:sz="0" w:space="0" w:color="auto"/>
        <w:left w:val="none" w:sz="0" w:space="0" w:color="auto"/>
        <w:bottom w:val="none" w:sz="0" w:space="0" w:color="auto"/>
        <w:right w:val="none" w:sz="0" w:space="0" w:color="auto"/>
      </w:divBdr>
    </w:div>
    <w:div w:id="296423191">
      <w:bodyDiv w:val="1"/>
      <w:marLeft w:val="0"/>
      <w:marRight w:val="0"/>
      <w:marTop w:val="0"/>
      <w:marBottom w:val="0"/>
      <w:divBdr>
        <w:top w:val="none" w:sz="0" w:space="0" w:color="auto"/>
        <w:left w:val="none" w:sz="0" w:space="0" w:color="auto"/>
        <w:bottom w:val="none" w:sz="0" w:space="0" w:color="auto"/>
        <w:right w:val="none" w:sz="0" w:space="0" w:color="auto"/>
      </w:divBdr>
    </w:div>
    <w:div w:id="305865015">
      <w:bodyDiv w:val="1"/>
      <w:marLeft w:val="0"/>
      <w:marRight w:val="0"/>
      <w:marTop w:val="0"/>
      <w:marBottom w:val="0"/>
      <w:divBdr>
        <w:top w:val="none" w:sz="0" w:space="0" w:color="auto"/>
        <w:left w:val="none" w:sz="0" w:space="0" w:color="auto"/>
        <w:bottom w:val="none" w:sz="0" w:space="0" w:color="auto"/>
        <w:right w:val="none" w:sz="0" w:space="0" w:color="auto"/>
      </w:divBdr>
    </w:div>
    <w:div w:id="314797883">
      <w:bodyDiv w:val="1"/>
      <w:marLeft w:val="0"/>
      <w:marRight w:val="0"/>
      <w:marTop w:val="0"/>
      <w:marBottom w:val="0"/>
      <w:divBdr>
        <w:top w:val="none" w:sz="0" w:space="0" w:color="auto"/>
        <w:left w:val="none" w:sz="0" w:space="0" w:color="auto"/>
        <w:bottom w:val="none" w:sz="0" w:space="0" w:color="auto"/>
        <w:right w:val="none" w:sz="0" w:space="0" w:color="auto"/>
      </w:divBdr>
      <w:divsChild>
        <w:div w:id="1125201284">
          <w:marLeft w:val="0"/>
          <w:marRight w:val="0"/>
          <w:marTop w:val="0"/>
          <w:marBottom w:val="75"/>
          <w:divBdr>
            <w:top w:val="none" w:sz="0" w:space="0" w:color="auto"/>
            <w:left w:val="none" w:sz="0" w:space="0" w:color="auto"/>
            <w:bottom w:val="single" w:sz="6" w:space="1" w:color="BFBFBF"/>
            <w:right w:val="none" w:sz="0" w:space="0" w:color="auto"/>
          </w:divBdr>
        </w:div>
        <w:div w:id="815226397">
          <w:marLeft w:val="0"/>
          <w:marRight w:val="0"/>
          <w:marTop w:val="0"/>
          <w:marBottom w:val="0"/>
          <w:divBdr>
            <w:top w:val="none" w:sz="0" w:space="0" w:color="auto"/>
            <w:left w:val="none" w:sz="0" w:space="0" w:color="auto"/>
            <w:bottom w:val="none" w:sz="0" w:space="0" w:color="auto"/>
            <w:right w:val="none" w:sz="0" w:space="0" w:color="auto"/>
          </w:divBdr>
        </w:div>
      </w:divsChild>
    </w:div>
    <w:div w:id="324481066">
      <w:bodyDiv w:val="1"/>
      <w:marLeft w:val="0"/>
      <w:marRight w:val="0"/>
      <w:marTop w:val="0"/>
      <w:marBottom w:val="0"/>
      <w:divBdr>
        <w:top w:val="none" w:sz="0" w:space="0" w:color="auto"/>
        <w:left w:val="none" w:sz="0" w:space="0" w:color="auto"/>
        <w:bottom w:val="none" w:sz="0" w:space="0" w:color="auto"/>
        <w:right w:val="none" w:sz="0" w:space="0" w:color="auto"/>
      </w:divBdr>
    </w:div>
    <w:div w:id="329144153">
      <w:bodyDiv w:val="1"/>
      <w:marLeft w:val="0"/>
      <w:marRight w:val="0"/>
      <w:marTop w:val="0"/>
      <w:marBottom w:val="0"/>
      <w:divBdr>
        <w:top w:val="none" w:sz="0" w:space="0" w:color="auto"/>
        <w:left w:val="none" w:sz="0" w:space="0" w:color="auto"/>
        <w:bottom w:val="none" w:sz="0" w:space="0" w:color="auto"/>
        <w:right w:val="none" w:sz="0" w:space="0" w:color="auto"/>
      </w:divBdr>
    </w:div>
    <w:div w:id="332151222">
      <w:bodyDiv w:val="1"/>
      <w:marLeft w:val="0"/>
      <w:marRight w:val="0"/>
      <w:marTop w:val="0"/>
      <w:marBottom w:val="0"/>
      <w:divBdr>
        <w:top w:val="none" w:sz="0" w:space="0" w:color="auto"/>
        <w:left w:val="none" w:sz="0" w:space="0" w:color="auto"/>
        <w:bottom w:val="none" w:sz="0" w:space="0" w:color="auto"/>
        <w:right w:val="none" w:sz="0" w:space="0" w:color="auto"/>
      </w:divBdr>
    </w:div>
    <w:div w:id="374937496">
      <w:bodyDiv w:val="1"/>
      <w:marLeft w:val="0"/>
      <w:marRight w:val="0"/>
      <w:marTop w:val="0"/>
      <w:marBottom w:val="0"/>
      <w:divBdr>
        <w:top w:val="none" w:sz="0" w:space="0" w:color="auto"/>
        <w:left w:val="none" w:sz="0" w:space="0" w:color="auto"/>
        <w:bottom w:val="none" w:sz="0" w:space="0" w:color="auto"/>
        <w:right w:val="none" w:sz="0" w:space="0" w:color="auto"/>
      </w:divBdr>
    </w:div>
    <w:div w:id="393352337">
      <w:bodyDiv w:val="1"/>
      <w:marLeft w:val="0"/>
      <w:marRight w:val="0"/>
      <w:marTop w:val="0"/>
      <w:marBottom w:val="0"/>
      <w:divBdr>
        <w:top w:val="none" w:sz="0" w:space="0" w:color="auto"/>
        <w:left w:val="none" w:sz="0" w:space="0" w:color="auto"/>
        <w:bottom w:val="none" w:sz="0" w:space="0" w:color="auto"/>
        <w:right w:val="none" w:sz="0" w:space="0" w:color="auto"/>
      </w:divBdr>
    </w:div>
    <w:div w:id="426735750">
      <w:bodyDiv w:val="1"/>
      <w:marLeft w:val="0"/>
      <w:marRight w:val="0"/>
      <w:marTop w:val="0"/>
      <w:marBottom w:val="0"/>
      <w:divBdr>
        <w:top w:val="none" w:sz="0" w:space="0" w:color="auto"/>
        <w:left w:val="none" w:sz="0" w:space="0" w:color="auto"/>
        <w:bottom w:val="none" w:sz="0" w:space="0" w:color="auto"/>
        <w:right w:val="none" w:sz="0" w:space="0" w:color="auto"/>
      </w:divBdr>
    </w:div>
    <w:div w:id="431709445">
      <w:bodyDiv w:val="1"/>
      <w:marLeft w:val="0"/>
      <w:marRight w:val="0"/>
      <w:marTop w:val="0"/>
      <w:marBottom w:val="0"/>
      <w:divBdr>
        <w:top w:val="none" w:sz="0" w:space="0" w:color="auto"/>
        <w:left w:val="none" w:sz="0" w:space="0" w:color="auto"/>
        <w:bottom w:val="none" w:sz="0" w:space="0" w:color="auto"/>
        <w:right w:val="none" w:sz="0" w:space="0" w:color="auto"/>
      </w:divBdr>
    </w:div>
    <w:div w:id="465202084">
      <w:bodyDiv w:val="1"/>
      <w:marLeft w:val="0"/>
      <w:marRight w:val="0"/>
      <w:marTop w:val="0"/>
      <w:marBottom w:val="0"/>
      <w:divBdr>
        <w:top w:val="none" w:sz="0" w:space="0" w:color="auto"/>
        <w:left w:val="none" w:sz="0" w:space="0" w:color="auto"/>
        <w:bottom w:val="none" w:sz="0" w:space="0" w:color="auto"/>
        <w:right w:val="none" w:sz="0" w:space="0" w:color="auto"/>
      </w:divBdr>
    </w:div>
    <w:div w:id="471872267">
      <w:bodyDiv w:val="1"/>
      <w:marLeft w:val="0"/>
      <w:marRight w:val="0"/>
      <w:marTop w:val="0"/>
      <w:marBottom w:val="0"/>
      <w:divBdr>
        <w:top w:val="none" w:sz="0" w:space="0" w:color="auto"/>
        <w:left w:val="none" w:sz="0" w:space="0" w:color="auto"/>
        <w:bottom w:val="none" w:sz="0" w:space="0" w:color="auto"/>
        <w:right w:val="none" w:sz="0" w:space="0" w:color="auto"/>
      </w:divBdr>
    </w:div>
    <w:div w:id="475997830">
      <w:bodyDiv w:val="1"/>
      <w:marLeft w:val="0"/>
      <w:marRight w:val="0"/>
      <w:marTop w:val="0"/>
      <w:marBottom w:val="0"/>
      <w:divBdr>
        <w:top w:val="none" w:sz="0" w:space="0" w:color="auto"/>
        <w:left w:val="none" w:sz="0" w:space="0" w:color="auto"/>
        <w:bottom w:val="none" w:sz="0" w:space="0" w:color="auto"/>
        <w:right w:val="none" w:sz="0" w:space="0" w:color="auto"/>
      </w:divBdr>
    </w:div>
    <w:div w:id="479886906">
      <w:bodyDiv w:val="1"/>
      <w:marLeft w:val="0"/>
      <w:marRight w:val="0"/>
      <w:marTop w:val="0"/>
      <w:marBottom w:val="0"/>
      <w:divBdr>
        <w:top w:val="none" w:sz="0" w:space="0" w:color="auto"/>
        <w:left w:val="none" w:sz="0" w:space="0" w:color="auto"/>
        <w:bottom w:val="none" w:sz="0" w:space="0" w:color="auto"/>
        <w:right w:val="none" w:sz="0" w:space="0" w:color="auto"/>
      </w:divBdr>
    </w:div>
    <w:div w:id="488793574">
      <w:bodyDiv w:val="1"/>
      <w:marLeft w:val="0"/>
      <w:marRight w:val="0"/>
      <w:marTop w:val="0"/>
      <w:marBottom w:val="0"/>
      <w:divBdr>
        <w:top w:val="none" w:sz="0" w:space="0" w:color="auto"/>
        <w:left w:val="none" w:sz="0" w:space="0" w:color="auto"/>
        <w:bottom w:val="none" w:sz="0" w:space="0" w:color="auto"/>
        <w:right w:val="none" w:sz="0" w:space="0" w:color="auto"/>
      </w:divBdr>
    </w:div>
    <w:div w:id="489098606">
      <w:bodyDiv w:val="1"/>
      <w:marLeft w:val="0"/>
      <w:marRight w:val="0"/>
      <w:marTop w:val="0"/>
      <w:marBottom w:val="0"/>
      <w:divBdr>
        <w:top w:val="none" w:sz="0" w:space="0" w:color="auto"/>
        <w:left w:val="none" w:sz="0" w:space="0" w:color="auto"/>
        <w:bottom w:val="none" w:sz="0" w:space="0" w:color="auto"/>
        <w:right w:val="none" w:sz="0" w:space="0" w:color="auto"/>
      </w:divBdr>
    </w:div>
    <w:div w:id="496533296">
      <w:bodyDiv w:val="1"/>
      <w:marLeft w:val="0"/>
      <w:marRight w:val="0"/>
      <w:marTop w:val="0"/>
      <w:marBottom w:val="0"/>
      <w:divBdr>
        <w:top w:val="none" w:sz="0" w:space="0" w:color="auto"/>
        <w:left w:val="none" w:sz="0" w:space="0" w:color="auto"/>
        <w:bottom w:val="none" w:sz="0" w:space="0" w:color="auto"/>
        <w:right w:val="none" w:sz="0" w:space="0" w:color="auto"/>
      </w:divBdr>
    </w:div>
    <w:div w:id="499810143">
      <w:bodyDiv w:val="1"/>
      <w:marLeft w:val="0"/>
      <w:marRight w:val="0"/>
      <w:marTop w:val="0"/>
      <w:marBottom w:val="0"/>
      <w:divBdr>
        <w:top w:val="none" w:sz="0" w:space="0" w:color="auto"/>
        <w:left w:val="none" w:sz="0" w:space="0" w:color="auto"/>
        <w:bottom w:val="none" w:sz="0" w:space="0" w:color="auto"/>
        <w:right w:val="none" w:sz="0" w:space="0" w:color="auto"/>
      </w:divBdr>
    </w:div>
    <w:div w:id="503277579">
      <w:bodyDiv w:val="1"/>
      <w:marLeft w:val="0"/>
      <w:marRight w:val="0"/>
      <w:marTop w:val="0"/>
      <w:marBottom w:val="0"/>
      <w:divBdr>
        <w:top w:val="none" w:sz="0" w:space="0" w:color="auto"/>
        <w:left w:val="none" w:sz="0" w:space="0" w:color="auto"/>
        <w:bottom w:val="none" w:sz="0" w:space="0" w:color="auto"/>
        <w:right w:val="none" w:sz="0" w:space="0" w:color="auto"/>
      </w:divBdr>
    </w:div>
    <w:div w:id="541943188">
      <w:bodyDiv w:val="1"/>
      <w:marLeft w:val="0"/>
      <w:marRight w:val="0"/>
      <w:marTop w:val="0"/>
      <w:marBottom w:val="0"/>
      <w:divBdr>
        <w:top w:val="none" w:sz="0" w:space="0" w:color="auto"/>
        <w:left w:val="none" w:sz="0" w:space="0" w:color="auto"/>
        <w:bottom w:val="none" w:sz="0" w:space="0" w:color="auto"/>
        <w:right w:val="none" w:sz="0" w:space="0" w:color="auto"/>
      </w:divBdr>
    </w:div>
    <w:div w:id="571891688">
      <w:bodyDiv w:val="1"/>
      <w:marLeft w:val="0"/>
      <w:marRight w:val="0"/>
      <w:marTop w:val="0"/>
      <w:marBottom w:val="0"/>
      <w:divBdr>
        <w:top w:val="none" w:sz="0" w:space="0" w:color="auto"/>
        <w:left w:val="none" w:sz="0" w:space="0" w:color="auto"/>
        <w:bottom w:val="none" w:sz="0" w:space="0" w:color="auto"/>
        <w:right w:val="none" w:sz="0" w:space="0" w:color="auto"/>
      </w:divBdr>
    </w:div>
    <w:div w:id="575557268">
      <w:bodyDiv w:val="1"/>
      <w:marLeft w:val="0"/>
      <w:marRight w:val="0"/>
      <w:marTop w:val="0"/>
      <w:marBottom w:val="0"/>
      <w:divBdr>
        <w:top w:val="none" w:sz="0" w:space="0" w:color="auto"/>
        <w:left w:val="none" w:sz="0" w:space="0" w:color="auto"/>
        <w:bottom w:val="none" w:sz="0" w:space="0" w:color="auto"/>
        <w:right w:val="none" w:sz="0" w:space="0" w:color="auto"/>
      </w:divBdr>
    </w:div>
    <w:div w:id="584849230">
      <w:bodyDiv w:val="1"/>
      <w:marLeft w:val="0"/>
      <w:marRight w:val="0"/>
      <w:marTop w:val="0"/>
      <w:marBottom w:val="0"/>
      <w:divBdr>
        <w:top w:val="none" w:sz="0" w:space="0" w:color="auto"/>
        <w:left w:val="none" w:sz="0" w:space="0" w:color="auto"/>
        <w:bottom w:val="none" w:sz="0" w:space="0" w:color="auto"/>
        <w:right w:val="none" w:sz="0" w:space="0" w:color="auto"/>
      </w:divBdr>
    </w:div>
    <w:div w:id="597448705">
      <w:bodyDiv w:val="1"/>
      <w:marLeft w:val="0"/>
      <w:marRight w:val="0"/>
      <w:marTop w:val="0"/>
      <w:marBottom w:val="0"/>
      <w:divBdr>
        <w:top w:val="none" w:sz="0" w:space="0" w:color="auto"/>
        <w:left w:val="none" w:sz="0" w:space="0" w:color="auto"/>
        <w:bottom w:val="none" w:sz="0" w:space="0" w:color="auto"/>
        <w:right w:val="none" w:sz="0" w:space="0" w:color="auto"/>
      </w:divBdr>
    </w:div>
    <w:div w:id="614292661">
      <w:bodyDiv w:val="1"/>
      <w:marLeft w:val="0"/>
      <w:marRight w:val="0"/>
      <w:marTop w:val="0"/>
      <w:marBottom w:val="0"/>
      <w:divBdr>
        <w:top w:val="none" w:sz="0" w:space="0" w:color="auto"/>
        <w:left w:val="none" w:sz="0" w:space="0" w:color="auto"/>
        <w:bottom w:val="none" w:sz="0" w:space="0" w:color="auto"/>
        <w:right w:val="none" w:sz="0" w:space="0" w:color="auto"/>
      </w:divBdr>
    </w:div>
    <w:div w:id="621035520">
      <w:bodyDiv w:val="1"/>
      <w:marLeft w:val="0"/>
      <w:marRight w:val="0"/>
      <w:marTop w:val="0"/>
      <w:marBottom w:val="0"/>
      <w:divBdr>
        <w:top w:val="none" w:sz="0" w:space="0" w:color="auto"/>
        <w:left w:val="none" w:sz="0" w:space="0" w:color="auto"/>
        <w:bottom w:val="none" w:sz="0" w:space="0" w:color="auto"/>
        <w:right w:val="none" w:sz="0" w:space="0" w:color="auto"/>
      </w:divBdr>
    </w:div>
    <w:div w:id="626014410">
      <w:bodyDiv w:val="1"/>
      <w:marLeft w:val="0"/>
      <w:marRight w:val="0"/>
      <w:marTop w:val="0"/>
      <w:marBottom w:val="0"/>
      <w:divBdr>
        <w:top w:val="none" w:sz="0" w:space="0" w:color="auto"/>
        <w:left w:val="none" w:sz="0" w:space="0" w:color="auto"/>
        <w:bottom w:val="none" w:sz="0" w:space="0" w:color="auto"/>
        <w:right w:val="none" w:sz="0" w:space="0" w:color="auto"/>
      </w:divBdr>
    </w:div>
    <w:div w:id="632053378">
      <w:bodyDiv w:val="1"/>
      <w:marLeft w:val="0"/>
      <w:marRight w:val="0"/>
      <w:marTop w:val="0"/>
      <w:marBottom w:val="0"/>
      <w:divBdr>
        <w:top w:val="none" w:sz="0" w:space="0" w:color="auto"/>
        <w:left w:val="none" w:sz="0" w:space="0" w:color="auto"/>
        <w:bottom w:val="none" w:sz="0" w:space="0" w:color="auto"/>
        <w:right w:val="none" w:sz="0" w:space="0" w:color="auto"/>
      </w:divBdr>
    </w:div>
    <w:div w:id="635182870">
      <w:bodyDiv w:val="1"/>
      <w:marLeft w:val="0"/>
      <w:marRight w:val="0"/>
      <w:marTop w:val="0"/>
      <w:marBottom w:val="0"/>
      <w:divBdr>
        <w:top w:val="none" w:sz="0" w:space="0" w:color="auto"/>
        <w:left w:val="none" w:sz="0" w:space="0" w:color="auto"/>
        <w:bottom w:val="none" w:sz="0" w:space="0" w:color="auto"/>
        <w:right w:val="none" w:sz="0" w:space="0" w:color="auto"/>
      </w:divBdr>
    </w:div>
    <w:div w:id="643970941">
      <w:bodyDiv w:val="1"/>
      <w:marLeft w:val="0"/>
      <w:marRight w:val="0"/>
      <w:marTop w:val="0"/>
      <w:marBottom w:val="0"/>
      <w:divBdr>
        <w:top w:val="none" w:sz="0" w:space="0" w:color="auto"/>
        <w:left w:val="none" w:sz="0" w:space="0" w:color="auto"/>
        <w:bottom w:val="none" w:sz="0" w:space="0" w:color="auto"/>
        <w:right w:val="none" w:sz="0" w:space="0" w:color="auto"/>
      </w:divBdr>
    </w:div>
    <w:div w:id="646739366">
      <w:bodyDiv w:val="1"/>
      <w:marLeft w:val="0"/>
      <w:marRight w:val="0"/>
      <w:marTop w:val="0"/>
      <w:marBottom w:val="0"/>
      <w:divBdr>
        <w:top w:val="none" w:sz="0" w:space="0" w:color="auto"/>
        <w:left w:val="none" w:sz="0" w:space="0" w:color="auto"/>
        <w:bottom w:val="none" w:sz="0" w:space="0" w:color="auto"/>
        <w:right w:val="none" w:sz="0" w:space="0" w:color="auto"/>
      </w:divBdr>
    </w:div>
    <w:div w:id="648941282">
      <w:bodyDiv w:val="1"/>
      <w:marLeft w:val="0"/>
      <w:marRight w:val="0"/>
      <w:marTop w:val="0"/>
      <w:marBottom w:val="0"/>
      <w:divBdr>
        <w:top w:val="none" w:sz="0" w:space="0" w:color="auto"/>
        <w:left w:val="none" w:sz="0" w:space="0" w:color="auto"/>
        <w:bottom w:val="none" w:sz="0" w:space="0" w:color="auto"/>
        <w:right w:val="none" w:sz="0" w:space="0" w:color="auto"/>
      </w:divBdr>
    </w:div>
    <w:div w:id="652225604">
      <w:bodyDiv w:val="1"/>
      <w:marLeft w:val="0"/>
      <w:marRight w:val="0"/>
      <w:marTop w:val="0"/>
      <w:marBottom w:val="0"/>
      <w:divBdr>
        <w:top w:val="none" w:sz="0" w:space="0" w:color="auto"/>
        <w:left w:val="none" w:sz="0" w:space="0" w:color="auto"/>
        <w:bottom w:val="none" w:sz="0" w:space="0" w:color="auto"/>
        <w:right w:val="none" w:sz="0" w:space="0" w:color="auto"/>
      </w:divBdr>
    </w:div>
    <w:div w:id="655425735">
      <w:bodyDiv w:val="1"/>
      <w:marLeft w:val="0"/>
      <w:marRight w:val="0"/>
      <w:marTop w:val="0"/>
      <w:marBottom w:val="0"/>
      <w:divBdr>
        <w:top w:val="none" w:sz="0" w:space="0" w:color="auto"/>
        <w:left w:val="none" w:sz="0" w:space="0" w:color="auto"/>
        <w:bottom w:val="none" w:sz="0" w:space="0" w:color="auto"/>
        <w:right w:val="none" w:sz="0" w:space="0" w:color="auto"/>
      </w:divBdr>
    </w:div>
    <w:div w:id="664431855">
      <w:bodyDiv w:val="1"/>
      <w:marLeft w:val="0"/>
      <w:marRight w:val="0"/>
      <w:marTop w:val="0"/>
      <w:marBottom w:val="0"/>
      <w:divBdr>
        <w:top w:val="none" w:sz="0" w:space="0" w:color="auto"/>
        <w:left w:val="none" w:sz="0" w:space="0" w:color="auto"/>
        <w:bottom w:val="none" w:sz="0" w:space="0" w:color="auto"/>
        <w:right w:val="none" w:sz="0" w:space="0" w:color="auto"/>
      </w:divBdr>
    </w:div>
    <w:div w:id="668019604">
      <w:bodyDiv w:val="1"/>
      <w:marLeft w:val="0"/>
      <w:marRight w:val="0"/>
      <w:marTop w:val="0"/>
      <w:marBottom w:val="0"/>
      <w:divBdr>
        <w:top w:val="none" w:sz="0" w:space="0" w:color="auto"/>
        <w:left w:val="none" w:sz="0" w:space="0" w:color="auto"/>
        <w:bottom w:val="none" w:sz="0" w:space="0" w:color="auto"/>
        <w:right w:val="none" w:sz="0" w:space="0" w:color="auto"/>
      </w:divBdr>
    </w:div>
    <w:div w:id="669336538">
      <w:bodyDiv w:val="1"/>
      <w:marLeft w:val="0"/>
      <w:marRight w:val="0"/>
      <w:marTop w:val="0"/>
      <w:marBottom w:val="0"/>
      <w:divBdr>
        <w:top w:val="none" w:sz="0" w:space="0" w:color="auto"/>
        <w:left w:val="none" w:sz="0" w:space="0" w:color="auto"/>
        <w:bottom w:val="none" w:sz="0" w:space="0" w:color="auto"/>
        <w:right w:val="none" w:sz="0" w:space="0" w:color="auto"/>
      </w:divBdr>
    </w:div>
    <w:div w:id="682361073">
      <w:bodyDiv w:val="1"/>
      <w:marLeft w:val="0"/>
      <w:marRight w:val="0"/>
      <w:marTop w:val="0"/>
      <w:marBottom w:val="0"/>
      <w:divBdr>
        <w:top w:val="none" w:sz="0" w:space="0" w:color="auto"/>
        <w:left w:val="none" w:sz="0" w:space="0" w:color="auto"/>
        <w:bottom w:val="none" w:sz="0" w:space="0" w:color="auto"/>
        <w:right w:val="none" w:sz="0" w:space="0" w:color="auto"/>
      </w:divBdr>
    </w:div>
    <w:div w:id="696589754">
      <w:bodyDiv w:val="1"/>
      <w:marLeft w:val="0"/>
      <w:marRight w:val="0"/>
      <w:marTop w:val="0"/>
      <w:marBottom w:val="0"/>
      <w:divBdr>
        <w:top w:val="none" w:sz="0" w:space="0" w:color="auto"/>
        <w:left w:val="none" w:sz="0" w:space="0" w:color="auto"/>
        <w:bottom w:val="none" w:sz="0" w:space="0" w:color="auto"/>
        <w:right w:val="none" w:sz="0" w:space="0" w:color="auto"/>
      </w:divBdr>
    </w:div>
    <w:div w:id="697321141">
      <w:bodyDiv w:val="1"/>
      <w:marLeft w:val="0"/>
      <w:marRight w:val="0"/>
      <w:marTop w:val="0"/>
      <w:marBottom w:val="0"/>
      <w:divBdr>
        <w:top w:val="none" w:sz="0" w:space="0" w:color="auto"/>
        <w:left w:val="none" w:sz="0" w:space="0" w:color="auto"/>
        <w:bottom w:val="none" w:sz="0" w:space="0" w:color="auto"/>
        <w:right w:val="none" w:sz="0" w:space="0" w:color="auto"/>
      </w:divBdr>
    </w:div>
    <w:div w:id="718212228">
      <w:bodyDiv w:val="1"/>
      <w:marLeft w:val="0"/>
      <w:marRight w:val="0"/>
      <w:marTop w:val="0"/>
      <w:marBottom w:val="0"/>
      <w:divBdr>
        <w:top w:val="none" w:sz="0" w:space="0" w:color="auto"/>
        <w:left w:val="none" w:sz="0" w:space="0" w:color="auto"/>
        <w:bottom w:val="none" w:sz="0" w:space="0" w:color="auto"/>
        <w:right w:val="none" w:sz="0" w:space="0" w:color="auto"/>
      </w:divBdr>
    </w:div>
    <w:div w:id="739016621">
      <w:bodyDiv w:val="1"/>
      <w:marLeft w:val="0"/>
      <w:marRight w:val="0"/>
      <w:marTop w:val="0"/>
      <w:marBottom w:val="0"/>
      <w:divBdr>
        <w:top w:val="none" w:sz="0" w:space="0" w:color="auto"/>
        <w:left w:val="none" w:sz="0" w:space="0" w:color="auto"/>
        <w:bottom w:val="none" w:sz="0" w:space="0" w:color="auto"/>
        <w:right w:val="none" w:sz="0" w:space="0" w:color="auto"/>
      </w:divBdr>
    </w:div>
    <w:div w:id="745612987">
      <w:bodyDiv w:val="1"/>
      <w:marLeft w:val="0"/>
      <w:marRight w:val="0"/>
      <w:marTop w:val="0"/>
      <w:marBottom w:val="0"/>
      <w:divBdr>
        <w:top w:val="none" w:sz="0" w:space="0" w:color="auto"/>
        <w:left w:val="none" w:sz="0" w:space="0" w:color="auto"/>
        <w:bottom w:val="none" w:sz="0" w:space="0" w:color="auto"/>
        <w:right w:val="none" w:sz="0" w:space="0" w:color="auto"/>
      </w:divBdr>
    </w:div>
    <w:div w:id="753016419">
      <w:bodyDiv w:val="1"/>
      <w:marLeft w:val="0"/>
      <w:marRight w:val="0"/>
      <w:marTop w:val="0"/>
      <w:marBottom w:val="0"/>
      <w:divBdr>
        <w:top w:val="none" w:sz="0" w:space="0" w:color="auto"/>
        <w:left w:val="none" w:sz="0" w:space="0" w:color="auto"/>
        <w:bottom w:val="none" w:sz="0" w:space="0" w:color="auto"/>
        <w:right w:val="none" w:sz="0" w:space="0" w:color="auto"/>
      </w:divBdr>
    </w:div>
    <w:div w:id="758018188">
      <w:bodyDiv w:val="1"/>
      <w:marLeft w:val="0"/>
      <w:marRight w:val="0"/>
      <w:marTop w:val="0"/>
      <w:marBottom w:val="0"/>
      <w:divBdr>
        <w:top w:val="none" w:sz="0" w:space="0" w:color="auto"/>
        <w:left w:val="none" w:sz="0" w:space="0" w:color="auto"/>
        <w:bottom w:val="none" w:sz="0" w:space="0" w:color="auto"/>
        <w:right w:val="none" w:sz="0" w:space="0" w:color="auto"/>
      </w:divBdr>
    </w:div>
    <w:div w:id="764493084">
      <w:bodyDiv w:val="1"/>
      <w:marLeft w:val="0"/>
      <w:marRight w:val="0"/>
      <w:marTop w:val="0"/>
      <w:marBottom w:val="0"/>
      <w:divBdr>
        <w:top w:val="none" w:sz="0" w:space="0" w:color="auto"/>
        <w:left w:val="none" w:sz="0" w:space="0" w:color="auto"/>
        <w:bottom w:val="none" w:sz="0" w:space="0" w:color="auto"/>
        <w:right w:val="none" w:sz="0" w:space="0" w:color="auto"/>
      </w:divBdr>
    </w:div>
    <w:div w:id="780999723">
      <w:bodyDiv w:val="1"/>
      <w:marLeft w:val="0"/>
      <w:marRight w:val="0"/>
      <w:marTop w:val="0"/>
      <w:marBottom w:val="0"/>
      <w:divBdr>
        <w:top w:val="none" w:sz="0" w:space="0" w:color="auto"/>
        <w:left w:val="none" w:sz="0" w:space="0" w:color="auto"/>
        <w:bottom w:val="none" w:sz="0" w:space="0" w:color="auto"/>
        <w:right w:val="none" w:sz="0" w:space="0" w:color="auto"/>
      </w:divBdr>
    </w:div>
    <w:div w:id="792020992">
      <w:bodyDiv w:val="1"/>
      <w:marLeft w:val="0"/>
      <w:marRight w:val="0"/>
      <w:marTop w:val="0"/>
      <w:marBottom w:val="0"/>
      <w:divBdr>
        <w:top w:val="none" w:sz="0" w:space="0" w:color="auto"/>
        <w:left w:val="none" w:sz="0" w:space="0" w:color="auto"/>
        <w:bottom w:val="none" w:sz="0" w:space="0" w:color="auto"/>
        <w:right w:val="none" w:sz="0" w:space="0" w:color="auto"/>
      </w:divBdr>
    </w:div>
    <w:div w:id="799493853">
      <w:bodyDiv w:val="1"/>
      <w:marLeft w:val="0"/>
      <w:marRight w:val="0"/>
      <w:marTop w:val="0"/>
      <w:marBottom w:val="0"/>
      <w:divBdr>
        <w:top w:val="none" w:sz="0" w:space="0" w:color="auto"/>
        <w:left w:val="none" w:sz="0" w:space="0" w:color="auto"/>
        <w:bottom w:val="none" w:sz="0" w:space="0" w:color="auto"/>
        <w:right w:val="none" w:sz="0" w:space="0" w:color="auto"/>
      </w:divBdr>
    </w:div>
    <w:div w:id="838427512">
      <w:bodyDiv w:val="1"/>
      <w:marLeft w:val="0"/>
      <w:marRight w:val="0"/>
      <w:marTop w:val="0"/>
      <w:marBottom w:val="0"/>
      <w:divBdr>
        <w:top w:val="none" w:sz="0" w:space="0" w:color="auto"/>
        <w:left w:val="none" w:sz="0" w:space="0" w:color="auto"/>
        <w:bottom w:val="none" w:sz="0" w:space="0" w:color="auto"/>
        <w:right w:val="none" w:sz="0" w:space="0" w:color="auto"/>
      </w:divBdr>
    </w:div>
    <w:div w:id="856427457">
      <w:bodyDiv w:val="1"/>
      <w:marLeft w:val="0"/>
      <w:marRight w:val="0"/>
      <w:marTop w:val="0"/>
      <w:marBottom w:val="0"/>
      <w:divBdr>
        <w:top w:val="none" w:sz="0" w:space="0" w:color="auto"/>
        <w:left w:val="none" w:sz="0" w:space="0" w:color="auto"/>
        <w:bottom w:val="none" w:sz="0" w:space="0" w:color="auto"/>
        <w:right w:val="none" w:sz="0" w:space="0" w:color="auto"/>
      </w:divBdr>
    </w:div>
    <w:div w:id="873809380">
      <w:bodyDiv w:val="1"/>
      <w:marLeft w:val="0"/>
      <w:marRight w:val="0"/>
      <w:marTop w:val="0"/>
      <w:marBottom w:val="0"/>
      <w:divBdr>
        <w:top w:val="none" w:sz="0" w:space="0" w:color="auto"/>
        <w:left w:val="none" w:sz="0" w:space="0" w:color="auto"/>
        <w:bottom w:val="none" w:sz="0" w:space="0" w:color="auto"/>
        <w:right w:val="none" w:sz="0" w:space="0" w:color="auto"/>
      </w:divBdr>
    </w:div>
    <w:div w:id="887227394">
      <w:bodyDiv w:val="1"/>
      <w:marLeft w:val="0"/>
      <w:marRight w:val="0"/>
      <w:marTop w:val="0"/>
      <w:marBottom w:val="0"/>
      <w:divBdr>
        <w:top w:val="none" w:sz="0" w:space="0" w:color="auto"/>
        <w:left w:val="none" w:sz="0" w:space="0" w:color="auto"/>
        <w:bottom w:val="none" w:sz="0" w:space="0" w:color="auto"/>
        <w:right w:val="none" w:sz="0" w:space="0" w:color="auto"/>
      </w:divBdr>
    </w:div>
    <w:div w:id="900948307">
      <w:bodyDiv w:val="1"/>
      <w:marLeft w:val="0"/>
      <w:marRight w:val="0"/>
      <w:marTop w:val="0"/>
      <w:marBottom w:val="0"/>
      <w:divBdr>
        <w:top w:val="none" w:sz="0" w:space="0" w:color="auto"/>
        <w:left w:val="none" w:sz="0" w:space="0" w:color="auto"/>
        <w:bottom w:val="none" w:sz="0" w:space="0" w:color="auto"/>
        <w:right w:val="none" w:sz="0" w:space="0" w:color="auto"/>
      </w:divBdr>
    </w:div>
    <w:div w:id="902905856">
      <w:bodyDiv w:val="1"/>
      <w:marLeft w:val="0"/>
      <w:marRight w:val="0"/>
      <w:marTop w:val="0"/>
      <w:marBottom w:val="0"/>
      <w:divBdr>
        <w:top w:val="none" w:sz="0" w:space="0" w:color="auto"/>
        <w:left w:val="none" w:sz="0" w:space="0" w:color="auto"/>
        <w:bottom w:val="none" w:sz="0" w:space="0" w:color="auto"/>
        <w:right w:val="none" w:sz="0" w:space="0" w:color="auto"/>
      </w:divBdr>
    </w:div>
    <w:div w:id="926231501">
      <w:bodyDiv w:val="1"/>
      <w:marLeft w:val="0"/>
      <w:marRight w:val="0"/>
      <w:marTop w:val="0"/>
      <w:marBottom w:val="0"/>
      <w:divBdr>
        <w:top w:val="none" w:sz="0" w:space="0" w:color="auto"/>
        <w:left w:val="none" w:sz="0" w:space="0" w:color="auto"/>
        <w:bottom w:val="none" w:sz="0" w:space="0" w:color="auto"/>
        <w:right w:val="none" w:sz="0" w:space="0" w:color="auto"/>
      </w:divBdr>
    </w:div>
    <w:div w:id="930503756">
      <w:bodyDiv w:val="1"/>
      <w:marLeft w:val="0"/>
      <w:marRight w:val="0"/>
      <w:marTop w:val="0"/>
      <w:marBottom w:val="0"/>
      <w:divBdr>
        <w:top w:val="none" w:sz="0" w:space="0" w:color="auto"/>
        <w:left w:val="none" w:sz="0" w:space="0" w:color="auto"/>
        <w:bottom w:val="none" w:sz="0" w:space="0" w:color="auto"/>
        <w:right w:val="none" w:sz="0" w:space="0" w:color="auto"/>
      </w:divBdr>
    </w:div>
    <w:div w:id="942345340">
      <w:bodyDiv w:val="1"/>
      <w:marLeft w:val="0"/>
      <w:marRight w:val="0"/>
      <w:marTop w:val="0"/>
      <w:marBottom w:val="0"/>
      <w:divBdr>
        <w:top w:val="none" w:sz="0" w:space="0" w:color="auto"/>
        <w:left w:val="none" w:sz="0" w:space="0" w:color="auto"/>
        <w:bottom w:val="none" w:sz="0" w:space="0" w:color="auto"/>
        <w:right w:val="none" w:sz="0" w:space="0" w:color="auto"/>
      </w:divBdr>
    </w:div>
    <w:div w:id="948975312">
      <w:bodyDiv w:val="1"/>
      <w:marLeft w:val="0"/>
      <w:marRight w:val="0"/>
      <w:marTop w:val="0"/>
      <w:marBottom w:val="0"/>
      <w:divBdr>
        <w:top w:val="none" w:sz="0" w:space="0" w:color="auto"/>
        <w:left w:val="none" w:sz="0" w:space="0" w:color="auto"/>
        <w:bottom w:val="none" w:sz="0" w:space="0" w:color="auto"/>
        <w:right w:val="none" w:sz="0" w:space="0" w:color="auto"/>
      </w:divBdr>
      <w:divsChild>
        <w:div w:id="1779258278">
          <w:marLeft w:val="0"/>
          <w:marRight w:val="0"/>
          <w:marTop w:val="0"/>
          <w:marBottom w:val="75"/>
          <w:divBdr>
            <w:top w:val="none" w:sz="0" w:space="0" w:color="auto"/>
            <w:left w:val="none" w:sz="0" w:space="0" w:color="auto"/>
            <w:bottom w:val="single" w:sz="6" w:space="1" w:color="BFBFBF"/>
            <w:right w:val="none" w:sz="0" w:space="0" w:color="auto"/>
          </w:divBdr>
        </w:div>
        <w:div w:id="663171197">
          <w:marLeft w:val="0"/>
          <w:marRight w:val="0"/>
          <w:marTop w:val="0"/>
          <w:marBottom w:val="0"/>
          <w:divBdr>
            <w:top w:val="none" w:sz="0" w:space="0" w:color="auto"/>
            <w:left w:val="none" w:sz="0" w:space="0" w:color="auto"/>
            <w:bottom w:val="none" w:sz="0" w:space="0" w:color="auto"/>
            <w:right w:val="none" w:sz="0" w:space="0" w:color="auto"/>
          </w:divBdr>
        </w:div>
      </w:divsChild>
    </w:div>
    <w:div w:id="955602620">
      <w:bodyDiv w:val="1"/>
      <w:marLeft w:val="0"/>
      <w:marRight w:val="0"/>
      <w:marTop w:val="0"/>
      <w:marBottom w:val="0"/>
      <w:divBdr>
        <w:top w:val="none" w:sz="0" w:space="0" w:color="auto"/>
        <w:left w:val="none" w:sz="0" w:space="0" w:color="auto"/>
        <w:bottom w:val="none" w:sz="0" w:space="0" w:color="auto"/>
        <w:right w:val="none" w:sz="0" w:space="0" w:color="auto"/>
      </w:divBdr>
    </w:div>
    <w:div w:id="962420354">
      <w:bodyDiv w:val="1"/>
      <w:marLeft w:val="0"/>
      <w:marRight w:val="0"/>
      <w:marTop w:val="0"/>
      <w:marBottom w:val="0"/>
      <w:divBdr>
        <w:top w:val="none" w:sz="0" w:space="0" w:color="auto"/>
        <w:left w:val="none" w:sz="0" w:space="0" w:color="auto"/>
        <w:bottom w:val="none" w:sz="0" w:space="0" w:color="auto"/>
        <w:right w:val="none" w:sz="0" w:space="0" w:color="auto"/>
      </w:divBdr>
    </w:div>
    <w:div w:id="967583873">
      <w:bodyDiv w:val="1"/>
      <w:marLeft w:val="0"/>
      <w:marRight w:val="0"/>
      <w:marTop w:val="0"/>
      <w:marBottom w:val="0"/>
      <w:divBdr>
        <w:top w:val="none" w:sz="0" w:space="0" w:color="auto"/>
        <w:left w:val="none" w:sz="0" w:space="0" w:color="auto"/>
        <w:bottom w:val="none" w:sz="0" w:space="0" w:color="auto"/>
        <w:right w:val="none" w:sz="0" w:space="0" w:color="auto"/>
      </w:divBdr>
    </w:div>
    <w:div w:id="970793136">
      <w:bodyDiv w:val="1"/>
      <w:marLeft w:val="0"/>
      <w:marRight w:val="0"/>
      <w:marTop w:val="0"/>
      <w:marBottom w:val="0"/>
      <w:divBdr>
        <w:top w:val="none" w:sz="0" w:space="0" w:color="auto"/>
        <w:left w:val="none" w:sz="0" w:space="0" w:color="auto"/>
        <w:bottom w:val="none" w:sz="0" w:space="0" w:color="auto"/>
        <w:right w:val="none" w:sz="0" w:space="0" w:color="auto"/>
      </w:divBdr>
    </w:div>
    <w:div w:id="975448560">
      <w:bodyDiv w:val="1"/>
      <w:marLeft w:val="0"/>
      <w:marRight w:val="0"/>
      <w:marTop w:val="0"/>
      <w:marBottom w:val="0"/>
      <w:divBdr>
        <w:top w:val="none" w:sz="0" w:space="0" w:color="auto"/>
        <w:left w:val="none" w:sz="0" w:space="0" w:color="auto"/>
        <w:bottom w:val="none" w:sz="0" w:space="0" w:color="auto"/>
        <w:right w:val="none" w:sz="0" w:space="0" w:color="auto"/>
      </w:divBdr>
    </w:div>
    <w:div w:id="1008211583">
      <w:bodyDiv w:val="1"/>
      <w:marLeft w:val="0"/>
      <w:marRight w:val="0"/>
      <w:marTop w:val="0"/>
      <w:marBottom w:val="0"/>
      <w:divBdr>
        <w:top w:val="none" w:sz="0" w:space="0" w:color="auto"/>
        <w:left w:val="none" w:sz="0" w:space="0" w:color="auto"/>
        <w:bottom w:val="none" w:sz="0" w:space="0" w:color="auto"/>
        <w:right w:val="none" w:sz="0" w:space="0" w:color="auto"/>
      </w:divBdr>
    </w:div>
    <w:div w:id="1026560890">
      <w:bodyDiv w:val="1"/>
      <w:marLeft w:val="0"/>
      <w:marRight w:val="0"/>
      <w:marTop w:val="0"/>
      <w:marBottom w:val="0"/>
      <w:divBdr>
        <w:top w:val="none" w:sz="0" w:space="0" w:color="auto"/>
        <w:left w:val="none" w:sz="0" w:space="0" w:color="auto"/>
        <w:bottom w:val="none" w:sz="0" w:space="0" w:color="auto"/>
        <w:right w:val="none" w:sz="0" w:space="0" w:color="auto"/>
      </w:divBdr>
    </w:div>
    <w:div w:id="1037004895">
      <w:bodyDiv w:val="1"/>
      <w:marLeft w:val="0"/>
      <w:marRight w:val="0"/>
      <w:marTop w:val="0"/>
      <w:marBottom w:val="0"/>
      <w:divBdr>
        <w:top w:val="none" w:sz="0" w:space="0" w:color="auto"/>
        <w:left w:val="none" w:sz="0" w:space="0" w:color="auto"/>
        <w:bottom w:val="none" w:sz="0" w:space="0" w:color="auto"/>
        <w:right w:val="none" w:sz="0" w:space="0" w:color="auto"/>
      </w:divBdr>
    </w:div>
    <w:div w:id="1055158709">
      <w:bodyDiv w:val="1"/>
      <w:marLeft w:val="0"/>
      <w:marRight w:val="0"/>
      <w:marTop w:val="0"/>
      <w:marBottom w:val="0"/>
      <w:divBdr>
        <w:top w:val="none" w:sz="0" w:space="0" w:color="auto"/>
        <w:left w:val="none" w:sz="0" w:space="0" w:color="auto"/>
        <w:bottom w:val="none" w:sz="0" w:space="0" w:color="auto"/>
        <w:right w:val="none" w:sz="0" w:space="0" w:color="auto"/>
      </w:divBdr>
    </w:div>
    <w:div w:id="1062411199">
      <w:bodyDiv w:val="1"/>
      <w:marLeft w:val="0"/>
      <w:marRight w:val="0"/>
      <w:marTop w:val="0"/>
      <w:marBottom w:val="0"/>
      <w:divBdr>
        <w:top w:val="none" w:sz="0" w:space="0" w:color="auto"/>
        <w:left w:val="none" w:sz="0" w:space="0" w:color="auto"/>
        <w:bottom w:val="none" w:sz="0" w:space="0" w:color="auto"/>
        <w:right w:val="none" w:sz="0" w:space="0" w:color="auto"/>
      </w:divBdr>
    </w:div>
    <w:div w:id="1072773079">
      <w:bodyDiv w:val="1"/>
      <w:marLeft w:val="0"/>
      <w:marRight w:val="0"/>
      <w:marTop w:val="0"/>
      <w:marBottom w:val="0"/>
      <w:divBdr>
        <w:top w:val="none" w:sz="0" w:space="0" w:color="auto"/>
        <w:left w:val="none" w:sz="0" w:space="0" w:color="auto"/>
        <w:bottom w:val="none" w:sz="0" w:space="0" w:color="auto"/>
        <w:right w:val="none" w:sz="0" w:space="0" w:color="auto"/>
      </w:divBdr>
    </w:div>
    <w:div w:id="1078551419">
      <w:bodyDiv w:val="1"/>
      <w:marLeft w:val="0"/>
      <w:marRight w:val="0"/>
      <w:marTop w:val="0"/>
      <w:marBottom w:val="0"/>
      <w:divBdr>
        <w:top w:val="none" w:sz="0" w:space="0" w:color="auto"/>
        <w:left w:val="none" w:sz="0" w:space="0" w:color="auto"/>
        <w:bottom w:val="none" w:sz="0" w:space="0" w:color="auto"/>
        <w:right w:val="none" w:sz="0" w:space="0" w:color="auto"/>
      </w:divBdr>
    </w:div>
    <w:div w:id="1085613046">
      <w:bodyDiv w:val="1"/>
      <w:marLeft w:val="0"/>
      <w:marRight w:val="0"/>
      <w:marTop w:val="0"/>
      <w:marBottom w:val="0"/>
      <w:divBdr>
        <w:top w:val="none" w:sz="0" w:space="0" w:color="auto"/>
        <w:left w:val="none" w:sz="0" w:space="0" w:color="auto"/>
        <w:bottom w:val="none" w:sz="0" w:space="0" w:color="auto"/>
        <w:right w:val="none" w:sz="0" w:space="0" w:color="auto"/>
      </w:divBdr>
    </w:div>
    <w:div w:id="1104182453">
      <w:bodyDiv w:val="1"/>
      <w:marLeft w:val="0"/>
      <w:marRight w:val="0"/>
      <w:marTop w:val="0"/>
      <w:marBottom w:val="0"/>
      <w:divBdr>
        <w:top w:val="none" w:sz="0" w:space="0" w:color="auto"/>
        <w:left w:val="none" w:sz="0" w:space="0" w:color="auto"/>
        <w:bottom w:val="none" w:sz="0" w:space="0" w:color="auto"/>
        <w:right w:val="none" w:sz="0" w:space="0" w:color="auto"/>
      </w:divBdr>
    </w:div>
    <w:div w:id="1105006116">
      <w:bodyDiv w:val="1"/>
      <w:marLeft w:val="0"/>
      <w:marRight w:val="0"/>
      <w:marTop w:val="0"/>
      <w:marBottom w:val="0"/>
      <w:divBdr>
        <w:top w:val="none" w:sz="0" w:space="0" w:color="auto"/>
        <w:left w:val="none" w:sz="0" w:space="0" w:color="auto"/>
        <w:bottom w:val="none" w:sz="0" w:space="0" w:color="auto"/>
        <w:right w:val="none" w:sz="0" w:space="0" w:color="auto"/>
      </w:divBdr>
    </w:div>
    <w:div w:id="1135372887">
      <w:bodyDiv w:val="1"/>
      <w:marLeft w:val="0"/>
      <w:marRight w:val="0"/>
      <w:marTop w:val="0"/>
      <w:marBottom w:val="0"/>
      <w:divBdr>
        <w:top w:val="none" w:sz="0" w:space="0" w:color="auto"/>
        <w:left w:val="none" w:sz="0" w:space="0" w:color="auto"/>
        <w:bottom w:val="none" w:sz="0" w:space="0" w:color="auto"/>
        <w:right w:val="none" w:sz="0" w:space="0" w:color="auto"/>
      </w:divBdr>
    </w:div>
    <w:div w:id="1136144618">
      <w:bodyDiv w:val="1"/>
      <w:marLeft w:val="0"/>
      <w:marRight w:val="0"/>
      <w:marTop w:val="0"/>
      <w:marBottom w:val="0"/>
      <w:divBdr>
        <w:top w:val="none" w:sz="0" w:space="0" w:color="auto"/>
        <w:left w:val="none" w:sz="0" w:space="0" w:color="auto"/>
        <w:bottom w:val="none" w:sz="0" w:space="0" w:color="auto"/>
        <w:right w:val="none" w:sz="0" w:space="0" w:color="auto"/>
      </w:divBdr>
      <w:divsChild>
        <w:div w:id="214852467">
          <w:marLeft w:val="0"/>
          <w:marRight w:val="0"/>
          <w:marTop w:val="0"/>
          <w:marBottom w:val="0"/>
          <w:divBdr>
            <w:top w:val="none" w:sz="0" w:space="0" w:color="auto"/>
            <w:left w:val="none" w:sz="0" w:space="0" w:color="auto"/>
            <w:bottom w:val="none" w:sz="0" w:space="0" w:color="auto"/>
            <w:right w:val="none" w:sz="0" w:space="0" w:color="auto"/>
          </w:divBdr>
          <w:divsChild>
            <w:div w:id="2027556687">
              <w:marLeft w:val="0"/>
              <w:marRight w:val="0"/>
              <w:marTop w:val="0"/>
              <w:marBottom w:val="0"/>
              <w:divBdr>
                <w:top w:val="none" w:sz="0" w:space="0" w:color="auto"/>
                <w:left w:val="none" w:sz="0" w:space="0" w:color="auto"/>
                <w:bottom w:val="none" w:sz="0" w:space="0" w:color="auto"/>
                <w:right w:val="none" w:sz="0" w:space="0" w:color="auto"/>
              </w:divBdr>
              <w:divsChild>
                <w:div w:id="1492722390">
                  <w:marLeft w:val="0"/>
                  <w:marRight w:val="0"/>
                  <w:marTop w:val="0"/>
                  <w:marBottom w:val="300"/>
                  <w:divBdr>
                    <w:top w:val="none" w:sz="0" w:space="0" w:color="auto"/>
                    <w:left w:val="none" w:sz="0" w:space="0" w:color="auto"/>
                    <w:bottom w:val="none" w:sz="0" w:space="0" w:color="auto"/>
                    <w:right w:val="none" w:sz="0" w:space="0" w:color="auto"/>
                  </w:divBdr>
                  <w:divsChild>
                    <w:div w:id="1391928458">
                      <w:marLeft w:val="0"/>
                      <w:marRight w:val="0"/>
                      <w:marTop w:val="0"/>
                      <w:marBottom w:val="0"/>
                      <w:divBdr>
                        <w:top w:val="none" w:sz="0" w:space="0" w:color="auto"/>
                        <w:left w:val="none" w:sz="0" w:space="0" w:color="auto"/>
                        <w:bottom w:val="none" w:sz="0" w:space="0" w:color="auto"/>
                        <w:right w:val="none" w:sz="0" w:space="0" w:color="auto"/>
                      </w:divBdr>
                      <w:divsChild>
                        <w:div w:id="2055612067">
                          <w:marLeft w:val="0"/>
                          <w:marRight w:val="0"/>
                          <w:marTop w:val="0"/>
                          <w:marBottom w:val="0"/>
                          <w:divBdr>
                            <w:top w:val="none" w:sz="0" w:space="0" w:color="auto"/>
                            <w:left w:val="none" w:sz="0" w:space="0" w:color="auto"/>
                            <w:bottom w:val="none" w:sz="0" w:space="0" w:color="auto"/>
                            <w:right w:val="none" w:sz="0" w:space="0" w:color="auto"/>
                          </w:divBdr>
                          <w:divsChild>
                            <w:div w:id="635793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4698411">
              <w:marLeft w:val="0"/>
              <w:marRight w:val="0"/>
              <w:marTop w:val="0"/>
              <w:marBottom w:val="0"/>
              <w:divBdr>
                <w:top w:val="none" w:sz="0" w:space="0" w:color="auto"/>
                <w:left w:val="none" w:sz="0" w:space="0" w:color="auto"/>
                <w:bottom w:val="none" w:sz="0" w:space="0" w:color="auto"/>
                <w:right w:val="none" w:sz="0" w:space="0" w:color="auto"/>
              </w:divBdr>
              <w:divsChild>
                <w:div w:id="450706939">
                  <w:marLeft w:val="0"/>
                  <w:marRight w:val="0"/>
                  <w:marTop w:val="0"/>
                  <w:marBottom w:val="0"/>
                  <w:divBdr>
                    <w:top w:val="single" w:sz="6" w:space="15" w:color="EDF1F5"/>
                    <w:left w:val="single" w:sz="6" w:space="17" w:color="EDF1F5"/>
                    <w:bottom w:val="single" w:sz="6" w:space="17" w:color="EDF1F5"/>
                    <w:right w:val="single" w:sz="6" w:space="17" w:color="EDF1F5"/>
                  </w:divBdr>
                  <w:divsChild>
                    <w:div w:id="1396970258">
                      <w:marLeft w:val="0"/>
                      <w:marRight w:val="0"/>
                      <w:marTop w:val="0"/>
                      <w:marBottom w:val="0"/>
                      <w:divBdr>
                        <w:top w:val="none" w:sz="0" w:space="0" w:color="auto"/>
                        <w:left w:val="none" w:sz="0" w:space="0" w:color="auto"/>
                        <w:bottom w:val="none" w:sz="0" w:space="0" w:color="auto"/>
                        <w:right w:val="none" w:sz="0" w:space="0" w:color="auto"/>
                      </w:divBdr>
                      <w:divsChild>
                        <w:div w:id="1357393371">
                          <w:marLeft w:val="0"/>
                          <w:marRight w:val="0"/>
                          <w:marTop w:val="270"/>
                          <w:marBottom w:val="270"/>
                          <w:divBdr>
                            <w:top w:val="none" w:sz="0" w:space="0" w:color="auto"/>
                            <w:left w:val="none" w:sz="0" w:space="0" w:color="auto"/>
                            <w:bottom w:val="none" w:sz="0" w:space="0" w:color="auto"/>
                            <w:right w:val="none" w:sz="0" w:space="0" w:color="auto"/>
                          </w:divBdr>
                        </w:div>
                      </w:divsChild>
                    </w:div>
                  </w:divsChild>
                </w:div>
                <w:div w:id="987710882">
                  <w:marLeft w:val="0"/>
                  <w:marRight w:val="0"/>
                  <w:marTop w:val="0"/>
                  <w:marBottom w:val="0"/>
                  <w:divBdr>
                    <w:top w:val="none" w:sz="0" w:space="0" w:color="auto"/>
                    <w:left w:val="none" w:sz="0" w:space="0" w:color="auto"/>
                    <w:bottom w:val="none" w:sz="0" w:space="0" w:color="auto"/>
                    <w:right w:val="none" w:sz="0" w:space="0" w:color="auto"/>
                  </w:divBdr>
                  <w:divsChild>
                    <w:div w:id="1746537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9195994">
          <w:marLeft w:val="0"/>
          <w:marRight w:val="0"/>
          <w:marTop w:val="0"/>
          <w:marBottom w:val="0"/>
          <w:divBdr>
            <w:top w:val="none" w:sz="0" w:space="0" w:color="auto"/>
            <w:left w:val="none" w:sz="0" w:space="0" w:color="auto"/>
            <w:bottom w:val="none" w:sz="0" w:space="0" w:color="auto"/>
            <w:right w:val="none" w:sz="0" w:space="0" w:color="auto"/>
          </w:divBdr>
          <w:divsChild>
            <w:div w:id="1417630610">
              <w:marLeft w:val="0"/>
              <w:marRight w:val="0"/>
              <w:marTop w:val="225"/>
              <w:marBottom w:val="0"/>
              <w:divBdr>
                <w:top w:val="none" w:sz="0" w:space="0" w:color="auto"/>
                <w:left w:val="none" w:sz="0" w:space="0" w:color="auto"/>
                <w:bottom w:val="none" w:sz="0" w:space="0" w:color="auto"/>
                <w:right w:val="none" w:sz="0" w:space="0" w:color="auto"/>
              </w:divBdr>
            </w:div>
          </w:divsChild>
        </w:div>
        <w:div w:id="134227612">
          <w:marLeft w:val="0"/>
          <w:marRight w:val="0"/>
          <w:marTop w:val="0"/>
          <w:marBottom w:val="0"/>
          <w:divBdr>
            <w:top w:val="none" w:sz="0" w:space="0" w:color="auto"/>
            <w:left w:val="none" w:sz="0" w:space="0" w:color="auto"/>
            <w:bottom w:val="none" w:sz="0" w:space="0" w:color="auto"/>
            <w:right w:val="none" w:sz="0" w:space="0" w:color="auto"/>
          </w:divBdr>
          <w:divsChild>
            <w:div w:id="1387143047">
              <w:marLeft w:val="0"/>
              <w:marRight w:val="0"/>
              <w:marTop w:val="0"/>
              <w:marBottom w:val="0"/>
              <w:divBdr>
                <w:top w:val="none" w:sz="0" w:space="0" w:color="auto"/>
                <w:left w:val="none" w:sz="0" w:space="0" w:color="auto"/>
                <w:bottom w:val="none" w:sz="0" w:space="0" w:color="auto"/>
                <w:right w:val="none" w:sz="0" w:space="0" w:color="auto"/>
              </w:divBdr>
              <w:divsChild>
                <w:div w:id="1686712699">
                  <w:marLeft w:val="0"/>
                  <w:marRight w:val="600"/>
                  <w:marTop w:val="0"/>
                  <w:marBottom w:val="0"/>
                  <w:divBdr>
                    <w:top w:val="none" w:sz="0" w:space="0" w:color="auto"/>
                    <w:left w:val="none" w:sz="0" w:space="0" w:color="auto"/>
                    <w:bottom w:val="none" w:sz="0" w:space="0" w:color="auto"/>
                    <w:right w:val="none" w:sz="0" w:space="0" w:color="auto"/>
                  </w:divBdr>
                  <w:divsChild>
                    <w:div w:id="1850831912">
                      <w:marLeft w:val="0"/>
                      <w:marRight w:val="0"/>
                      <w:marTop w:val="0"/>
                      <w:marBottom w:val="1170"/>
                      <w:divBdr>
                        <w:top w:val="none" w:sz="0" w:space="0" w:color="auto"/>
                        <w:left w:val="none" w:sz="0" w:space="0" w:color="auto"/>
                        <w:bottom w:val="none" w:sz="0" w:space="0" w:color="auto"/>
                        <w:right w:val="none" w:sz="0" w:space="0" w:color="auto"/>
                      </w:divBdr>
                    </w:div>
                    <w:div w:id="1571496117">
                      <w:marLeft w:val="0"/>
                      <w:marRight w:val="0"/>
                      <w:marTop w:val="0"/>
                      <w:marBottom w:val="975"/>
                      <w:divBdr>
                        <w:top w:val="none" w:sz="0" w:space="0" w:color="auto"/>
                        <w:left w:val="none" w:sz="0" w:space="0" w:color="auto"/>
                        <w:bottom w:val="none" w:sz="0" w:space="0" w:color="auto"/>
                        <w:right w:val="none" w:sz="0" w:space="0" w:color="auto"/>
                      </w:divBdr>
                    </w:div>
                  </w:divsChild>
                </w:div>
              </w:divsChild>
            </w:div>
          </w:divsChild>
        </w:div>
      </w:divsChild>
    </w:div>
    <w:div w:id="1141459786">
      <w:bodyDiv w:val="1"/>
      <w:marLeft w:val="0"/>
      <w:marRight w:val="0"/>
      <w:marTop w:val="0"/>
      <w:marBottom w:val="0"/>
      <w:divBdr>
        <w:top w:val="none" w:sz="0" w:space="0" w:color="auto"/>
        <w:left w:val="none" w:sz="0" w:space="0" w:color="auto"/>
        <w:bottom w:val="none" w:sz="0" w:space="0" w:color="auto"/>
        <w:right w:val="none" w:sz="0" w:space="0" w:color="auto"/>
      </w:divBdr>
    </w:div>
    <w:div w:id="1152716494">
      <w:bodyDiv w:val="1"/>
      <w:marLeft w:val="0"/>
      <w:marRight w:val="0"/>
      <w:marTop w:val="0"/>
      <w:marBottom w:val="0"/>
      <w:divBdr>
        <w:top w:val="none" w:sz="0" w:space="0" w:color="auto"/>
        <w:left w:val="none" w:sz="0" w:space="0" w:color="auto"/>
        <w:bottom w:val="none" w:sz="0" w:space="0" w:color="auto"/>
        <w:right w:val="none" w:sz="0" w:space="0" w:color="auto"/>
      </w:divBdr>
    </w:div>
    <w:div w:id="1157306333">
      <w:bodyDiv w:val="1"/>
      <w:marLeft w:val="0"/>
      <w:marRight w:val="0"/>
      <w:marTop w:val="0"/>
      <w:marBottom w:val="0"/>
      <w:divBdr>
        <w:top w:val="none" w:sz="0" w:space="0" w:color="auto"/>
        <w:left w:val="none" w:sz="0" w:space="0" w:color="auto"/>
        <w:bottom w:val="none" w:sz="0" w:space="0" w:color="auto"/>
        <w:right w:val="none" w:sz="0" w:space="0" w:color="auto"/>
      </w:divBdr>
    </w:div>
    <w:div w:id="1170560370">
      <w:bodyDiv w:val="1"/>
      <w:marLeft w:val="0"/>
      <w:marRight w:val="0"/>
      <w:marTop w:val="0"/>
      <w:marBottom w:val="0"/>
      <w:divBdr>
        <w:top w:val="none" w:sz="0" w:space="0" w:color="auto"/>
        <w:left w:val="none" w:sz="0" w:space="0" w:color="auto"/>
        <w:bottom w:val="none" w:sz="0" w:space="0" w:color="auto"/>
        <w:right w:val="none" w:sz="0" w:space="0" w:color="auto"/>
      </w:divBdr>
    </w:div>
    <w:div w:id="1181162834">
      <w:bodyDiv w:val="1"/>
      <w:marLeft w:val="0"/>
      <w:marRight w:val="0"/>
      <w:marTop w:val="0"/>
      <w:marBottom w:val="0"/>
      <w:divBdr>
        <w:top w:val="none" w:sz="0" w:space="0" w:color="auto"/>
        <w:left w:val="none" w:sz="0" w:space="0" w:color="auto"/>
        <w:bottom w:val="none" w:sz="0" w:space="0" w:color="auto"/>
        <w:right w:val="none" w:sz="0" w:space="0" w:color="auto"/>
      </w:divBdr>
    </w:div>
    <w:div w:id="1186283068">
      <w:bodyDiv w:val="1"/>
      <w:marLeft w:val="0"/>
      <w:marRight w:val="0"/>
      <w:marTop w:val="0"/>
      <w:marBottom w:val="0"/>
      <w:divBdr>
        <w:top w:val="none" w:sz="0" w:space="0" w:color="auto"/>
        <w:left w:val="none" w:sz="0" w:space="0" w:color="auto"/>
        <w:bottom w:val="none" w:sz="0" w:space="0" w:color="auto"/>
        <w:right w:val="none" w:sz="0" w:space="0" w:color="auto"/>
      </w:divBdr>
    </w:div>
    <w:div w:id="1215774689">
      <w:bodyDiv w:val="1"/>
      <w:marLeft w:val="0"/>
      <w:marRight w:val="0"/>
      <w:marTop w:val="0"/>
      <w:marBottom w:val="0"/>
      <w:divBdr>
        <w:top w:val="none" w:sz="0" w:space="0" w:color="auto"/>
        <w:left w:val="none" w:sz="0" w:space="0" w:color="auto"/>
        <w:bottom w:val="none" w:sz="0" w:space="0" w:color="auto"/>
        <w:right w:val="none" w:sz="0" w:space="0" w:color="auto"/>
      </w:divBdr>
    </w:div>
    <w:div w:id="1244726789">
      <w:bodyDiv w:val="1"/>
      <w:marLeft w:val="0"/>
      <w:marRight w:val="0"/>
      <w:marTop w:val="0"/>
      <w:marBottom w:val="0"/>
      <w:divBdr>
        <w:top w:val="none" w:sz="0" w:space="0" w:color="auto"/>
        <w:left w:val="none" w:sz="0" w:space="0" w:color="auto"/>
        <w:bottom w:val="none" w:sz="0" w:space="0" w:color="auto"/>
        <w:right w:val="none" w:sz="0" w:space="0" w:color="auto"/>
      </w:divBdr>
    </w:div>
    <w:div w:id="1256095051">
      <w:bodyDiv w:val="1"/>
      <w:marLeft w:val="0"/>
      <w:marRight w:val="0"/>
      <w:marTop w:val="0"/>
      <w:marBottom w:val="0"/>
      <w:divBdr>
        <w:top w:val="none" w:sz="0" w:space="0" w:color="auto"/>
        <w:left w:val="none" w:sz="0" w:space="0" w:color="auto"/>
        <w:bottom w:val="none" w:sz="0" w:space="0" w:color="auto"/>
        <w:right w:val="none" w:sz="0" w:space="0" w:color="auto"/>
      </w:divBdr>
    </w:div>
    <w:div w:id="1261766028">
      <w:bodyDiv w:val="1"/>
      <w:marLeft w:val="0"/>
      <w:marRight w:val="0"/>
      <w:marTop w:val="0"/>
      <w:marBottom w:val="0"/>
      <w:divBdr>
        <w:top w:val="none" w:sz="0" w:space="0" w:color="auto"/>
        <w:left w:val="none" w:sz="0" w:space="0" w:color="auto"/>
        <w:bottom w:val="none" w:sz="0" w:space="0" w:color="auto"/>
        <w:right w:val="none" w:sz="0" w:space="0" w:color="auto"/>
      </w:divBdr>
    </w:div>
    <w:div w:id="1264995687">
      <w:bodyDiv w:val="1"/>
      <w:marLeft w:val="0"/>
      <w:marRight w:val="0"/>
      <w:marTop w:val="0"/>
      <w:marBottom w:val="0"/>
      <w:divBdr>
        <w:top w:val="none" w:sz="0" w:space="0" w:color="auto"/>
        <w:left w:val="none" w:sz="0" w:space="0" w:color="auto"/>
        <w:bottom w:val="none" w:sz="0" w:space="0" w:color="auto"/>
        <w:right w:val="none" w:sz="0" w:space="0" w:color="auto"/>
      </w:divBdr>
    </w:div>
    <w:div w:id="1268544511">
      <w:bodyDiv w:val="1"/>
      <w:marLeft w:val="0"/>
      <w:marRight w:val="0"/>
      <w:marTop w:val="0"/>
      <w:marBottom w:val="0"/>
      <w:divBdr>
        <w:top w:val="none" w:sz="0" w:space="0" w:color="auto"/>
        <w:left w:val="none" w:sz="0" w:space="0" w:color="auto"/>
        <w:bottom w:val="none" w:sz="0" w:space="0" w:color="auto"/>
        <w:right w:val="none" w:sz="0" w:space="0" w:color="auto"/>
      </w:divBdr>
    </w:div>
    <w:div w:id="1277832348">
      <w:bodyDiv w:val="1"/>
      <w:marLeft w:val="0"/>
      <w:marRight w:val="0"/>
      <w:marTop w:val="0"/>
      <w:marBottom w:val="0"/>
      <w:divBdr>
        <w:top w:val="none" w:sz="0" w:space="0" w:color="auto"/>
        <w:left w:val="none" w:sz="0" w:space="0" w:color="auto"/>
        <w:bottom w:val="none" w:sz="0" w:space="0" w:color="auto"/>
        <w:right w:val="none" w:sz="0" w:space="0" w:color="auto"/>
      </w:divBdr>
    </w:div>
    <w:div w:id="1289780197">
      <w:bodyDiv w:val="1"/>
      <w:marLeft w:val="0"/>
      <w:marRight w:val="0"/>
      <w:marTop w:val="0"/>
      <w:marBottom w:val="0"/>
      <w:divBdr>
        <w:top w:val="none" w:sz="0" w:space="0" w:color="auto"/>
        <w:left w:val="none" w:sz="0" w:space="0" w:color="auto"/>
        <w:bottom w:val="none" w:sz="0" w:space="0" w:color="auto"/>
        <w:right w:val="none" w:sz="0" w:space="0" w:color="auto"/>
      </w:divBdr>
    </w:div>
    <w:div w:id="1290668878">
      <w:bodyDiv w:val="1"/>
      <w:marLeft w:val="0"/>
      <w:marRight w:val="0"/>
      <w:marTop w:val="0"/>
      <w:marBottom w:val="0"/>
      <w:divBdr>
        <w:top w:val="none" w:sz="0" w:space="0" w:color="auto"/>
        <w:left w:val="none" w:sz="0" w:space="0" w:color="auto"/>
        <w:bottom w:val="none" w:sz="0" w:space="0" w:color="auto"/>
        <w:right w:val="none" w:sz="0" w:space="0" w:color="auto"/>
      </w:divBdr>
    </w:div>
    <w:div w:id="1327710674">
      <w:bodyDiv w:val="1"/>
      <w:marLeft w:val="0"/>
      <w:marRight w:val="0"/>
      <w:marTop w:val="0"/>
      <w:marBottom w:val="0"/>
      <w:divBdr>
        <w:top w:val="none" w:sz="0" w:space="0" w:color="auto"/>
        <w:left w:val="none" w:sz="0" w:space="0" w:color="auto"/>
        <w:bottom w:val="none" w:sz="0" w:space="0" w:color="auto"/>
        <w:right w:val="none" w:sz="0" w:space="0" w:color="auto"/>
      </w:divBdr>
    </w:div>
    <w:div w:id="1330716027">
      <w:bodyDiv w:val="1"/>
      <w:marLeft w:val="0"/>
      <w:marRight w:val="0"/>
      <w:marTop w:val="0"/>
      <w:marBottom w:val="0"/>
      <w:divBdr>
        <w:top w:val="none" w:sz="0" w:space="0" w:color="auto"/>
        <w:left w:val="none" w:sz="0" w:space="0" w:color="auto"/>
        <w:bottom w:val="none" w:sz="0" w:space="0" w:color="auto"/>
        <w:right w:val="none" w:sz="0" w:space="0" w:color="auto"/>
      </w:divBdr>
    </w:div>
    <w:div w:id="1356954397">
      <w:bodyDiv w:val="1"/>
      <w:marLeft w:val="0"/>
      <w:marRight w:val="0"/>
      <w:marTop w:val="0"/>
      <w:marBottom w:val="0"/>
      <w:divBdr>
        <w:top w:val="none" w:sz="0" w:space="0" w:color="auto"/>
        <w:left w:val="none" w:sz="0" w:space="0" w:color="auto"/>
        <w:bottom w:val="none" w:sz="0" w:space="0" w:color="auto"/>
        <w:right w:val="none" w:sz="0" w:space="0" w:color="auto"/>
      </w:divBdr>
    </w:div>
    <w:div w:id="1362826138">
      <w:bodyDiv w:val="1"/>
      <w:marLeft w:val="0"/>
      <w:marRight w:val="0"/>
      <w:marTop w:val="0"/>
      <w:marBottom w:val="0"/>
      <w:divBdr>
        <w:top w:val="none" w:sz="0" w:space="0" w:color="auto"/>
        <w:left w:val="none" w:sz="0" w:space="0" w:color="auto"/>
        <w:bottom w:val="none" w:sz="0" w:space="0" w:color="auto"/>
        <w:right w:val="none" w:sz="0" w:space="0" w:color="auto"/>
      </w:divBdr>
    </w:div>
    <w:div w:id="1375305198">
      <w:bodyDiv w:val="1"/>
      <w:marLeft w:val="0"/>
      <w:marRight w:val="0"/>
      <w:marTop w:val="0"/>
      <w:marBottom w:val="0"/>
      <w:divBdr>
        <w:top w:val="none" w:sz="0" w:space="0" w:color="auto"/>
        <w:left w:val="none" w:sz="0" w:space="0" w:color="auto"/>
        <w:bottom w:val="none" w:sz="0" w:space="0" w:color="auto"/>
        <w:right w:val="none" w:sz="0" w:space="0" w:color="auto"/>
      </w:divBdr>
    </w:div>
    <w:div w:id="1378969950">
      <w:bodyDiv w:val="1"/>
      <w:marLeft w:val="0"/>
      <w:marRight w:val="0"/>
      <w:marTop w:val="0"/>
      <w:marBottom w:val="0"/>
      <w:divBdr>
        <w:top w:val="none" w:sz="0" w:space="0" w:color="auto"/>
        <w:left w:val="none" w:sz="0" w:space="0" w:color="auto"/>
        <w:bottom w:val="none" w:sz="0" w:space="0" w:color="auto"/>
        <w:right w:val="none" w:sz="0" w:space="0" w:color="auto"/>
      </w:divBdr>
    </w:div>
    <w:div w:id="1384284012">
      <w:bodyDiv w:val="1"/>
      <w:marLeft w:val="0"/>
      <w:marRight w:val="0"/>
      <w:marTop w:val="0"/>
      <w:marBottom w:val="0"/>
      <w:divBdr>
        <w:top w:val="none" w:sz="0" w:space="0" w:color="auto"/>
        <w:left w:val="none" w:sz="0" w:space="0" w:color="auto"/>
        <w:bottom w:val="none" w:sz="0" w:space="0" w:color="auto"/>
        <w:right w:val="none" w:sz="0" w:space="0" w:color="auto"/>
      </w:divBdr>
    </w:div>
    <w:div w:id="1404335432">
      <w:bodyDiv w:val="1"/>
      <w:marLeft w:val="0"/>
      <w:marRight w:val="0"/>
      <w:marTop w:val="0"/>
      <w:marBottom w:val="0"/>
      <w:divBdr>
        <w:top w:val="none" w:sz="0" w:space="0" w:color="auto"/>
        <w:left w:val="none" w:sz="0" w:space="0" w:color="auto"/>
        <w:bottom w:val="none" w:sz="0" w:space="0" w:color="auto"/>
        <w:right w:val="none" w:sz="0" w:space="0" w:color="auto"/>
      </w:divBdr>
    </w:div>
    <w:div w:id="1411653875">
      <w:bodyDiv w:val="1"/>
      <w:marLeft w:val="0"/>
      <w:marRight w:val="0"/>
      <w:marTop w:val="0"/>
      <w:marBottom w:val="0"/>
      <w:divBdr>
        <w:top w:val="none" w:sz="0" w:space="0" w:color="auto"/>
        <w:left w:val="none" w:sz="0" w:space="0" w:color="auto"/>
        <w:bottom w:val="none" w:sz="0" w:space="0" w:color="auto"/>
        <w:right w:val="none" w:sz="0" w:space="0" w:color="auto"/>
      </w:divBdr>
    </w:div>
    <w:div w:id="1423989152">
      <w:bodyDiv w:val="1"/>
      <w:marLeft w:val="0"/>
      <w:marRight w:val="0"/>
      <w:marTop w:val="0"/>
      <w:marBottom w:val="0"/>
      <w:divBdr>
        <w:top w:val="none" w:sz="0" w:space="0" w:color="auto"/>
        <w:left w:val="none" w:sz="0" w:space="0" w:color="auto"/>
        <w:bottom w:val="none" w:sz="0" w:space="0" w:color="auto"/>
        <w:right w:val="none" w:sz="0" w:space="0" w:color="auto"/>
      </w:divBdr>
    </w:div>
    <w:div w:id="1436823957">
      <w:bodyDiv w:val="1"/>
      <w:marLeft w:val="0"/>
      <w:marRight w:val="0"/>
      <w:marTop w:val="0"/>
      <w:marBottom w:val="0"/>
      <w:divBdr>
        <w:top w:val="none" w:sz="0" w:space="0" w:color="auto"/>
        <w:left w:val="none" w:sz="0" w:space="0" w:color="auto"/>
        <w:bottom w:val="none" w:sz="0" w:space="0" w:color="auto"/>
        <w:right w:val="none" w:sz="0" w:space="0" w:color="auto"/>
      </w:divBdr>
    </w:div>
    <w:div w:id="1443918263">
      <w:bodyDiv w:val="1"/>
      <w:marLeft w:val="0"/>
      <w:marRight w:val="0"/>
      <w:marTop w:val="0"/>
      <w:marBottom w:val="0"/>
      <w:divBdr>
        <w:top w:val="none" w:sz="0" w:space="0" w:color="auto"/>
        <w:left w:val="none" w:sz="0" w:space="0" w:color="auto"/>
        <w:bottom w:val="none" w:sz="0" w:space="0" w:color="auto"/>
        <w:right w:val="none" w:sz="0" w:space="0" w:color="auto"/>
      </w:divBdr>
    </w:div>
    <w:div w:id="1451582913">
      <w:bodyDiv w:val="1"/>
      <w:marLeft w:val="0"/>
      <w:marRight w:val="0"/>
      <w:marTop w:val="0"/>
      <w:marBottom w:val="0"/>
      <w:divBdr>
        <w:top w:val="none" w:sz="0" w:space="0" w:color="auto"/>
        <w:left w:val="none" w:sz="0" w:space="0" w:color="auto"/>
        <w:bottom w:val="none" w:sz="0" w:space="0" w:color="auto"/>
        <w:right w:val="none" w:sz="0" w:space="0" w:color="auto"/>
      </w:divBdr>
    </w:div>
    <w:div w:id="1452700372">
      <w:bodyDiv w:val="1"/>
      <w:marLeft w:val="0"/>
      <w:marRight w:val="0"/>
      <w:marTop w:val="0"/>
      <w:marBottom w:val="0"/>
      <w:divBdr>
        <w:top w:val="none" w:sz="0" w:space="0" w:color="auto"/>
        <w:left w:val="none" w:sz="0" w:space="0" w:color="auto"/>
        <w:bottom w:val="none" w:sz="0" w:space="0" w:color="auto"/>
        <w:right w:val="none" w:sz="0" w:space="0" w:color="auto"/>
      </w:divBdr>
    </w:div>
    <w:div w:id="1456681107">
      <w:bodyDiv w:val="1"/>
      <w:marLeft w:val="0"/>
      <w:marRight w:val="0"/>
      <w:marTop w:val="0"/>
      <w:marBottom w:val="0"/>
      <w:divBdr>
        <w:top w:val="none" w:sz="0" w:space="0" w:color="auto"/>
        <w:left w:val="none" w:sz="0" w:space="0" w:color="auto"/>
        <w:bottom w:val="none" w:sz="0" w:space="0" w:color="auto"/>
        <w:right w:val="none" w:sz="0" w:space="0" w:color="auto"/>
      </w:divBdr>
    </w:div>
    <w:div w:id="1470517990">
      <w:bodyDiv w:val="1"/>
      <w:marLeft w:val="0"/>
      <w:marRight w:val="0"/>
      <w:marTop w:val="0"/>
      <w:marBottom w:val="0"/>
      <w:divBdr>
        <w:top w:val="none" w:sz="0" w:space="0" w:color="auto"/>
        <w:left w:val="none" w:sz="0" w:space="0" w:color="auto"/>
        <w:bottom w:val="none" w:sz="0" w:space="0" w:color="auto"/>
        <w:right w:val="none" w:sz="0" w:space="0" w:color="auto"/>
      </w:divBdr>
    </w:div>
    <w:div w:id="1470904313">
      <w:bodyDiv w:val="1"/>
      <w:marLeft w:val="0"/>
      <w:marRight w:val="0"/>
      <w:marTop w:val="0"/>
      <w:marBottom w:val="0"/>
      <w:divBdr>
        <w:top w:val="none" w:sz="0" w:space="0" w:color="auto"/>
        <w:left w:val="none" w:sz="0" w:space="0" w:color="auto"/>
        <w:bottom w:val="none" w:sz="0" w:space="0" w:color="auto"/>
        <w:right w:val="none" w:sz="0" w:space="0" w:color="auto"/>
      </w:divBdr>
    </w:div>
    <w:div w:id="1475098370">
      <w:bodyDiv w:val="1"/>
      <w:marLeft w:val="0"/>
      <w:marRight w:val="0"/>
      <w:marTop w:val="0"/>
      <w:marBottom w:val="0"/>
      <w:divBdr>
        <w:top w:val="none" w:sz="0" w:space="0" w:color="auto"/>
        <w:left w:val="none" w:sz="0" w:space="0" w:color="auto"/>
        <w:bottom w:val="none" w:sz="0" w:space="0" w:color="auto"/>
        <w:right w:val="none" w:sz="0" w:space="0" w:color="auto"/>
      </w:divBdr>
    </w:div>
    <w:div w:id="1482192656">
      <w:bodyDiv w:val="1"/>
      <w:marLeft w:val="0"/>
      <w:marRight w:val="0"/>
      <w:marTop w:val="0"/>
      <w:marBottom w:val="0"/>
      <w:divBdr>
        <w:top w:val="none" w:sz="0" w:space="0" w:color="auto"/>
        <w:left w:val="none" w:sz="0" w:space="0" w:color="auto"/>
        <w:bottom w:val="none" w:sz="0" w:space="0" w:color="auto"/>
        <w:right w:val="none" w:sz="0" w:space="0" w:color="auto"/>
      </w:divBdr>
    </w:div>
    <w:div w:id="1497652675">
      <w:bodyDiv w:val="1"/>
      <w:marLeft w:val="0"/>
      <w:marRight w:val="0"/>
      <w:marTop w:val="0"/>
      <w:marBottom w:val="0"/>
      <w:divBdr>
        <w:top w:val="none" w:sz="0" w:space="0" w:color="auto"/>
        <w:left w:val="none" w:sz="0" w:space="0" w:color="auto"/>
        <w:bottom w:val="none" w:sz="0" w:space="0" w:color="auto"/>
        <w:right w:val="none" w:sz="0" w:space="0" w:color="auto"/>
      </w:divBdr>
    </w:div>
    <w:div w:id="1508861477">
      <w:bodyDiv w:val="1"/>
      <w:marLeft w:val="0"/>
      <w:marRight w:val="0"/>
      <w:marTop w:val="0"/>
      <w:marBottom w:val="0"/>
      <w:divBdr>
        <w:top w:val="none" w:sz="0" w:space="0" w:color="auto"/>
        <w:left w:val="none" w:sz="0" w:space="0" w:color="auto"/>
        <w:bottom w:val="none" w:sz="0" w:space="0" w:color="auto"/>
        <w:right w:val="none" w:sz="0" w:space="0" w:color="auto"/>
      </w:divBdr>
    </w:div>
    <w:div w:id="1510824972">
      <w:bodyDiv w:val="1"/>
      <w:marLeft w:val="0"/>
      <w:marRight w:val="0"/>
      <w:marTop w:val="0"/>
      <w:marBottom w:val="0"/>
      <w:divBdr>
        <w:top w:val="none" w:sz="0" w:space="0" w:color="auto"/>
        <w:left w:val="none" w:sz="0" w:space="0" w:color="auto"/>
        <w:bottom w:val="none" w:sz="0" w:space="0" w:color="auto"/>
        <w:right w:val="none" w:sz="0" w:space="0" w:color="auto"/>
      </w:divBdr>
    </w:div>
    <w:div w:id="1512257375">
      <w:bodyDiv w:val="1"/>
      <w:marLeft w:val="0"/>
      <w:marRight w:val="0"/>
      <w:marTop w:val="0"/>
      <w:marBottom w:val="0"/>
      <w:divBdr>
        <w:top w:val="none" w:sz="0" w:space="0" w:color="auto"/>
        <w:left w:val="none" w:sz="0" w:space="0" w:color="auto"/>
        <w:bottom w:val="none" w:sz="0" w:space="0" w:color="auto"/>
        <w:right w:val="none" w:sz="0" w:space="0" w:color="auto"/>
      </w:divBdr>
    </w:div>
    <w:div w:id="1522353061">
      <w:bodyDiv w:val="1"/>
      <w:marLeft w:val="0"/>
      <w:marRight w:val="0"/>
      <w:marTop w:val="0"/>
      <w:marBottom w:val="0"/>
      <w:divBdr>
        <w:top w:val="none" w:sz="0" w:space="0" w:color="auto"/>
        <w:left w:val="none" w:sz="0" w:space="0" w:color="auto"/>
        <w:bottom w:val="none" w:sz="0" w:space="0" w:color="auto"/>
        <w:right w:val="none" w:sz="0" w:space="0" w:color="auto"/>
      </w:divBdr>
    </w:div>
    <w:div w:id="1541942555">
      <w:bodyDiv w:val="1"/>
      <w:marLeft w:val="0"/>
      <w:marRight w:val="0"/>
      <w:marTop w:val="0"/>
      <w:marBottom w:val="0"/>
      <w:divBdr>
        <w:top w:val="none" w:sz="0" w:space="0" w:color="auto"/>
        <w:left w:val="none" w:sz="0" w:space="0" w:color="auto"/>
        <w:bottom w:val="none" w:sz="0" w:space="0" w:color="auto"/>
        <w:right w:val="none" w:sz="0" w:space="0" w:color="auto"/>
      </w:divBdr>
    </w:div>
    <w:div w:id="1543206648">
      <w:bodyDiv w:val="1"/>
      <w:marLeft w:val="0"/>
      <w:marRight w:val="0"/>
      <w:marTop w:val="0"/>
      <w:marBottom w:val="0"/>
      <w:divBdr>
        <w:top w:val="none" w:sz="0" w:space="0" w:color="auto"/>
        <w:left w:val="none" w:sz="0" w:space="0" w:color="auto"/>
        <w:bottom w:val="none" w:sz="0" w:space="0" w:color="auto"/>
        <w:right w:val="none" w:sz="0" w:space="0" w:color="auto"/>
      </w:divBdr>
    </w:div>
    <w:div w:id="1546214717">
      <w:bodyDiv w:val="1"/>
      <w:marLeft w:val="0"/>
      <w:marRight w:val="0"/>
      <w:marTop w:val="0"/>
      <w:marBottom w:val="0"/>
      <w:divBdr>
        <w:top w:val="none" w:sz="0" w:space="0" w:color="auto"/>
        <w:left w:val="none" w:sz="0" w:space="0" w:color="auto"/>
        <w:bottom w:val="none" w:sz="0" w:space="0" w:color="auto"/>
        <w:right w:val="none" w:sz="0" w:space="0" w:color="auto"/>
      </w:divBdr>
    </w:div>
    <w:div w:id="1593855879">
      <w:bodyDiv w:val="1"/>
      <w:marLeft w:val="0"/>
      <w:marRight w:val="0"/>
      <w:marTop w:val="0"/>
      <w:marBottom w:val="0"/>
      <w:divBdr>
        <w:top w:val="none" w:sz="0" w:space="0" w:color="auto"/>
        <w:left w:val="none" w:sz="0" w:space="0" w:color="auto"/>
        <w:bottom w:val="none" w:sz="0" w:space="0" w:color="auto"/>
        <w:right w:val="none" w:sz="0" w:space="0" w:color="auto"/>
      </w:divBdr>
    </w:div>
    <w:div w:id="1601404783">
      <w:bodyDiv w:val="1"/>
      <w:marLeft w:val="0"/>
      <w:marRight w:val="0"/>
      <w:marTop w:val="0"/>
      <w:marBottom w:val="0"/>
      <w:divBdr>
        <w:top w:val="none" w:sz="0" w:space="0" w:color="auto"/>
        <w:left w:val="none" w:sz="0" w:space="0" w:color="auto"/>
        <w:bottom w:val="none" w:sz="0" w:space="0" w:color="auto"/>
        <w:right w:val="none" w:sz="0" w:space="0" w:color="auto"/>
      </w:divBdr>
    </w:div>
    <w:div w:id="1626427874">
      <w:bodyDiv w:val="1"/>
      <w:marLeft w:val="0"/>
      <w:marRight w:val="0"/>
      <w:marTop w:val="0"/>
      <w:marBottom w:val="0"/>
      <w:divBdr>
        <w:top w:val="none" w:sz="0" w:space="0" w:color="auto"/>
        <w:left w:val="none" w:sz="0" w:space="0" w:color="auto"/>
        <w:bottom w:val="none" w:sz="0" w:space="0" w:color="auto"/>
        <w:right w:val="none" w:sz="0" w:space="0" w:color="auto"/>
      </w:divBdr>
    </w:div>
    <w:div w:id="1626932271">
      <w:bodyDiv w:val="1"/>
      <w:marLeft w:val="0"/>
      <w:marRight w:val="0"/>
      <w:marTop w:val="0"/>
      <w:marBottom w:val="0"/>
      <w:divBdr>
        <w:top w:val="none" w:sz="0" w:space="0" w:color="auto"/>
        <w:left w:val="none" w:sz="0" w:space="0" w:color="auto"/>
        <w:bottom w:val="none" w:sz="0" w:space="0" w:color="auto"/>
        <w:right w:val="none" w:sz="0" w:space="0" w:color="auto"/>
      </w:divBdr>
    </w:div>
    <w:div w:id="1627852497">
      <w:bodyDiv w:val="1"/>
      <w:marLeft w:val="0"/>
      <w:marRight w:val="0"/>
      <w:marTop w:val="0"/>
      <w:marBottom w:val="0"/>
      <w:divBdr>
        <w:top w:val="none" w:sz="0" w:space="0" w:color="auto"/>
        <w:left w:val="none" w:sz="0" w:space="0" w:color="auto"/>
        <w:bottom w:val="none" w:sz="0" w:space="0" w:color="auto"/>
        <w:right w:val="none" w:sz="0" w:space="0" w:color="auto"/>
      </w:divBdr>
    </w:div>
    <w:div w:id="1630667253">
      <w:bodyDiv w:val="1"/>
      <w:marLeft w:val="0"/>
      <w:marRight w:val="0"/>
      <w:marTop w:val="0"/>
      <w:marBottom w:val="0"/>
      <w:divBdr>
        <w:top w:val="none" w:sz="0" w:space="0" w:color="auto"/>
        <w:left w:val="none" w:sz="0" w:space="0" w:color="auto"/>
        <w:bottom w:val="none" w:sz="0" w:space="0" w:color="auto"/>
        <w:right w:val="none" w:sz="0" w:space="0" w:color="auto"/>
      </w:divBdr>
    </w:div>
    <w:div w:id="1635519595">
      <w:bodyDiv w:val="1"/>
      <w:marLeft w:val="0"/>
      <w:marRight w:val="0"/>
      <w:marTop w:val="0"/>
      <w:marBottom w:val="0"/>
      <w:divBdr>
        <w:top w:val="none" w:sz="0" w:space="0" w:color="auto"/>
        <w:left w:val="none" w:sz="0" w:space="0" w:color="auto"/>
        <w:bottom w:val="none" w:sz="0" w:space="0" w:color="auto"/>
        <w:right w:val="none" w:sz="0" w:space="0" w:color="auto"/>
      </w:divBdr>
    </w:div>
    <w:div w:id="1643845294">
      <w:bodyDiv w:val="1"/>
      <w:marLeft w:val="0"/>
      <w:marRight w:val="0"/>
      <w:marTop w:val="0"/>
      <w:marBottom w:val="0"/>
      <w:divBdr>
        <w:top w:val="none" w:sz="0" w:space="0" w:color="auto"/>
        <w:left w:val="none" w:sz="0" w:space="0" w:color="auto"/>
        <w:bottom w:val="none" w:sz="0" w:space="0" w:color="auto"/>
        <w:right w:val="none" w:sz="0" w:space="0" w:color="auto"/>
      </w:divBdr>
    </w:div>
    <w:div w:id="1649237632">
      <w:bodyDiv w:val="1"/>
      <w:marLeft w:val="0"/>
      <w:marRight w:val="0"/>
      <w:marTop w:val="0"/>
      <w:marBottom w:val="0"/>
      <w:divBdr>
        <w:top w:val="none" w:sz="0" w:space="0" w:color="auto"/>
        <w:left w:val="none" w:sz="0" w:space="0" w:color="auto"/>
        <w:bottom w:val="none" w:sz="0" w:space="0" w:color="auto"/>
        <w:right w:val="none" w:sz="0" w:space="0" w:color="auto"/>
      </w:divBdr>
    </w:div>
    <w:div w:id="1658413210">
      <w:bodyDiv w:val="1"/>
      <w:marLeft w:val="0"/>
      <w:marRight w:val="0"/>
      <w:marTop w:val="0"/>
      <w:marBottom w:val="0"/>
      <w:divBdr>
        <w:top w:val="none" w:sz="0" w:space="0" w:color="auto"/>
        <w:left w:val="none" w:sz="0" w:space="0" w:color="auto"/>
        <w:bottom w:val="none" w:sz="0" w:space="0" w:color="auto"/>
        <w:right w:val="none" w:sz="0" w:space="0" w:color="auto"/>
      </w:divBdr>
    </w:div>
    <w:div w:id="1676881641">
      <w:bodyDiv w:val="1"/>
      <w:marLeft w:val="0"/>
      <w:marRight w:val="0"/>
      <w:marTop w:val="0"/>
      <w:marBottom w:val="0"/>
      <w:divBdr>
        <w:top w:val="none" w:sz="0" w:space="0" w:color="auto"/>
        <w:left w:val="none" w:sz="0" w:space="0" w:color="auto"/>
        <w:bottom w:val="none" w:sz="0" w:space="0" w:color="auto"/>
        <w:right w:val="none" w:sz="0" w:space="0" w:color="auto"/>
      </w:divBdr>
    </w:div>
    <w:div w:id="1685396125">
      <w:bodyDiv w:val="1"/>
      <w:marLeft w:val="0"/>
      <w:marRight w:val="0"/>
      <w:marTop w:val="0"/>
      <w:marBottom w:val="0"/>
      <w:divBdr>
        <w:top w:val="none" w:sz="0" w:space="0" w:color="auto"/>
        <w:left w:val="none" w:sz="0" w:space="0" w:color="auto"/>
        <w:bottom w:val="none" w:sz="0" w:space="0" w:color="auto"/>
        <w:right w:val="none" w:sz="0" w:space="0" w:color="auto"/>
      </w:divBdr>
    </w:div>
    <w:div w:id="1689408660">
      <w:bodyDiv w:val="1"/>
      <w:marLeft w:val="0"/>
      <w:marRight w:val="0"/>
      <w:marTop w:val="0"/>
      <w:marBottom w:val="0"/>
      <w:divBdr>
        <w:top w:val="none" w:sz="0" w:space="0" w:color="auto"/>
        <w:left w:val="none" w:sz="0" w:space="0" w:color="auto"/>
        <w:bottom w:val="none" w:sz="0" w:space="0" w:color="auto"/>
        <w:right w:val="none" w:sz="0" w:space="0" w:color="auto"/>
      </w:divBdr>
    </w:div>
    <w:div w:id="1692294309">
      <w:bodyDiv w:val="1"/>
      <w:marLeft w:val="0"/>
      <w:marRight w:val="0"/>
      <w:marTop w:val="0"/>
      <w:marBottom w:val="0"/>
      <w:divBdr>
        <w:top w:val="none" w:sz="0" w:space="0" w:color="auto"/>
        <w:left w:val="none" w:sz="0" w:space="0" w:color="auto"/>
        <w:bottom w:val="none" w:sz="0" w:space="0" w:color="auto"/>
        <w:right w:val="none" w:sz="0" w:space="0" w:color="auto"/>
      </w:divBdr>
    </w:div>
    <w:div w:id="1694763569">
      <w:bodyDiv w:val="1"/>
      <w:marLeft w:val="0"/>
      <w:marRight w:val="0"/>
      <w:marTop w:val="0"/>
      <w:marBottom w:val="0"/>
      <w:divBdr>
        <w:top w:val="none" w:sz="0" w:space="0" w:color="auto"/>
        <w:left w:val="none" w:sz="0" w:space="0" w:color="auto"/>
        <w:bottom w:val="none" w:sz="0" w:space="0" w:color="auto"/>
        <w:right w:val="none" w:sz="0" w:space="0" w:color="auto"/>
      </w:divBdr>
    </w:div>
    <w:div w:id="1697076024">
      <w:bodyDiv w:val="1"/>
      <w:marLeft w:val="0"/>
      <w:marRight w:val="0"/>
      <w:marTop w:val="0"/>
      <w:marBottom w:val="0"/>
      <w:divBdr>
        <w:top w:val="none" w:sz="0" w:space="0" w:color="auto"/>
        <w:left w:val="none" w:sz="0" w:space="0" w:color="auto"/>
        <w:bottom w:val="none" w:sz="0" w:space="0" w:color="auto"/>
        <w:right w:val="none" w:sz="0" w:space="0" w:color="auto"/>
      </w:divBdr>
    </w:div>
    <w:div w:id="1707287457">
      <w:bodyDiv w:val="1"/>
      <w:marLeft w:val="0"/>
      <w:marRight w:val="0"/>
      <w:marTop w:val="0"/>
      <w:marBottom w:val="0"/>
      <w:divBdr>
        <w:top w:val="none" w:sz="0" w:space="0" w:color="auto"/>
        <w:left w:val="none" w:sz="0" w:space="0" w:color="auto"/>
        <w:bottom w:val="none" w:sz="0" w:space="0" w:color="auto"/>
        <w:right w:val="none" w:sz="0" w:space="0" w:color="auto"/>
      </w:divBdr>
    </w:div>
    <w:div w:id="1723214250">
      <w:bodyDiv w:val="1"/>
      <w:marLeft w:val="0"/>
      <w:marRight w:val="0"/>
      <w:marTop w:val="0"/>
      <w:marBottom w:val="0"/>
      <w:divBdr>
        <w:top w:val="none" w:sz="0" w:space="0" w:color="auto"/>
        <w:left w:val="none" w:sz="0" w:space="0" w:color="auto"/>
        <w:bottom w:val="none" w:sz="0" w:space="0" w:color="auto"/>
        <w:right w:val="none" w:sz="0" w:space="0" w:color="auto"/>
      </w:divBdr>
    </w:div>
    <w:div w:id="1745420449">
      <w:bodyDiv w:val="1"/>
      <w:marLeft w:val="0"/>
      <w:marRight w:val="0"/>
      <w:marTop w:val="0"/>
      <w:marBottom w:val="0"/>
      <w:divBdr>
        <w:top w:val="none" w:sz="0" w:space="0" w:color="auto"/>
        <w:left w:val="none" w:sz="0" w:space="0" w:color="auto"/>
        <w:bottom w:val="none" w:sz="0" w:space="0" w:color="auto"/>
        <w:right w:val="none" w:sz="0" w:space="0" w:color="auto"/>
      </w:divBdr>
    </w:div>
    <w:div w:id="1761560588">
      <w:bodyDiv w:val="1"/>
      <w:marLeft w:val="0"/>
      <w:marRight w:val="0"/>
      <w:marTop w:val="0"/>
      <w:marBottom w:val="0"/>
      <w:divBdr>
        <w:top w:val="none" w:sz="0" w:space="0" w:color="auto"/>
        <w:left w:val="none" w:sz="0" w:space="0" w:color="auto"/>
        <w:bottom w:val="none" w:sz="0" w:space="0" w:color="auto"/>
        <w:right w:val="none" w:sz="0" w:space="0" w:color="auto"/>
      </w:divBdr>
    </w:div>
    <w:div w:id="1765296978">
      <w:bodyDiv w:val="1"/>
      <w:marLeft w:val="0"/>
      <w:marRight w:val="0"/>
      <w:marTop w:val="0"/>
      <w:marBottom w:val="0"/>
      <w:divBdr>
        <w:top w:val="none" w:sz="0" w:space="0" w:color="auto"/>
        <w:left w:val="none" w:sz="0" w:space="0" w:color="auto"/>
        <w:bottom w:val="none" w:sz="0" w:space="0" w:color="auto"/>
        <w:right w:val="none" w:sz="0" w:space="0" w:color="auto"/>
      </w:divBdr>
    </w:div>
    <w:div w:id="1772359923">
      <w:bodyDiv w:val="1"/>
      <w:marLeft w:val="0"/>
      <w:marRight w:val="0"/>
      <w:marTop w:val="0"/>
      <w:marBottom w:val="0"/>
      <w:divBdr>
        <w:top w:val="none" w:sz="0" w:space="0" w:color="auto"/>
        <w:left w:val="none" w:sz="0" w:space="0" w:color="auto"/>
        <w:bottom w:val="none" w:sz="0" w:space="0" w:color="auto"/>
        <w:right w:val="none" w:sz="0" w:space="0" w:color="auto"/>
      </w:divBdr>
    </w:div>
    <w:div w:id="1778479395">
      <w:bodyDiv w:val="1"/>
      <w:marLeft w:val="0"/>
      <w:marRight w:val="0"/>
      <w:marTop w:val="0"/>
      <w:marBottom w:val="0"/>
      <w:divBdr>
        <w:top w:val="none" w:sz="0" w:space="0" w:color="auto"/>
        <w:left w:val="none" w:sz="0" w:space="0" w:color="auto"/>
        <w:bottom w:val="none" w:sz="0" w:space="0" w:color="auto"/>
        <w:right w:val="none" w:sz="0" w:space="0" w:color="auto"/>
      </w:divBdr>
    </w:div>
    <w:div w:id="1785071677">
      <w:bodyDiv w:val="1"/>
      <w:marLeft w:val="0"/>
      <w:marRight w:val="0"/>
      <w:marTop w:val="0"/>
      <w:marBottom w:val="0"/>
      <w:divBdr>
        <w:top w:val="none" w:sz="0" w:space="0" w:color="auto"/>
        <w:left w:val="none" w:sz="0" w:space="0" w:color="auto"/>
        <w:bottom w:val="none" w:sz="0" w:space="0" w:color="auto"/>
        <w:right w:val="none" w:sz="0" w:space="0" w:color="auto"/>
      </w:divBdr>
    </w:div>
    <w:div w:id="1802190619">
      <w:bodyDiv w:val="1"/>
      <w:marLeft w:val="0"/>
      <w:marRight w:val="0"/>
      <w:marTop w:val="0"/>
      <w:marBottom w:val="0"/>
      <w:divBdr>
        <w:top w:val="none" w:sz="0" w:space="0" w:color="auto"/>
        <w:left w:val="none" w:sz="0" w:space="0" w:color="auto"/>
        <w:bottom w:val="none" w:sz="0" w:space="0" w:color="auto"/>
        <w:right w:val="none" w:sz="0" w:space="0" w:color="auto"/>
      </w:divBdr>
    </w:div>
    <w:div w:id="1806893261">
      <w:bodyDiv w:val="1"/>
      <w:marLeft w:val="0"/>
      <w:marRight w:val="0"/>
      <w:marTop w:val="0"/>
      <w:marBottom w:val="0"/>
      <w:divBdr>
        <w:top w:val="none" w:sz="0" w:space="0" w:color="auto"/>
        <w:left w:val="none" w:sz="0" w:space="0" w:color="auto"/>
        <w:bottom w:val="none" w:sz="0" w:space="0" w:color="auto"/>
        <w:right w:val="none" w:sz="0" w:space="0" w:color="auto"/>
      </w:divBdr>
    </w:div>
    <w:div w:id="1812406557">
      <w:bodyDiv w:val="1"/>
      <w:marLeft w:val="0"/>
      <w:marRight w:val="0"/>
      <w:marTop w:val="0"/>
      <w:marBottom w:val="0"/>
      <w:divBdr>
        <w:top w:val="none" w:sz="0" w:space="0" w:color="auto"/>
        <w:left w:val="none" w:sz="0" w:space="0" w:color="auto"/>
        <w:bottom w:val="none" w:sz="0" w:space="0" w:color="auto"/>
        <w:right w:val="none" w:sz="0" w:space="0" w:color="auto"/>
      </w:divBdr>
    </w:div>
    <w:div w:id="1813979053">
      <w:bodyDiv w:val="1"/>
      <w:marLeft w:val="0"/>
      <w:marRight w:val="0"/>
      <w:marTop w:val="0"/>
      <w:marBottom w:val="0"/>
      <w:divBdr>
        <w:top w:val="none" w:sz="0" w:space="0" w:color="auto"/>
        <w:left w:val="none" w:sz="0" w:space="0" w:color="auto"/>
        <w:bottom w:val="none" w:sz="0" w:space="0" w:color="auto"/>
        <w:right w:val="none" w:sz="0" w:space="0" w:color="auto"/>
      </w:divBdr>
    </w:div>
    <w:div w:id="1826555095">
      <w:bodyDiv w:val="1"/>
      <w:marLeft w:val="0"/>
      <w:marRight w:val="0"/>
      <w:marTop w:val="0"/>
      <w:marBottom w:val="0"/>
      <w:divBdr>
        <w:top w:val="none" w:sz="0" w:space="0" w:color="auto"/>
        <w:left w:val="none" w:sz="0" w:space="0" w:color="auto"/>
        <w:bottom w:val="none" w:sz="0" w:space="0" w:color="auto"/>
        <w:right w:val="none" w:sz="0" w:space="0" w:color="auto"/>
      </w:divBdr>
    </w:div>
    <w:div w:id="1839267955">
      <w:bodyDiv w:val="1"/>
      <w:marLeft w:val="0"/>
      <w:marRight w:val="0"/>
      <w:marTop w:val="0"/>
      <w:marBottom w:val="0"/>
      <w:divBdr>
        <w:top w:val="none" w:sz="0" w:space="0" w:color="auto"/>
        <w:left w:val="none" w:sz="0" w:space="0" w:color="auto"/>
        <w:bottom w:val="none" w:sz="0" w:space="0" w:color="auto"/>
        <w:right w:val="none" w:sz="0" w:space="0" w:color="auto"/>
      </w:divBdr>
    </w:div>
    <w:div w:id="1840654834">
      <w:bodyDiv w:val="1"/>
      <w:marLeft w:val="0"/>
      <w:marRight w:val="0"/>
      <w:marTop w:val="0"/>
      <w:marBottom w:val="0"/>
      <w:divBdr>
        <w:top w:val="none" w:sz="0" w:space="0" w:color="auto"/>
        <w:left w:val="none" w:sz="0" w:space="0" w:color="auto"/>
        <w:bottom w:val="none" w:sz="0" w:space="0" w:color="auto"/>
        <w:right w:val="none" w:sz="0" w:space="0" w:color="auto"/>
      </w:divBdr>
    </w:div>
    <w:div w:id="1848785185">
      <w:bodyDiv w:val="1"/>
      <w:marLeft w:val="0"/>
      <w:marRight w:val="0"/>
      <w:marTop w:val="0"/>
      <w:marBottom w:val="0"/>
      <w:divBdr>
        <w:top w:val="none" w:sz="0" w:space="0" w:color="auto"/>
        <w:left w:val="none" w:sz="0" w:space="0" w:color="auto"/>
        <w:bottom w:val="none" w:sz="0" w:space="0" w:color="auto"/>
        <w:right w:val="none" w:sz="0" w:space="0" w:color="auto"/>
      </w:divBdr>
    </w:div>
    <w:div w:id="1851601060">
      <w:bodyDiv w:val="1"/>
      <w:marLeft w:val="0"/>
      <w:marRight w:val="0"/>
      <w:marTop w:val="0"/>
      <w:marBottom w:val="0"/>
      <w:divBdr>
        <w:top w:val="none" w:sz="0" w:space="0" w:color="auto"/>
        <w:left w:val="none" w:sz="0" w:space="0" w:color="auto"/>
        <w:bottom w:val="none" w:sz="0" w:space="0" w:color="auto"/>
        <w:right w:val="none" w:sz="0" w:space="0" w:color="auto"/>
      </w:divBdr>
    </w:div>
    <w:div w:id="1863740391">
      <w:bodyDiv w:val="1"/>
      <w:marLeft w:val="0"/>
      <w:marRight w:val="0"/>
      <w:marTop w:val="0"/>
      <w:marBottom w:val="0"/>
      <w:divBdr>
        <w:top w:val="none" w:sz="0" w:space="0" w:color="auto"/>
        <w:left w:val="none" w:sz="0" w:space="0" w:color="auto"/>
        <w:bottom w:val="none" w:sz="0" w:space="0" w:color="auto"/>
        <w:right w:val="none" w:sz="0" w:space="0" w:color="auto"/>
      </w:divBdr>
    </w:div>
    <w:div w:id="1900939347">
      <w:bodyDiv w:val="1"/>
      <w:marLeft w:val="0"/>
      <w:marRight w:val="0"/>
      <w:marTop w:val="0"/>
      <w:marBottom w:val="0"/>
      <w:divBdr>
        <w:top w:val="none" w:sz="0" w:space="0" w:color="auto"/>
        <w:left w:val="none" w:sz="0" w:space="0" w:color="auto"/>
        <w:bottom w:val="none" w:sz="0" w:space="0" w:color="auto"/>
        <w:right w:val="none" w:sz="0" w:space="0" w:color="auto"/>
      </w:divBdr>
    </w:div>
    <w:div w:id="1903247000">
      <w:bodyDiv w:val="1"/>
      <w:marLeft w:val="0"/>
      <w:marRight w:val="0"/>
      <w:marTop w:val="0"/>
      <w:marBottom w:val="0"/>
      <w:divBdr>
        <w:top w:val="none" w:sz="0" w:space="0" w:color="auto"/>
        <w:left w:val="none" w:sz="0" w:space="0" w:color="auto"/>
        <w:bottom w:val="none" w:sz="0" w:space="0" w:color="auto"/>
        <w:right w:val="none" w:sz="0" w:space="0" w:color="auto"/>
      </w:divBdr>
    </w:div>
    <w:div w:id="1916042797">
      <w:bodyDiv w:val="1"/>
      <w:marLeft w:val="0"/>
      <w:marRight w:val="0"/>
      <w:marTop w:val="0"/>
      <w:marBottom w:val="0"/>
      <w:divBdr>
        <w:top w:val="none" w:sz="0" w:space="0" w:color="auto"/>
        <w:left w:val="none" w:sz="0" w:space="0" w:color="auto"/>
        <w:bottom w:val="none" w:sz="0" w:space="0" w:color="auto"/>
        <w:right w:val="none" w:sz="0" w:space="0" w:color="auto"/>
      </w:divBdr>
    </w:div>
    <w:div w:id="1919486179">
      <w:bodyDiv w:val="1"/>
      <w:marLeft w:val="0"/>
      <w:marRight w:val="0"/>
      <w:marTop w:val="0"/>
      <w:marBottom w:val="0"/>
      <w:divBdr>
        <w:top w:val="none" w:sz="0" w:space="0" w:color="auto"/>
        <w:left w:val="none" w:sz="0" w:space="0" w:color="auto"/>
        <w:bottom w:val="none" w:sz="0" w:space="0" w:color="auto"/>
        <w:right w:val="none" w:sz="0" w:space="0" w:color="auto"/>
      </w:divBdr>
    </w:div>
    <w:div w:id="1926916419">
      <w:bodyDiv w:val="1"/>
      <w:marLeft w:val="0"/>
      <w:marRight w:val="0"/>
      <w:marTop w:val="0"/>
      <w:marBottom w:val="0"/>
      <w:divBdr>
        <w:top w:val="none" w:sz="0" w:space="0" w:color="auto"/>
        <w:left w:val="none" w:sz="0" w:space="0" w:color="auto"/>
        <w:bottom w:val="none" w:sz="0" w:space="0" w:color="auto"/>
        <w:right w:val="none" w:sz="0" w:space="0" w:color="auto"/>
      </w:divBdr>
    </w:div>
    <w:div w:id="1934970467">
      <w:bodyDiv w:val="1"/>
      <w:marLeft w:val="0"/>
      <w:marRight w:val="0"/>
      <w:marTop w:val="0"/>
      <w:marBottom w:val="0"/>
      <w:divBdr>
        <w:top w:val="none" w:sz="0" w:space="0" w:color="auto"/>
        <w:left w:val="none" w:sz="0" w:space="0" w:color="auto"/>
        <w:bottom w:val="none" w:sz="0" w:space="0" w:color="auto"/>
        <w:right w:val="none" w:sz="0" w:space="0" w:color="auto"/>
      </w:divBdr>
    </w:div>
    <w:div w:id="1982691386">
      <w:bodyDiv w:val="1"/>
      <w:marLeft w:val="0"/>
      <w:marRight w:val="0"/>
      <w:marTop w:val="0"/>
      <w:marBottom w:val="0"/>
      <w:divBdr>
        <w:top w:val="none" w:sz="0" w:space="0" w:color="auto"/>
        <w:left w:val="none" w:sz="0" w:space="0" w:color="auto"/>
        <w:bottom w:val="none" w:sz="0" w:space="0" w:color="auto"/>
        <w:right w:val="none" w:sz="0" w:space="0" w:color="auto"/>
      </w:divBdr>
    </w:div>
    <w:div w:id="2032223375">
      <w:bodyDiv w:val="1"/>
      <w:marLeft w:val="0"/>
      <w:marRight w:val="0"/>
      <w:marTop w:val="0"/>
      <w:marBottom w:val="0"/>
      <w:divBdr>
        <w:top w:val="none" w:sz="0" w:space="0" w:color="auto"/>
        <w:left w:val="none" w:sz="0" w:space="0" w:color="auto"/>
        <w:bottom w:val="none" w:sz="0" w:space="0" w:color="auto"/>
        <w:right w:val="none" w:sz="0" w:space="0" w:color="auto"/>
      </w:divBdr>
    </w:div>
    <w:div w:id="2043625895">
      <w:bodyDiv w:val="1"/>
      <w:marLeft w:val="0"/>
      <w:marRight w:val="0"/>
      <w:marTop w:val="0"/>
      <w:marBottom w:val="0"/>
      <w:divBdr>
        <w:top w:val="none" w:sz="0" w:space="0" w:color="auto"/>
        <w:left w:val="none" w:sz="0" w:space="0" w:color="auto"/>
        <w:bottom w:val="none" w:sz="0" w:space="0" w:color="auto"/>
        <w:right w:val="none" w:sz="0" w:space="0" w:color="auto"/>
      </w:divBdr>
      <w:divsChild>
        <w:div w:id="1612124177">
          <w:marLeft w:val="0"/>
          <w:marRight w:val="0"/>
          <w:marTop w:val="0"/>
          <w:marBottom w:val="75"/>
          <w:divBdr>
            <w:top w:val="none" w:sz="0" w:space="0" w:color="auto"/>
            <w:left w:val="none" w:sz="0" w:space="0" w:color="auto"/>
            <w:bottom w:val="single" w:sz="6" w:space="1" w:color="BFBFBF"/>
            <w:right w:val="none" w:sz="0" w:space="0" w:color="auto"/>
          </w:divBdr>
        </w:div>
        <w:div w:id="766344204">
          <w:marLeft w:val="0"/>
          <w:marRight w:val="0"/>
          <w:marTop w:val="0"/>
          <w:marBottom w:val="0"/>
          <w:divBdr>
            <w:top w:val="none" w:sz="0" w:space="0" w:color="auto"/>
            <w:left w:val="none" w:sz="0" w:space="0" w:color="auto"/>
            <w:bottom w:val="none" w:sz="0" w:space="0" w:color="auto"/>
            <w:right w:val="none" w:sz="0" w:space="0" w:color="auto"/>
          </w:divBdr>
          <w:divsChild>
            <w:div w:id="1795980359">
              <w:marLeft w:val="0"/>
              <w:marRight w:val="0"/>
              <w:marTop w:val="0"/>
              <w:marBottom w:val="0"/>
              <w:divBdr>
                <w:top w:val="none" w:sz="0" w:space="0" w:color="auto"/>
                <w:left w:val="none" w:sz="0" w:space="0" w:color="auto"/>
                <w:bottom w:val="none" w:sz="0" w:space="0" w:color="auto"/>
                <w:right w:val="none" w:sz="0" w:space="0" w:color="auto"/>
              </w:divBdr>
            </w:div>
            <w:div w:id="1556621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2169388">
      <w:bodyDiv w:val="1"/>
      <w:marLeft w:val="0"/>
      <w:marRight w:val="0"/>
      <w:marTop w:val="0"/>
      <w:marBottom w:val="0"/>
      <w:divBdr>
        <w:top w:val="none" w:sz="0" w:space="0" w:color="auto"/>
        <w:left w:val="none" w:sz="0" w:space="0" w:color="auto"/>
        <w:bottom w:val="none" w:sz="0" w:space="0" w:color="auto"/>
        <w:right w:val="none" w:sz="0" w:space="0" w:color="auto"/>
      </w:divBdr>
    </w:div>
    <w:div w:id="2089422920">
      <w:bodyDiv w:val="1"/>
      <w:marLeft w:val="0"/>
      <w:marRight w:val="0"/>
      <w:marTop w:val="0"/>
      <w:marBottom w:val="0"/>
      <w:divBdr>
        <w:top w:val="none" w:sz="0" w:space="0" w:color="auto"/>
        <w:left w:val="none" w:sz="0" w:space="0" w:color="auto"/>
        <w:bottom w:val="none" w:sz="0" w:space="0" w:color="auto"/>
        <w:right w:val="none" w:sz="0" w:space="0" w:color="auto"/>
      </w:divBdr>
    </w:div>
    <w:div w:id="2092462262">
      <w:bodyDiv w:val="1"/>
      <w:marLeft w:val="0"/>
      <w:marRight w:val="0"/>
      <w:marTop w:val="0"/>
      <w:marBottom w:val="0"/>
      <w:divBdr>
        <w:top w:val="none" w:sz="0" w:space="0" w:color="auto"/>
        <w:left w:val="none" w:sz="0" w:space="0" w:color="auto"/>
        <w:bottom w:val="none" w:sz="0" w:space="0" w:color="auto"/>
        <w:right w:val="none" w:sz="0" w:space="0" w:color="auto"/>
      </w:divBdr>
    </w:div>
    <w:div w:id="2118132825">
      <w:bodyDiv w:val="1"/>
      <w:marLeft w:val="0"/>
      <w:marRight w:val="0"/>
      <w:marTop w:val="0"/>
      <w:marBottom w:val="0"/>
      <w:divBdr>
        <w:top w:val="none" w:sz="0" w:space="0" w:color="auto"/>
        <w:left w:val="none" w:sz="0" w:space="0" w:color="auto"/>
        <w:bottom w:val="none" w:sz="0" w:space="0" w:color="auto"/>
        <w:right w:val="none" w:sz="0" w:space="0" w:color="auto"/>
      </w:divBdr>
    </w:div>
    <w:div w:id="2122409347">
      <w:bodyDiv w:val="1"/>
      <w:marLeft w:val="0"/>
      <w:marRight w:val="0"/>
      <w:marTop w:val="0"/>
      <w:marBottom w:val="0"/>
      <w:divBdr>
        <w:top w:val="none" w:sz="0" w:space="0" w:color="auto"/>
        <w:left w:val="none" w:sz="0" w:space="0" w:color="auto"/>
        <w:bottom w:val="none" w:sz="0" w:space="0" w:color="auto"/>
        <w:right w:val="none" w:sz="0" w:space="0" w:color="auto"/>
      </w:divBdr>
    </w:div>
    <w:div w:id="2129077658">
      <w:bodyDiv w:val="1"/>
      <w:marLeft w:val="0"/>
      <w:marRight w:val="0"/>
      <w:marTop w:val="0"/>
      <w:marBottom w:val="0"/>
      <w:divBdr>
        <w:top w:val="none" w:sz="0" w:space="0" w:color="auto"/>
        <w:left w:val="none" w:sz="0" w:space="0" w:color="auto"/>
        <w:bottom w:val="none" w:sz="0" w:space="0" w:color="auto"/>
        <w:right w:val="none" w:sz="0" w:space="0" w:color="auto"/>
      </w:divBdr>
      <w:divsChild>
        <w:div w:id="1376660578">
          <w:marLeft w:val="0"/>
          <w:marRight w:val="0"/>
          <w:marTop w:val="240"/>
          <w:marBottom w:val="0"/>
          <w:divBdr>
            <w:top w:val="none" w:sz="0" w:space="0" w:color="auto"/>
            <w:left w:val="none" w:sz="0" w:space="0" w:color="auto"/>
            <w:bottom w:val="none" w:sz="0" w:space="0" w:color="auto"/>
            <w:right w:val="none" w:sz="0" w:space="0" w:color="auto"/>
          </w:divBdr>
          <w:divsChild>
            <w:div w:id="626280125">
              <w:marLeft w:val="-60"/>
              <w:marRight w:val="-60"/>
              <w:marTop w:val="0"/>
              <w:marBottom w:val="0"/>
              <w:divBdr>
                <w:top w:val="none" w:sz="0" w:space="0" w:color="auto"/>
                <w:left w:val="none" w:sz="0" w:space="0" w:color="auto"/>
                <w:bottom w:val="none" w:sz="0" w:space="0" w:color="auto"/>
                <w:right w:val="none" w:sz="0" w:space="0" w:color="auto"/>
              </w:divBdr>
              <w:divsChild>
                <w:div w:id="219945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internet.garant.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A9C657FE0ECE561881AAE9276B9EC4C8DA320259FFB2C9DF3E5B7820E11CCA54C6C6180ADA51g4ECG" TargetMode="Externa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Бумажная">
      <a:dk1>
        <a:sysClr val="windowText" lastClr="000000"/>
      </a:dk1>
      <a:lt1>
        <a:sysClr val="window" lastClr="FFFFFF"/>
      </a:lt1>
      <a:dk2>
        <a:srgbClr val="444D26"/>
      </a:dk2>
      <a:lt2>
        <a:srgbClr val="FEFAC9"/>
      </a:lt2>
      <a:accent1>
        <a:srgbClr val="A5B592"/>
      </a:accent1>
      <a:accent2>
        <a:srgbClr val="F3A447"/>
      </a:accent2>
      <a:accent3>
        <a:srgbClr val="E7BC29"/>
      </a:accent3>
      <a:accent4>
        <a:srgbClr val="D092A7"/>
      </a:accent4>
      <a:accent5>
        <a:srgbClr val="9C85C0"/>
      </a:accent5>
      <a:accent6>
        <a:srgbClr val="809EC2"/>
      </a:accent6>
      <a:hlink>
        <a:srgbClr val="8E58B6"/>
      </a:hlink>
      <a:folHlink>
        <a:srgbClr val="7F6F6F"/>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7239DD-A034-435A-B988-1681663BAB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29</Pages>
  <Words>11528</Words>
  <Characters>65715</Characters>
  <Application>Microsoft Office Word</Application>
  <DocSecurity>0</DocSecurity>
  <Lines>547</Lines>
  <Paragraphs>154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77089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Admin1</cp:lastModifiedBy>
  <cp:revision>11</cp:revision>
  <cp:lastPrinted>2021-02-18T06:20:00Z</cp:lastPrinted>
  <dcterms:created xsi:type="dcterms:W3CDTF">2025-01-16T09:21:00Z</dcterms:created>
  <dcterms:modified xsi:type="dcterms:W3CDTF">2025-01-16T09:53:00Z</dcterms:modified>
</cp:coreProperties>
</file>